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175EA" w14:textId="77777777" w:rsidR="004D144B" w:rsidRDefault="004D144B" w:rsidP="00BC65AF">
      <w:pPr>
        <w:widowControl w:val="0"/>
        <w:pBdr>
          <w:top w:val="nil"/>
          <w:left w:val="nil"/>
          <w:bottom w:val="nil"/>
          <w:right w:val="nil"/>
          <w:between w:val="nil"/>
        </w:pBdr>
        <w:spacing w:line="240" w:lineRule="auto"/>
        <w:jc w:val="center"/>
        <w:rPr>
          <w:b/>
          <w:color w:val="000000"/>
          <w:sz w:val="36"/>
          <w:szCs w:val="36"/>
        </w:rPr>
      </w:pPr>
    </w:p>
    <w:p w14:paraId="44890165" w14:textId="7BE54F5F" w:rsidR="000F484A" w:rsidRDefault="0033122C" w:rsidP="00BC65AF">
      <w:pPr>
        <w:widowControl w:val="0"/>
        <w:pBdr>
          <w:top w:val="nil"/>
          <w:left w:val="nil"/>
          <w:bottom w:val="nil"/>
          <w:right w:val="nil"/>
          <w:between w:val="nil"/>
        </w:pBdr>
        <w:spacing w:line="240" w:lineRule="auto"/>
        <w:jc w:val="center"/>
        <w:rPr>
          <w:b/>
          <w:color w:val="000000"/>
          <w:sz w:val="36"/>
          <w:szCs w:val="36"/>
        </w:rPr>
      </w:pPr>
      <w:r w:rsidRPr="00BC65AF">
        <w:rPr>
          <w:b/>
          <w:color w:val="000000"/>
          <w:sz w:val="36"/>
          <w:szCs w:val="36"/>
        </w:rPr>
        <w:t>COLEGIO SAN JOSÉ</w:t>
      </w:r>
    </w:p>
    <w:p w14:paraId="57074BE4" w14:textId="77777777" w:rsidR="00BC65AF" w:rsidRPr="00BC65AF" w:rsidRDefault="00BC65AF" w:rsidP="00BC65AF">
      <w:pPr>
        <w:widowControl w:val="0"/>
        <w:pBdr>
          <w:top w:val="nil"/>
          <w:left w:val="nil"/>
          <w:bottom w:val="nil"/>
          <w:right w:val="nil"/>
          <w:between w:val="nil"/>
        </w:pBdr>
        <w:spacing w:line="240" w:lineRule="auto"/>
        <w:jc w:val="center"/>
        <w:rPr>
          <w:b/>
          <w:color w:val="000000"/>
          <w:sz w:val="36"/>
          <w:szCs w:val="36"/>
        </w:rPr>
      </w:pPr>
    </w:p>
    <w:p w14:paraId="4DF75F9D" w14:textId="77777777" w:rsidR="000F484A" w:rsidRPr="00415B6A" w:rsidRDefault="0033122C" w:rsidP="00BC65AF">
      <w:pPr>
        <w:widowControl w:val="0"/>
        <w:pBdr>
          <w:top w:val="nil"/>
          <w:left w:val="nil"/>
          <w:bottom w:val="nil"/>
          <w:right w:val="nil"/>
          <w:between w:val="nil"/>
        </w:pBdr>
        <w:spacing w:before="9" w:line="240" w:lineRule="auto"/>
        <w:jc w:val="center"/>
        <w:rPr>
          <w:rFonts w:asciiTheme="majorHAnsi" w:hAnsiTheme="majorHAnsi"/>
          <w:bCs/>
          <w:color w:val="000000"/>
          <w:sz w:val="24"/>
          <w:szCs w:val="24"/>
        </w:rPr>
      </w:pPr>
      <w:r w:rsidRPr="00415B6A">
        <w:rPr>
          <w:rFonts w:asciiTheme="majorHAnsi" w:hAnsiTheme="majorHAnsi"/>
          <w:bCs/>
          <w:color w:val="000000"/>
          <w:sz w:val="24"/>
          <w:szCs w:val="24"/>
        </w:rPr>
        <w:t>SALUD-</w:t>
      </w:r>
      <w:r w:rsidRPr="00415B6A">
        <w:rPr>
          <w:rFonts w:asciiTheme="majorHAnsi" w:hAnsiTheme="majorHAnsi"/>
          <w:bCs/>
          <w:sz w:val="24"/>
          <w:szCs w:val="24"/>
        </w:rPr>
        <w:t>SABIDURÍA</w:t>
      </w:r>
      <w:r w:rsidRPr="00415B6A">
        <w:rPr>
          <w:rFonts w:asciiTheme="majorHAnsi" w:hAnsiTheme="majorHAnsi"/>
          <w:bCs/>
          <w:color w:val="000000"/>
          <w:sz w:val="24"/>
          <w:szCs w:val="24"/>
        </w:rPr>
        <w:t>-SANTIDAD</w:t>
      </w:r>
    </w:p>
    <w:p w14:paraId="261BF88E" w14:textId="77777777" w:rsidR="000F484A" w:rsidRPr="00415B6A" w:rsidRDefault="0033122C" w:rsidP="00BC65AF">
      <w:pPr>
        <w:widowControl w:val="0"/>
        <w:pBdr>
          <w:top w:val="nil"/>
          <w:left w:val="nil"/>
          <w:bottom w:val="nil"/>
          <w:right w:val="nil"/>
          <w:between w:val="nil"/>
        </w:pBdr>
        <w:spacing w:before="225" w:line="240" w:lineRule="auto"/>
        <w:jc w:val="center"/>
        <w:rPr>
          <w:rFonts w:asciiTheme="majorHAnsi" w:hAnsiTheme="majorHAnsi"/>
          <w:bCs/>
          <w:color w:val="000000"/>
          <w:sz w:val="24"/>
          <w:szCs w:val="24"/>
        </w:rPr>
      </w:pPr>
      <w:r w:rsidRPr="00415B6A">
        <w:rPr>
          <w:rFonts w:asciiTheme="majorHAnsi" w:hAnsiTheme="majorHAnsi"/>
          <w:bCs/>
          <w:color w:val="000000"/>
          <w:sz w:val="24"/>
          <w:szCs w:val="24"/>
        </w:rPr>
        <w:t>NIVEL SECUNDARIO ETP</w:t>
      </w:r>
    </w:p>
    <w:p w14:paraId="1A1B365B" w14:textId="77777777" w:rsidR="000F484A" w:rsidRDefault="00BC65AF" w:rsidP="00BC65AF">
      <w:pPr>
        <w:widowControl w:val="0"/>
        <w:pBdr>
          <w:top w:val="nil"/>
          <w:left w:val="nil"/>
          <w:bottom w:val="nil"/>
          <w:right w:val="nil"/>
          <w:between w:val="nil"/>
        </w:pBdr>
        <w:spacing w:before="191" w:line="240" w:lineRule="auto"/>
        <w:ind w:left="3820"/>
        <w:jc w:val="center"/>
        <w:rPr>
          <w:color w:val="000000"/>
          <w:sz w:val="19"/>
          <w:szCs w:val="19"/>
        </w:rPr>
      </w:pPr>
      <w:r>
        <w:rPr>
          <w:noProof/>
          <w:color w:val="000000"/>
          <w:sz w:val="19"/>
          <w:szCs w:val="19"/>
        </w:rPr>
        <w:drawing>
          <wp:anchor distT="0" distB="0" distL="114300" distR="114300" simplePos="0" relativeHeight="251660288" behindDoc="0" locked="0" layoutInCell="1" allowOverlap="1" wp14:anchorId="41EB0F68" wp14:editId="71BAEEE8">
            <wp:simplePos x="0" y="0"/>
            <wp:positionH relativeFrom="column">
              <wp:posOffset>2523490</wp:posOffset>
            </wp:positionH>
            <wp:positionV relativeFrom="paragraph">
              <wp:posOffset>381635</wp:posOffset>
            </wp:positionV>
            <wp:extent cx="914400" cy="1333500"/>
            <wp:effectExtent l="0" t="0" r="0" b="0"/>
            <wp:wrapTopAndBottom/>
            <wp:docPr id="4" name="Imagen 4" desc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010193" w14:textId="77777777" w:rsidR="00BC65AF" w:rsidRDefault="00D07B9B" w:rsidP="00D07B9B">
      <w:pPr>
        <w:widowControl w:val="0"/>
        <w:pBdr>
          <w:top w:val="nil"/>
          <w:left w:val="nil"/>
          <w:bottom w:val="nil"/>
          <w:right w:val="nil"/>
          <w:between w:val="nil"/>
        </w:pBdr>
        <w:spacing w:before="191" w:line="240" w:lineRule="auto"/>
        <w:rPr>
          <w:color w:val="000000"/>
          <w:sz w:val="19"/>
          <w:szCs w:val="19"/>
        </w:rPr>
      </w:pPr>
      <w:r>
        <w:rPr>
          <w:rFonts w:ascii="Gadugi" w:hAnsi="Gadugi"/>
          <w:b/>
          <w:i/>
          <w:noProof/>
        </w:rPr>
        <w:drawing>
          <wp:anchor distT="0" distB="0" distL="114300" distR="114300" simplePos="0" relativeHeight="251662336" behindDoc="0" locked="0" layoutInCell="1" allowOverlap="1" wp14:anchorId="2B6C2A3A" wp14:editId="6F9CB4EE">
            <wp:simplePos x="0" y="0"/>
            <wp:positionH relativeFrom="margin">
              <wp:posOffset>669290</wp:posOffset>
            </wp:positionH>
            <wp:positionV relativeFrom="paragraph">
              <wp:posOffset>1598295</wp:posOffset>
            </wp:positionV>
            <wp:extent cx="4853940" cy="796925"/>
            <wp:effectExtent l="0" t="0" r="3810" b="3175"/>
            <wp:wrapTopAndBottom/>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3940" cy="796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F87C471" w14:textId="485FF215" w:rsidR="00E26A77" w:rsidRPr="00D07B9B" w:rsidRDefault="00E26A77" w:rsidP="00E26A77">
      <w:pPr>
        <w:widowControl w:val="0"/>
        <w:pBdr>
          <w:top w:val="nil"/>
          <w:left w:val="nil"/>
          <w:bottom w:val="nil"/>
          <w:right w:val="nil"/>
          <w:between w:val="nil"/>
        </w:pBdr>
        <w:spacing w:before="191" w:line="240" w:lineRule="auto"/>
        <w:jc w:val="center"/>
        <w:rPr>
          <w:rFonts w:asciiTheme="majorHAnsi" w:hAnsiTheme="majorHAnsi"/>
          <w:color w:val="000000"/>
          <w:sz w:val="24"/>
          <w:szCs w:val="24"/>
        </w:rPr>
      </w:pPr>
      <w:r>
        <w:rPr>
          <w:rFonts w:asciiTheme="majorHAnsi" w:hAnsiTheme="majorHAnsi"/>
          <w:color w:val="000000"/>
          <w:sz w:val="24"/>
          <w:szCs w:val="24"/>
        </w:rPr>
        <w:t>”202</w:t>
      </w:r>
      <w:r w:rsidR="00FC497A">
        <w:rPr>
          <w:rFonts w:asciiTheme="majorHAnsi" w:hAnsiTheme="majorHAnsi"/>
          <w:color w:val="000000"/>
          <w:sz w:val="24"/>
          <w:szCs w:val="24"/>
        </w:rPr>
        <w:t>4</w:t>
      </w:r>
      <w:bookmarkStart w:id="0" w:name="_GoBack"/>
      <w:bookmarkEnd w:id="0"/>
      <w:r>
        <w:rPr>
          <w:rFonts w:asciiTheme="majorHAnsi" w:hAnsiTheme="majorHAnsi"/>
          <w:color w:val="000000"/>
          <w:sz w:val="24"/>
          <w:szCs w:val="24"/>
        </w:rPr>
        <w:t xml:space="preserve"> – Año del 40° Aniversario de la Democracia Ininterrumpida de la República Argentina</w:t>
      </w:r>
      <w:r w:rsidRPr="00D07B9B">
        <w:rPr>
          <w:rFonts w:asciiTheme="majorHAnsi" w:hAnsiTheme="majorHAnsi"/>
          <w:color w:val="000000"/>
          <w:sz w:val="24"/>
          <w:szCs w:val="24"/>
        </w:rPr>
        <w:t>”</w:t>
      </w:r>
    </w:p>
    <w:p w14:paraId="0730AA6B" w14:textId="5A9F7567" w:rsidR="00BC65AF" w:rsidRDefault="00BC65AF" w:rsidP="00D07B9B">
      <w:pPr>
        <w:rPr>
          <w:b/>
          <w:sz w:val="40"/>
          <w:szCs w:val="40"/>
        </w:rPr>
      </w:pPr>
    </w:p>
    <w:p w14:paraId="3267CF21" w14:textId="77777777" w:rsidR="00E26A77" w:rsidRPr="00BC65AF" w:rsidRDefault="00E26A77" w:rsidP="00D07B9B">
      <w:pPr>
        <w:rPr>
          <w:b/>
          <w:sz w:val="40"/>
          <w:szCs w:val="40"/>
        </w:rPr>
      </w:pPr>
    </w:p>
    <w:p w14:paraId="71068D8E" w14:textId="5FC6483A" w:rsidR="00BC65AF" w:rsidRPr="00D07B9B" w:rsidRDefault="00BC65AF" w:rsidP="00BC65AF">
      <w:pPr>
        <w:jc w:val="center"/>
        <w:rPr>
          <w:b/>
          <w:sz w:val="36"/>
          <w:szCs w:val="36"/>
        </w:rPr>
      </w:pPr>
      <w:r w:rsidRPr="00D07B9B">
        <w:rPr>
          <w:b/>
          <w:sz w:val="36"/>
          <w:szCs w:val="36"/>
        </w:rPr>
        <w:t>Planificación Anual</w:t>
      </w:r>
      <w:r w:rsidR="00D07B9B">
        <w:rPr>
          <w:b/>
          <w:sz w:val="36"/>
          <w:szCs w:val="36"/>
        </w:rPr>
        <w:t xml:space="preserve"> 202</w:t>
      </w:r>
      <w:r w:rsidR="00686193">
        <w:rPr>
          <w:b/>
          <w:sz w:val="36"/>
          <w:szCs w:val="36"/>
        </w:rPr>
        <w:t>4</w:t>
      </w:r>
    </w:p>
    <w:p w14:paraId="237173C1" w14:textId="77777777" w:rsidR="00C44158" w:rsidRPr="00BC65AF" w:rsidRDefault="00C44158" w:rsidP="00BC65AF">
      <w:pPr>
        <w:jc w:val="center"/>
        <w:rPr>
          <w:b/>
          <w:sz w:val="40"/>
          <w:szCs w:val="40"/>
        </w:rPr>
      </w:pPr>
    </w:p>
    <w:p w14:paraId="52726DA2" w14:textId="2CFE06A7" w:rsidR="000F484A" w:rsidRPr="009F4F76" w:rsidRDefault="0033122C" w:rsidP="00C44158">
      <w:pPr>
        <w:spacing w:line="600" w:lineRule="auto"/>
      </w:pPr>
      <w:r w:rsidRPr="00D14F1A">
        <w:t>ESPACIO CURRICULAR:</w:t>
      </w:r>
      <w:r w:rsidR="004D144B">
        <w:t xml:space="preserve"> </w:t>
      </w:r>
      <w:r w:rsidR="005E4E0F">
        <w:rPr>
          <w:rStyle w:val="Textoennegrita"/>
          <w:caps/>
          <w:sz w:val="24"/>
        </w:rPr>
        <w:t>ESTRUCTURAS SISMORESISTENTE</w:t>
      </w:r>
    </w:p>
    <w:p w14:paraId="0AE4B460" w14:textId="252C6DEE" w:rsidR="000F484A" w:rsidRPr="00D14F1A" w:rsidRDefault="0033122C" w:rsidP="00C44158">
      <w:pPr>
        <w:spacing w:line="600" w:lineRule="auto"/>
      </w:pPr>
      <w:r w:rsidRPr="00D14F1A">
        <w:t>DOCENTE</w:t>
      </w:r>
      <w:r w:rsidR="004D144B">
        <w:t xml:space="preserve">: </w:t>
      </w:r>
      <w:r w:rsidR="00686193">
        <w:rPr>
          <w:b/>
          <w:bCs/>
        </w:rPr>
        <w:t xml:space="preserve">Ing. Manrique </w:t>
      </w:r>
      <w:proofErr w:type="spellStart"/>
      <w:r w:rsidR="00686193">
        <w:rPr>
          <w:b/>
          <w:bCs/>
        </w:rPr>
        <w:t>Nefa</w:t>
      </w:r>
      <w:proofErr w:type="spellEnd"/>
      <w:r w:rsidR="00686193">
        <w:rPr>
          <w:b/>
          <w:bCs/>
        </w:rPr>
        <w:t xml:space="preserve"> Mauricio Ariel </w:t>
      </w:r>
    </w:p>
    <w:p w14:paraId="02E87629" w14:textId="1EE7E129" w:rsidR="00C44158" w:rsidRPr="00D14F1A" w:rsidRDefault="0033122C" w:rsidP="00C44158">
      <w:pPr>
        <w:spacing w:line="600" w:lineRule="auto"/>
      </w:pPr>
      <w:r w:rsidRPr="00D14F1A">
        <w:t xml:space="preserve">MODALIDAD TÉCNICO PROFESIONAL CICLO: </w:t>
      </w:r>
      <w:r w:rsidR="004D144B" w:rsidRPr="004D144B">
        <w:rPr>
          <w:b/>
          <w:bCs/>
        </w:rPr>
        <w:t>ORIENTADO</w:t>
      </w:r>
    </w:p>
    <w:p w14:paraId="2B09A79C" w14:textId="6DCADC13" w:rsidR="00C44158" w:rsidRPr="004D144B" w:rsidRDefault="0033122C" w:rsidP="00C44158">
      <w:pPr>
        <w:spacing w:line="600" w:lineRule="auto"/>
        <w:rPr>
          <w:b/>
          <w:bCs/>
        </w:rPr>
      </w:pPr>
      <w:r w:rsidRPr="00D14F1A">
        <w:t xml:space="preserve">CURSO: </w:t>
      </w:r>
      <w:r w:rsidR="004D144B" w:rsidRPr="004D144B">
        <w:rPr>
          <w:b/>
          <w:bCs/>
        </w:rPr>
        <w:t>7ºC</w:t>
      </w:r>
    </w:p>
    <w:p w14:paraId="2C6FE5AA" w14:textId="1E7D8CB4" w:rsidR="000F484A" w:rsidRPr="00D14F1A" w:rsidRDefault="0033122C" w:rsidP="00C44158">
      <w:pPr>
        <w:spacing w:line="600" w:lineRule="auto"/>
      </w:pPr>
      <w:r w:rsidRPr="00D14F1A">
        <w:t>ESPECIALIDAD</w:t>
      </w:r>
      <w:r w:rsidR="004D144B">
        <w:t xml:space="preserve">: </w:t>
      </w:r>
      <w:r w:rsidR="004D144B" w:rsidRPr="004D144B">
        <w:rPr>
          <w:b/>
          <w:bCs/>
        </w:rPr>
        <w:t>CONSTRUCCIONES</w:t>
      </w:r>
    </w:p>
    <w:p w14:paraId="5BCA7B01" w14:textId="08784B61" w:rsidR="000F484A" w:rsidRPr="00D14F1A" w:rsidRDefault="00C44158" w:rsidP="00C44158">
      <w:pPr>
        <w:spacing w:line="600" w:lineRule="auto"/>
      </w:pPr>
      <w:r w:rsidRPr="00D14F1A">
        <w:t>HORAS CÁTEDRAS SEMANALES</w:t>
      </w:r>
      <w:r w:rsidR="0033122C" w:rsidRPr="00D14F1A">
        <w:t xml:space="preserve">: </w:t>
      </w:r>
      <w:r w:rsidR="005E4E0F">
        <w:rPr>
          <w:b/>
          <w:bCs/>
        </w:rPr>
        <w:t>5</w:t>
      </w:r>
    </w:p>
    <w:p w14:paraId="01DDC3D0" w14:textId="7534D9C2" w:rsidR="000F484A" w:rsidRPr="00D14F1A" w:rsidRDefault="00C44158" w:rsidP="00C44158">
      <w:pPr>
        <w:spacing w:line="600" w:lineRule="auto"/>
      </w:pPr>
      <w:r w:rsidRPr="00D14F1A">
        <w:t>TURNO</w:t>
      </w:r>
      <w:r w:rsidR="0033122C" w:rsidRPr="00D14F1A">
        <w:t>:</w:t>
      </w:r>
      <w:r w:rsidR="004D144B">
        <w:t xml:space="preserve"> </w:t>
      </w:r>
      <w:r w:rsidR="009F4F76">
        <w:rPr>
          <w:b/>
          <w:bCs/>
        </w:rPr>
        <w:t>TARDE</w:t>
      </w:r>
    </w:p>
    <w:p w14:paraId="3AC3F796" w14:textId="07C456E0" w:rsidR="00E26A77" w:rsidRDefault="00E26A77" w:rsidP="00C8123A">
      <w:pPr>
        <w:widowControl w:val="0"/>
        <w:pBdr>
          <w:top w:val="nil"/>
          <w:left w:val="nil"/>
          <w:bottom w:val="nil"/>
          <w:right w:val="nil"/>
          <w:between w:val="nil"/>
        </w:pBdr>
        <w:spacing w:line="240" w:lineRule="auto"/>
        <w:ind w:right="1487"/>
        <w:rPr>
          <w:b/>
          <w:color w:val="000000"/>
          <w:sz w:val="24"/>
          <w:szCs w:val="24"/>
        </w:rPr>
      </w:pPr>
    </w:p>
    <w:p w14:paraId="720615D4" w14:textId="77777777" w:rsidR="005E4E0F" w:rsidRPr="003A2F65" w:rsidRDefault="005E4E0F" w:rsidP="005E4E0F">
      <w:pPr>
        <w:rPr>
          <w:rFonts w:ascii="Calibri" w:hAnsi="Calibri" w:cs="Calibri"/>
          <w:b/>
          <w:bCs/>
          <w:sz w:val="32"/>
        </w:rPr>
      </w:pPr>
      <w:r w:rsidRPr="003A07B7">
        <w:rPr>
          <w:rFonts w:ascii="Calibri" w:hAnsi="Calibri" w:cs="Calibri"/>
          <w:b/>
          <w:bCs/>
        </w:rPr>
        <w:t>INTRODUCCION</w:t>
      </w:r>
      <w:r w:rsidRPr="003A07B7">
        <w:rPr>
          <w:rFonts w:ascii="Calibri" w:hAnsi="Calibri" w:cs="Calibri"/>
          <w:b/>
          <w:bCs/>
          <w:sz w:val="28"/>
        </w:rPr>
        <w:t xml:space="preserve"> </w:t>
      </w:r>
    </w:p>
    <w:p w14:paraId="6E804A44" w14:textId="77777777" w:rsidR="005E4E0F" w:rsidRPr="003A2F65" w:rsidRDefault="005E4E0F" w:rsidP="005E4E0F">
      <w:pPr>
        <w:rPr>
          <w:rFonts w:ascii="Calibri" w:hAnsi="Calibri" w:cs="Calibri"/>
          <w:bCs/>
          <w:sz w:val="20"/>
        </w:rPr>
      </w:pPr>
    </w:p>
    <w:p w14:paraId="4AAE1467" w14:textId="77777777" w:rsidR="005E4E0F" w:rsidRDefault="005E4E0F" w:rsidP="005E4E0F">
      <w:pPr>
        <w:spacing w:after="200"/>
        <w:jc w:val="both"/>
        <w:rPr>
          <w:rFonts w:ascii="Calibri" w:eastAsia="Calibri" w:hAnsi="Calibri"/>
          <w:lang w:eastAsia="en-US"/>
        </w:rPr>
      </w:pPr>
      <w:r>
        <w:rPr>
          <w:rFonts w:ascii="Calibri" w:eastAsia="Calibri" w:hAnsi="Calibri"/>
          <w:lang w:eastAsia="en-US"/>
        </w:rPr>
        <w:t xml:space="preserve">Dado que la provincia de San Juan se encuentra ubicada en la zona de mayor peligrosidad sísmica de la Argentina (Zona IV), es fundamental conocer el comportamiento sismorresistente de las estructuras que se construyen en esta. Es por ello que surge el espacio curricular de Estructuras Sismorresistentes.  </w:t>
      </w:r>
    </w:p>
    <w:p w14:paraId="13519D72" w14:textId="77777777" w:rsidR="005E4E0F" w:rsidRDefault="005E4E0F" w:rsidP="005E4E0F">
      <w:pPr>
        <w:spacing w:after="200"/>
        <w:jc w:val="both"/>
        <w:rPr>
          <w:rFonts w:ascii="Calibri" w:eastAsia="Calibri" w:hAnsi="Calibri"/>
          <w:lang w:eastAsia="en-US"/>
        </w:rPr>
      </w:pPr>
      <w:r w:rsidRPr="00537860">
        <w:rPr>
          <w:rFonts w:ascii="Calibri" w:eastAsia="Calibri" w:hAnsi="Calibri"/>
          <w:lang w:eastAsia="en-US"/>
        </w:rPr>
        <w:t xml:space="preserve">Este espacio curricular constituye la base fundamental para el </w:t>
      </w:r>
      <w:r>
        <w:rPr>
          <w:rFonts w:ascii="Calibri" w:eastAsia="Calibri" w:hAnsi="Calibri"/>
          <w:lang w:eastAsia="en-US"/>
        </w:rPr>
        <w:t>diseño</w:t>
      </w:r>
      <w:r w:rsidRPr="00537860">
        <w:rPr>
          <w:rFonts w:ascii="Calibri" w:eastAsia="Calibri" w:hAnsi="Calibri"/>
          <w:lang w:eastAsia="en-US"/>
        </w:rPr>
        <w:t>, cálculo y dimensionamiento de las estructuras sismoresistentes, prioritaria para la zona sísmica donde vivimos</w:t>
      </w:r>
      <w:r>
        <w:rPr>
          <w:rFonts w:ascii="Calibri" w:eastAsia="Calibri" w:hAnsi="Calibri"/>
          <w:lang w:eastAsia="en-US"/>
        </w:rPr>
        <w:t>.</w:t>
      </w:r>
    </w:p>
    <w:p w14:paraId="3D11D2B7" w14:textId="77777777" w:rsidR="005E4E0F" w:rsidRPr="00537860" w:rsidRDefault="005E4E0F" w:rsidP="005E4E0F">
      <w:pPr>
        <w:spacing w:after="200"/>
        <w:jc w:val="both"/>
        <w:rPr>
          <w:rFonts w:ascii="Calibri" w:eastAsia="Calibri" w:hAnsi="Calibri"/>
          <w:lang w:eastAsia="en-US"/>
        </w:rPr>
      </w:pPr>
      <w:r w:rsidRPr="00537860">
        <w:rPr>
          <w:rFonts w:ascii="Calibri" w:eastAsia="Calibri" w:hAnsi="Calibri"/>
          <w:lang w:eastAsia="en-US"/>
        </w:rPr>
        <w:t xml:space="preserve">Las edificaciones en sus múltiples manifestaciones requieren de </w:t>
      </w:r>
      <w:r>
        <w:rPr>
          <w:rFonts w:ascii="Calibri" w:eastAsia="Calibri" w:hAnsi="Calibri"/>
          <w:lang w:eastAsia="en-US"/>
        </w:rPr>
        <w:t>sistemas</w:t>
      </w:r>
      <w:r w:rsidRPr="00537860">
        <w:rPr>
          <w:rFonts w:ascii="Calibri" w:eastAsia="Calibri" w:hAnsi="Calibri"/>
          <w:lang w:eastAsia="en-US"/>
        </w:rPr>
        <w:t xml:space="preserve"> estructurales </w:t>
      </w:r>
      <w:r>
        <w:rPr>
          <w:rFonts w:ascii="Calibri" w:eastAsia="Calibri" w:hAnsi="Calibri"/>
          <w:lang w:eastAsia="en-US"/>
        </w:rPr>
        <w:t xml:space="preserve">adecuadamente diseñados y calculados, para que </w:t>
      </w:r>
      <w:r w:rsidRPr="00537860">
        <w:rPr>
          <w:rFonts w:ascii="Calibri" w:eastAsia="Calibri" w:hAnsi="Calibri"/>
          <w:lang w:eastAsia="en-US"/>
        </w:rPr>
        <w:t xml:space="preserve">soporten las solicitaciones externas </w:t>
      </w:r>
      <w:r>
        <w:rPr>
          <w:rFonts w:ascii="Calibri" w:eastAsia="Calibri" w:hAnsi="Calibri"/>
          <w:lang w:eastAsia="en-US"/>
        </w:rPr>
        <w:t xml:space="preserve">producidas por el sismo y sean capaces de deformarse y disipar energía, evitando el colapso de las estructuras. </w:t>
      </w:r>
    </w:p>
    <w:p w14:paraId="6FCD8813" w14:textId="77777777" w:rsidR="005E4E0F" w:rsidRPr="00537860" w:rsidRDefault="005E4E0F" w:rsidP="005E4E0F">
      <w:pPr>
        <w:spacing w:after="200"/>
        <w:jc w:val="both"/>
        <w:rPr>
          <w:rFonts w:ascii="Calibri" w:eastAsia="Calibri" w:hAnsi="Calibri"/>
          <w:lang w:eastAsia="en-US"/>
        </w:rPr>
      </w:pPr>
      <w:r w:rsidRPr="00537860">
        <w:rPr>
          <w:rFonts w:ascii="Calibri" w:eastAsia="Calibri" w:hAnsi="Calibri"/>
          <w:lang w:eastAsia="en-US"/>
        </w:rPr>
        <w:t>Este espacio curricular se articula con la Práctica de Estructuras Sismo resistente, Estática, Resistencia</w:t>
      </w:r>
      <w:r>
        <w:rPr>
          <w:rFonts w:ascii="Calibri" w:eastAsia="Calibri" w:hAnsi="Calibri"/>
          <w:lang w:eastAsia="en-US"/>
        </w:rPr>
        <w:t xml:space="preserve"> </w:t>
      </w:r>
      <w:r w:rsidRPr="00537860">
        <w:rPr>
          <w:rFonts w:ascii="Calibri" w:eastAsia="Calibri" w:hAnsi="Calibri"/>
          <w:lang w:eastAsia="en-US"/>
        </w:rPr>
        <w:t xml:space="preserve">de Materiales, Construcciones I, II y III, Materiales de Construcción y Proyecto I y II    </w:t>
      </w:r>
    </w:p>
    <w:p w14:paraId="3AEA39B0" w14:textId="77777777" w:rsidR="005E4E0F" w:rsidRDefault="005E4E0F" w:rsidP="005E4E0F">
      <w:pPr>
        <w:spacing w:after="200"/>
        <w:contextualSpacing/>
        <w:jc w:val="both"/>
        <w:rPr>
          <w:rFonts w:ascii="Calibri" w:hAnsi="Calibri" w:cs="Calibri"/>
          <w:bCs/>
        </w:rPr>
      </w:pPr>
      <w:r>
        <w:rPr>
          <w:rFonts w:ascii="Calibri" w:eastAsia="Calibri" w:hAnsi="Calibri"/>
          <w:lang w:eastAsia="en-US"/>
        </w:rPr>
        <w:t>El propósito es p</w:t>
      </w:r>
      <w:r w:rsidRPr="00537860">
        <w:rPr>
          <w:rFonts w:ascii="Calibri" w:eastAsia="Calibri" w:hAnsi="Calibri"/>
          <w:lang w:eastAsia="en-US"/>
        </w:rPr>
        <w:t>romover la capacidad de diseñar, calcular y dimensionar elementos estructurales que puedan resistir sismos</w:t>
      </w:r>
      <w:r>
        <w:rPr>
          <w:rFonts w:ascii="Calibri" w:eastAsia="Calibri" w:hAnsi="Calibri"/>
          <w:lang w:eastAsia="en-US"/>
        </w:rPr>
        <w:t>. Para ello se plantean proyectos estructuras donde</w:t>
      </w:r>
      <w:r w:rsidRPr="003A2F65">
        <w:rPr>
          <w:rFonts w:ascii="Calibri" w:hAnsi="Calibri" w:cs="Calibri"/>
          <w:bCs/>
        </w:rPr>
        <w:t xml:space="preserve"> se enfrenta a los alumnos con situaciones problemáticas relacionadas co</w:t>
      </w:r>
      <w:r>
        <w:rPr>
          <w:rFonts w:ascii="Calibri" w:hAnsi="Calibri" w:cs="Calibri"/>
          <w:bCs/>
        </w:rPr>
        <w:t xml:space="preserve">n las tareas propias de un Maestro Mayor de Obra </w:t>
      </w:r>
      <w:r w:rsidRPr="003A2F65">
        <w:rPr>
          <w:rFonts w:ascii="Calibri" w:hAnsi="Calibri" w:cs="Calibri"/>
          <w:bCs/>
        </w:rPr>
        <w:t>al momento de responder frente a un cliente, ante los requerimientos planteados cuando tiene lugar el cálculo de un proyecto</w:t>
      </w:r>
      <w:r>
        <w:rPr>
          <w:rFonts w:ascii="Calibri" w:hAnsi="Calibri" w:cs="Calibri"/>
          <w:bCs/>
        </w:rPr>
        <w:t xml:space="preserve"> </w:t>
      </w:r>
      <w:r w:rsidRPr="003A2F65">
        <w:rPr>
          <w:rFonts w:ascii="Calibri" w:hAnsi="Calibri" w:cs="Calibri"/>
          <w:bCs/>
        </w:rPr>
        <w:t>de una obra nueva, ampliación o aprobación de una obra subrepticia ante el organismo correspondiente, La Dirección de Planeamiento y Desarrollo Urbano (D.P.D.U).</w:t>
      </w:r>
    </w:p>
    <w:p w14:paraId="46B3E749" w14:textId="77777777" w:rsidR="005E4E0F" w:rsidRDefault="005E4E0F" w:rsidP="005E4E0F">
      <w:pPr>
        <w:spacing w:after="200"/>
        <w:contextualSpacing/>
        <w:jc w:val="both"/>
        <w:rPr>
          <w:rFonts w:ascii="Calibri" w:hAnsi="Calibri" w:cs="Calibri"/>
          <w:bCs/>
        </w:rPr>
      </w:pPr>
    </w:p>
    <w:p w14:paraId="7EBCA6E5" w14:textId="77777777" w:rsidR="005E4E0F" w:rsidRDefault="005E4E0F" w:rsidP="005E4E0F">
      <w:pPr>
        <w:spacing w:after="200"/>
        <w:contextualSpacing/>
        <w:jc w:val="both"/>
        <w:rPr>
          <w:rFonts w:ascii="Calibri" w:hAnsi="Calibri" w:cs="Calibri"/>
          <w:bCs/>
        </w:rPr>
      </w:pPr>
      <w:r>
        <w:rPr>
          <w:rFonts w:ascii="Calibri" w:hAnsi="Calibri" w:cs="Calibri"/>
          <w:bCs/>
        </w:rPr>
        <w:t xml:space="preserve">Dada las eventuales necesidades de la comunidad de realizar charlas educativas sobre el Proyecto Institucional Educar para la Vida y el Amor, bajo el lema del Colegio Salud, Sabiduría y Santidad, es que se incluyen charlas sobre el tema en la materia, destinando dos horas mensuales al mismo. A fin de tratar y debatir dichas situaciones actuales.  </w:t>
      </w:r>
    </w:p>
    <w:p w14:paraId="265B950E" w14:textId="77777777" w:rsidR="005E4E0F" w:rsidRPr="003A2F65" w:rsidRDefault="005E4E0F" w:rsidP="005E4E0F">
      <w:pPr>
        <w:spacing w:after="200"/>
        <w:contextualSpacing/>
        <w:jc w:val="both"/>
        <w:rPr>
          <w:rFonts w:ascii="Calibri" w:hAnsi="Calibri" w:cs="Calibri"/>
          <w:bCs/>
        </w:rPr>
      </w:pPr>
      <w:r>
        <w:rPr>
          <w:rFonts w:ascii="Calibri" w:hAnsi="Calibri" w:cs="Calibri"/>
          <w:bCs/>
        </w:rPr>
        <w:t xml:space="preserve"> </w:t>
      </w:r>
    </w:p>
    <w:p w14:paraId="2272094A" w14:textId="77777777" w:rsidR="005E4E0F" w:rsidRPr="003A2F65" w:rsidRDefault="005E4E0F" w:rsidP="005E4E0F">
      <w:pPr>
        <w:jc w:val="both"/>
        <w:rPr>
          <w:rFonts w:ascii="Calibri" w:hAnsi="Calibri" w:cs="Calibri"/>
          <w:bCs/>
        </w:rPr>
      </w:pPr>
      <w:r w:rsidRPr="003A2F65">
        <w:rPr>
          <w:rFonts w:ascii="Calibri" w:hAnsi="Calibri" w:cs="Calibri"/>
          <w:bCs/>
        </w:rPr>
        <w:t>Entre los trabajos a realizar por los alumnos se mencionan:</w:t>
      </w:r>
    </w:p>
    <w:p w14:paraId="0BDB0F23" w14:textId="77777777" w:rsidR="005E4E0F" w:rsidRPr="00D17D04" w:rsidRDefault="005E4E0F" w:rsidP="005E4E0F">
      <w:pPr>
        <w:numPr>
          <w:ilvl w:val="0"/>
          <w:numId w:val="16"/>
        </w:numPr>
        <w:spacing w:line="240" w:lineRule="auto"/>
        <w:jc w:val="both"/>
        <w:rPr>
          <w:rFonts w:ascii="Calibri" w:hAnsi="Calibri" w:cs="Calibri"/>
          <w:bCs/>
        </w:rPr>
      </w:pPr>
      <w:r w:rsidRPr="003A2F65">
        <w:rPr>
          <w:rFonts w:ascii="Calibri" w:hAnsi="Calibri" w:cs="Calibri"/>
          <w:bCs/>
        </w:rPr>
        <w:t>Calculo de escalera de hormigón armado y metálica</w:t>
      </w:r>
      <w:r>
        <w:rPr>
          <w:rFonts w:ascii="Calibri" w:hAnsi="Calibri" w:cs="Calibri"/>
          <w:bCs/>
        </w:rPr>
        <w:t>. Cálculo de tanques de agua tipo péndulo invertido.</w:t>
      </w:r>
      <w:r w:rsidRPr="003A2F65">
        <w:rPr>
          <w:rFonts w:ascii="Calibri" w:hAnsi="Calibri" w:cs="Calibri"/>
          <w:bCs/>
        </w:rPr>
        <w:t xml:space="preserve"> </w:t>
      </w:r>
    </w:p>
    <w:p w14:paraId="6DE06E7B" w14:textId="77777777" w:rsidR="005E4E0F" w:rsidRDefault="005E4E0F" w:rsidP="005E4E0F">
      <w:pPr>
        <w:numPr>
          <w:ilvl w:val="0"/>
          <w:numId w:val="16"/>
        </w:numPr>
        <w:spacing w:line="240" w:lineRule="auto"/>
        <w:jc w:val="both"/>
        <w:rPr>
          <w:rFonts w:ascii="Calibri" w:hAnsi="Calibri" w:cs="Calibri"/>
          <w:bCs/>
        </w:rPr>
      </w:pPr>
      <w:r w:rsidRPr="003A2F65">
        <w:rPr>
          <w:rFonts w:ascii="Calibri" w:hAnsi="Calibri" w:cs="Calibri"/>
          <w:bCs/>
        </w:rPr>
        <w:t>Cálculo de vivienda unifamiliar: mampostería de ladrillo y/o ladrillón, estructuras de hormigón armado.</w:t>
      </w:r>
      <w:r>
        <w:rPr>
          <w:rFonts w:ascii="Calibri" w:hAnsi="Calibri" w:cs="Calibri"/>
          <w:bCs/>
        </w:rPr>
        <w:t xml:space="preserve"> Diafragma Rígido. </w:t>
      </w:r>
      <w:r w:rsidRPr="003A2F65">
        <w:rPr>
          <w:rFonts w:ascii="Calibri" w:hAnsi="Calibri" w:cs="Calibri"/>
          <w:bCs/>
        </w:rPr>
        <w:t>Verificac</w:t>
      </w:r>
      <w:r>
        <w:rPr>
          <w:rFonts w:ascii="Calibri" w:hAnsi="Calibri" w:cs="Calibri"/>
          <w:bCs/>
        </w:rPr>
        <w:t xml:space="preserve">ión sísmica según Normas Cirsoc. </w:t>
      </w:r>
    </w:p>
    <w:p w14:paraId="55FB4A6F" w14:textId="77777777" w:rsidR="005E4E0F" w:rsidRPr="003A2F65" w:rsidRDefault="005E4E0F" w:rsidP="005E4E0F">
      <w:pPr>
        <w:numPr>
          <w:ilvl w:val="0"/>
          <w:numId w:val="16"/>
        </w:numPr>
        <w:spacing w:line="240" w:lineRule="auto"/>
        <w:jc w:val="both"/>
        <w:rPr>
          <w:rFonts w:ascii="Calibri" w:hAnsi="Calibri" w:cs="Calibri"/>
          <w:bCs/>
        </w:rPr>
      </w:pPr>
      <w:r>
        <w:rPr>
          <w:rFonts w:ascii="Calibri" w:hAnsi="Calibri" w:cs="Calibri"/>
          <w:bCs/>
        </w:rPr>
        <w:t xml:space="preserve">Cálculo de vivienda unifamiliar: Estructuras con cubierta liviana (madera o metal). Diafragma flexible. Método por área de influencia. Vuelco. Verificación según Normas Cirsoc. </w:t>
      </w:r>
    </w:p>
    <w:p w14:paraId="246377F1"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Calculo de galpón industrial: cubierta metálica, estructura de hormigón armado. Verificación sísmica según norma Cirsoc</w:t>
      </w:r>
    </w:p>
    <w:p w14:paraId="16FD1672"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Calculo del Proyecto realizado en Módulo Trabajo Final.</w:t>
      </w:r>
    </w:p>
    <w:p w14:paraId="0652C83E" w14:textId="77777777" w:rsidR="005E4E0F" w:rsidRPr="003A2F65" w:rsidRDefault="005E4E0F" w:rsidP="005E4E0F">
      <w:pPr>
        <w:jc w:val="both"/>
        <w:rPr>
          <w:rFonts w:ascii="Calibri" w:hAnsi="Calibri" w:cs="Calibri"/>
          <w:bCs/>
        </w:rPr>
      </w:pPr>
    </w:p>
    <w:p w14:paraId="30D8A82C" w14:textId="77777777" w:rsidR="005E4E0F" w:rsidRPr="003A2F65" w:rsidRDefault="005E4E0F" w:rsidP="005E4E0F">
      <w:pPr>
        <w:jc w:val="both"/>
        <w:rPr>
          <w:rFonts w:ascii="Calibri" w:hAnsi="Calibri" w:cs="Calibri"/>
          <w:bCs/>
        </w:rPr>
      </w:pPr>
      <w:r>
        <w:rPr>
          <w:rFonts w:ascii="Calibri" w:hAnsi="Calibri" w:cs="Calibri"/>
          <w:bCs/>
        </w:rPr>
        <w:br w:type="page"/>
      </w:r>
      <w:r w:rsidRPr="003A2F65">
        <w:rPr>
          <w:rFonts w:ascii="Calibri" w:hAnsi="Calibri" w:cs="Calibri"/>
          <w:bCs/>
        </w:rPr>
        <w:lastRenderedPageBreak/>
        <w:t xml:space="preserve">Los contenidos específicos de </w:t>
      </w:r>
      <w:r>
        <w:rPr>
          <w:rFonts w:ascii="Calibri" w:hAnsi="Calibri" w:cs="Calibri"/>
          <w:bCs/>
        </w:rPr>
        <w:t>Estructuras Sismorresistentes</w:t>
      </w:r>
      <w:r w:rsidRPr="003A2F65">
        <w:rPr>
          <w:rFonts w:ascii="Calibri" w:hAnsi="Calibri" w:cs="Calibri"/>
          <w:bCs/>
        </w:rPr>
        <w:t xml:space="preserve"> se articulan con los nuevos introducidos durante el ciclo y los adquiridos relacionados con el cálculo de las estructuras.   </w:t>
      </w:r>
    </w:p>
    <w:p w14:paraId="02B87BED" w14:textId="77777777" w:rsidR="005E4E0F" w:rsidRDefault="005E4E0F" w:rsidP="005E4E0F">
      <w:pPr>
        <w:pBdr>
          <w:bottom w:val="single" w:sz="12" w:space="1" w:color="auto"/>
        </w:pBdr>
        <w:rPr>
          <w:rFonts w:ascii="Calibri" w:hAnsi="Calibri" w:cs="Calibri"/>
          <w:bCs/>
          <w:sz w:val="20"/>
        </w:rPr>
      </w:pPr>
    </w:p>
    <w:p w14:paraId="7A76E1B3" w14:textId="77777777" w:rsidR="005E4E0F" w:rsidRDefault="005E4E0F" w:rsidP="005E4E0F">
      <w:pPr>
        <w:rPr>
          <w:rFonts w:ascii="Calibri" w:hAnsi="Calibri" w:cs="Calibri"/>
          <w:bCs/>
          <w:sz w:val="20"/>
        </w:rPr>
      </w:pPr>
    </w:p>
    <w:p w14:paraId="3DBD8F7C" w14:textId="77777777" w:rsidR="005E4E0F" w:rsidRPr="003A07B7" w:rsidRDefault="005E4E0F" w:rsidP="005E4E0F">
      <w:pPr>
        <w:rPr>
          <w:rFonts w:ascii="Calibri" w:hAnsi="Calibri" w:cs="Calibri"/>
          <w:b/>
          <w:bCs/>
        </w:rPr>
      </w:pPr>
      <w:r w:rsidRPr="003A07B7">
        <w:rPr>
          <w:rFonts w:ascii="Calibri" w:hAnsi="Calibri" w:cs="Calibri"/>
          <w:b/>
          <w:bCs/>
        </w:rPr>
        <w:t xml:space="preserve">COMPETENCIAS </w:t>
      </w:r>
    </w:p>
    <w:p w14:paraId="2C365167" w14:textId="77777777" w:rsidR="005E4E0F" w:rsidRPr="003A2F65" w:rsidRDefault="005E4E0F" w:rsidP="005E4E0F">
      <w:pPr>
        <w:rPr>
          <w:rFonts w:ascii="Calibri" w:hAnsi="Calibri" w:cs="Calibri"/>
          <w:b/>
          <w:bCs/>
          <w:sz w:val="20"/>
          <w:szCs w:val="20"/>
        </w:rPr>
      </w:pPr>
    </w:p>
    <w:p w14:paraId="3ADDAF97"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Administrar procesos de selección de materiales estructurales</w:t>
      </w:r>
    </w:p>
    <w:p w14:paraId="65A5FF28"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Asesorar técnicamente sobre métodos de cálculo de estructuras</w:t>
      </w:r>
    </w:p>
    <w:p w14:paraId="2C3A906D"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Plantear proyecto de cálculo de estructura en madera, metal u hormigón armado</w:t>
      </w:r>
    </w:p>
    <w:p w14:paraId="5DC378D7"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 xml:space="preserve">Comprensión, visualización e interpretación de planteos estructurales diversos, de ampliaciones, viviendas y galpones. </w:t>
      </w:r>
    </w:p>
    <w:p w14:paraId="2EFFC8BE"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Desarrollar cálculos de estructuras de hormigón hasta dos niveles, sótano y azotea</w:t>
      </w:r>
    </w:p>
    <w:p w14:paraId="25C4E56F" w14:textId="77777777" w:rsidR="005E4E0F" w:rsidRPr="003A2F65" w:rsidRDefault="005E4E0F" w:rsidP="005E4E0F">
      <w:pPr>
        <w:pBdr>
          <w:bottom w:val="single" w:sz="12" w:space="1" w:color="auto"/>
        </w:pBdr>
        <w:jc w:val="both"/>
        <w:rPr>
          <w:rFonts w:ascii="Calibri" w:hAnsi="Calibri" w:cs="Calibri"/>
          <w:b/>
          <w:bCs/>
          <w:sz w:val="20"/>
        </w:rPr>
      </w:pPr>
    </w:p>
    <w:p w14:paraId="0DA2A6F3" w14:textId="77777777" w:rsidR="005E4E0F" w:rsidRDefault="005E4E0F" w:rsidP="005E4E0F">
      <w:pPr>
        <w:rPr>
          <w:rFonts w:ascii="Calibri" w:hAnsi="Calibri" w:cs="Calibri"/>
          <w:bCs/>
          <w:sz w:val="20"/>
          <w:u w:val="single"/>
        </w:rPr>
      </w:pPr>
    </w:p>
    <w:p w14:paraId="33EB60AA" w14:textId="77777777" w:rsidR="005E4E0F" w:rsidRPr="003A07B7" w:rsidRDefault="005E4E0F" w:rsidP="005E4E0F">
      <w:pPr>
        <w:rPr>
          <w:rFonts w:ascii="Calibri" w:hAnsi="Calibri" w:cs="Calibri"/>
          <w:b/>
          <w:bCs/>
        </w:rPr>
      </w:pPr>
      <w:r w:rsidRPr="003A07B7">
        <w:rPr>
          <w:rFonts w:ascii="Calibri" w:hAnsi="Calibri" w:cs="Calibri"/>
          <w:b/>
          <w:bCs/>
        </w:rPr>
        <w:t xml:space="preserve">CAPACIDADES </w:t>
      </w:r>
    </w:p>
    <w:p w14:paraId="67E82FEC" w14:textId="77777777" w:rsidR="005E4E0F" w:rsidRPr="003A2F65" w:rsidRDefault="005E4E0F" w:rsidP="005E4E0F">
      <w:pPr>
        <w:rPr>
          <w:rFonts w:ascii="Calibri" w:hAnsi="Calibri" w:cs="Calibri"/>
          <w:b/>
          <w:bCs/>
          <w:sz w:val="20"/>
          <w:szCs w:val="20"/>
        </w:rPr>
      </w:pPr>
    </w:p>
    <w:p w14:paraId="51836C97"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Comprender mensajes en los diferentes lenguajes (escritos, orales, gráficos) que posibilitan la expresión y la comunicación.</w:t>
      </w:r>
    </w:p>
    <w:p w14:paraId="39E9C05C"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 xml:space="preserve">Producir mensajes. </w:t>
      </w:r>
    </w:p>
    <w:p w14:paraId="57856BA7" w14:textId="77777777" w:rsidR="005E4E0F" w:rsidRPr="003A2F65" w:rsidRDefault="005E4E0F" w:rsidP="005E4E0F">
      <w:pPr>
        <w:numPr>
          <w:ilvl w:val="0"/>
          <w:numId w:val="16"/>
        </w:numPr>
        <w:spacing w:line="240" w:lineRule="auto"/>
        <w:jc w:val="both"/>
        <w:rPr>
          <w:rFonts w:ascii="Calibri" w:hAnsi="Calibri" w:cs="Calibri"/>
          <w:bCs/>
        </w:rPr>
      </w:pPr>
      <w:r>
        <w:rPr>
          <w:rFonts w:ascii="Calibri" w:hAnsi="Calibri" w:cs="Calibri"/>
          <w:bCs/>
        </w:rPr>
        <w:t>Reconocer e integrar campos</w:t>
      </w:r>
      <w:r w:rsidRPr="003A2F65">
        <w:rPr>
          <w:rFonts w:ascii="Calibri" w:hAnsi="Calibri" w:cs="Calibri"/>
          <w:bCs/>
        </w:rPr>
        <w:t xml:space="preserve"> conceptuales que permiten la percepción del mundo.</w:t>
      </w:r>
    </w:p>
    <w:p w14:paraId="347FC487"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Plantear y buscar soluciones a problemas que se plantean en la realidad actual y potencial.</w:t>
      </w:r>
    </w:p>
    <w:p w14:paraId="24A3473C"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Aprender a trabajar en grupo.</w:t>
      </w:r>
    </w:p>
    <w:p w14:paraId="26F09A9F"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Actuar con autonomía en situaciones de aprendizaje.</w:t>
      </w:r>
    </w:p>
    <w:p w14:paraId="776886B9"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Actuar con juicio crítico dentro.</w:t>
      </w:r>
    </w:p>
    <w:p w14:paraId="0005538F"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Actuar con autonomía en situaciones de aprendizaje.</w:t>
      </w:r>
    </w:p>
    <w:p w14:paraId="67633B3C"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Actuar con juicio crítico dentro de un marco ético.</w:t>
      </w:r>
    </w:p>
    <w:p w14:paraId="64E46608"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 xml:space="preserve">Utilizar adecuadamente los instrumentos de trabajo.    </w:t>
      </w:r>
    </w:p>
    <w:p w14:paraId="292B2490" w14:textId="77777777" w:rsidR="005E4E0F" w:rsidRPr="005E4E0F" w:rsidRDefault="005E4E0F" w:rsidP="005E4E0F">
      <w:pPr>
        <w:ind w:left="720"/>
        <w:jc w:val="both"/>
        <w:rPr>
          <w:rFonts w:ascii="Calibri" w:hAnsi="Calibri" w:cs="Calibri"/>
          <w:bCs/>
          <w:sz w:val="10"/>
        </w:rPr>
      </w:pPr>
    </w:p>
    <w:p w14:paraId="7726721D" w14:textId="77777777" w:rsidR="005E4E0F" w:rsidRPr="003A07B7" w:rsidRDefault="005E4E0F" w:rsidP="005E4E0F">
      <w:pPr>
        <w:rPr>
          <w:rFonts w:ascii="Calibri" w:hAnsi="Calibri" w:cs="Calibri"/>
          <w:b/>
          <w:bCs/>
        </w:rPr>
      </w:pPr>
      <w:r w:rsidRPr="003A07B7">
        <w:rPr>
          <w:rFonts w:ascii="Calibri" w:hAnsi="Calibri" w:cs="Calibri"/>
          <w:b/>
          <w:bCs/>
        </w:rPr>
        <w:t>CAPACIDADES ESPECÍFICAS</w:t>
      </w:r>
    </w:p>
    <w:p w14:paraId="18F4BF85" w14:textId="77777777" w:rsidR="005E4E0F" w:rsidRPr="003A2F65" w:rsidRDefault="005E4E0F" w:rsidP="005E4E0F">
      <w:pPr>
        <w:rPr>
          <w:rFonts w:ascii="Calibri" w:hAnsi="Calibri" w:cs="Calibri"/>
          <w:b/>
          <w:bCs/>
          <w:sz w:val="20"/>
        </w:rPr>
      </w:pPr>
    </w:p>
    <w:p w14:paraId="006403E6" w14:textId="77777777" w:rsidR="005E4E0F" w:rsidRDefault="005E4E0F" w:rsidP="005E4E0F">
      <w:pPr>
        <w:numPr>
          <w:ilvl w:val="0"/>
          <w:numId w:val="17"/>
        </w:numPr>
        <w:spacing w:line="240" w:lineRule="auto"/>
        <w:jc w:val="both"/>
        <w:rPr>
          <w:rFonts w:ascii="Calibri" w:hAnsi="Calibri" w:cs="Calibri"/>
          <w:bCs/>
        </w:rPr>
      </w:pPr>
      <w:r w:rsidRPr="003A2F65">
        <w:rPr>
          <w:rFonts w:ascii="Calibri" w:hAnsi="Calibri" w:cs="Calibri"/>
          <w:bCs/>
        </w:rPr>
        <w:t>Integrar y sintetizar las capacidades adquiridas en la totalidad de los módulos cursados.</w:t>
      </w:r>
    </w:p>
    <w:p w14:paraId="17F632F9" w14:textId="77777777" w:rsidR="005E4E0F" w:rsidRPr="00BA44B7" w:rsidRDefault="005E4E0F" w:rsidP="005E4E0F">
      <w:pPr>
        <w:ind w:left="720"/>
        <w:jc w:val="both"/>
        <w:rPr>
          <w:rFonts w:ascii="Calibri" w:hAnsi="Calibri" w:cs="Calibri"/>
          <w:bCs/>
          <w:sz w:val="20"/>
        </w:rPr>
      </w:pPr>
    </w:p>
    <w:p w14:paraId="5B0E3893" w14:textId="77777777" w:rsidR="005E4E0F" w:rsidRDefault="005E4E0F" w:rsidP="005E4E0F">
      <w:pPr>
        <w:numPr>
          <w:ilvl w:val="0"/>
          <w:numId w:val="17"/>
        </w:numPr>
        <w:spacing w:line="240" w:lineRule="auto"/>
        <w:jc w:val="both"/>
        <w:rPr>
          <w:rFonts w:ascii="Calibri" w:hAnsi="Calibri" w:cs="Calibri"/>
          <w:bCs/>
        </w:rPr>
      </w:pPr>
      <w:r w:rsidRPr="003A2F65">
        <w:rPr>
          <w:rFonts w:ascii="Calibri" w:hAnsi="Calibri" w:cs="Calibri"/>
          <w:bCs/>
        </w:rPr>
        <w:t>Integrar las fases y funciones de un proceso constructivo, y las relacionadas que se establecen entre ellas para generar una comprensión sistemática de dicho proceso, basado en los conceptos de eficiencia, efectividad y eficacia, implícitos en las nociones de seguridad, calidad total, impacto ambiental y relación costo calidad [noción de proyecto].</w:t>
      </w:r>
    </w:p>
    <w:p w14:paraId="4B9D3780" w14:textId="77777777" w:rsidR="005E4E0F" w:rsidRPr="00BA44B7" w:rsidRDefault="005E4E0F" w:rsidP="005E4E0F">
      <w:pPr>
        <w:jc w:val="both"/>
        <w:rPr>
          <w:rFonts w:ascii="Calibri" w:hAnsi="Calibri" w:cs="Calibri"/>
          <w:bCs/>
          <w:sz w:val="20"/>
        </w:rPr>
      </w:pPr>
    </w:p>
    <w:p w14:paraId="6966FC38" w14:textId="77777777" w:rsidR="005E4E0F" w:rsidRDefault="005E4E0F" w:rsidP="005E4E0F">
      <w:pPr>
        <w:numPr>
          <w:ilvl w:val="0"/>
          <w:numId w:val="17"/>
        </w:numPr>
        <w:spacing w:line="240" w:lineRule="auto"/>
        <w:jc w:val="both"/>
        <w:rPr>
          <w:rFonts w:ascii="Calibri" w:hAnsi="Calibri" w:cs="Calibri"/>
          <w:bCs/>
        </w:rPr>
      </w:pPr>
      <w:r w:rsidRPr="003A2F65">
        <w:rPr>
          <w:rFonts w:ascii="Calibri" w:hAnsi="Calibri" w:cs="Calibri"/>
          <w:bCs/>
        </w:rPr>
        <w:t>Visualizar y reconstruir volumétricamente objetos expresados en dos dimensiones en diferentes dibujos técnicos relacionados entre sí, identificando y reconociendo la simbología y códigos gráficos específicos pertinentes. Interpretar normas, reglamentaciones e informaciones técnicas escritas y verbales, que se presenten relacionadas con productos, procesos y/o tecnologías de las construcciones edilicias, identificando códigos y simbologías propios de la actividad, verificando su pertinencia y alcance (que lo interpretado es lo requerido) para ejecutar una acción solicitada.</w:t>
      </w:r>
    </w:p>
    <w:p w14:paraId="2EE6DE91" w14:textId="77777777" w:rsidR="005E4E0F" w:rsidRPr="00BA44B7" w:rsidRDefault="005E4E0F" w:rsidP="005E4E0F">
      <w:pPr>
        <w:jc w:val="both"/>
        <w:rPr>
          <w:rFonts w:ascii="Calibri" w:hAnsi="Calibri" w:cs="Calibri"/>
          <w:bCs/>
          <w:sz w:val="20"/>
        </w:rPr>
      </w:pPr>
    </w:p>
    <w:p w14:paraId="69F51B91" w14:textId="77777777" w:rsidR="005E4E0F" w:rsidRDefault="005E4E0F" w:rsidP="005E4E0F">
      <w:pPr>
        <w:numPr>
          <w:ilvl w:val="0"/>
          <w:numId w:val="17"/>
        </w:numPr>
        <w:spacing w:line="240" w:lineRule="auto"/>
        <w:jc w:val="both"/>
        <w:rPr>
          <w:rFonts w:ascii="Calibri" w:hAnsi="Calibri" w:cs="Calibri"/>
          <w:bCs/>
        </w:rPr>
      </w:pPr>
      <w:r w:rsidRPr="003A2F65">
        <w:rPr>
          <w:rFonts w:ascii="Calibri" w:hAnsi="Calibri" w:cs="Calibri"/>
          <w:bCs/>
        </w:rPr>
        <w:t xml:space="preserve">Aplicar criterios de selección, organización y manejo de datos de distintas fuentes, según una o más variables de selección simultáneas para la toma de decisiones propias de las construcciones edilicias, </w:t>
      </w:r>
      <w:r w:rsidRPr="003A2F65">
        <w:rPr>
          <w:rFonts w:ascii="Calibri" w:hAnsi="Calibri" w:cs="Calibri"/>
          <w:bCs/>
        </w:rPr>
        <w:lastRenderedPageBreak/>
        <w:t>sobre aspectos técnicos normativos, legales y constructivos (manejo de la información; toma de decisiones).</w:t>
      </w:r>
    </w:p>
    <w:p w14:paraId="7B2F8109" w14:textId="77777777" w:rsidR="005E4E0F" w:rsidRPr="00F60B98" w:rsidRDefault="005E4E0F" w:rsidP="005E4E0F">
      <w:pPr>
        <w:jc w:val="both"/>
        <w:rPr>
          <w:rFonts w:ascii="Calibri" w:hAnsi="Calibri" w:cs="Calibri"/>
          <w:bCs/>
          <w:sz w:val="20"/>
        </w:rPr>
      </w:pPr>
    </w:p>
    <w:p w14:paraId="68761DAB" w14:textId="77777777" w:rsidR="005E4E0F" w:rsidRDefault="005E4E0F" w:rsidP="005E4E0F">
      <w:pPr>
        <w:numPr>
          <w:ilvl w:val="0"/>
          <w:numId w:val="17"/>
        </w:numPr>
        <w:spacing w:line="240" w:lineRule="auto"/>
        <w:jc w:val="both"/>
        <w:rPr>
          <w:rFonts w:ascii="Calibri" w:hAnsi="Calibri" w:cs="Calibri"/>
          <w:bCs/>
        </w:rPr>
      </w:pPr>
      <w:r w:rsidRPr="003A2F65">
        <w:rPr>
          <w:rFonts w:ascii="Calibri" w:hAnsi="Calibri" w:cs="Calibri"/>
          <w:bCs/>
        </w:rPr>
        <w:t>Identificar el o los problemas centrales de una situación problemática general, a partir del análisis de la información y la jerarquización, y priorizar de las variables detectadas [toma de decisiones]. Evaluar el riesgo e impacto sobre el desarrollo del proceso y sobre el producto a obtener, de las posibles decisiones administrativas, técnicas de cualquier otra índole, propias o externas al proceso en cuestión, en contextos de incertidumbre permanente.</w:t>
      </w:r>
    </w:p>
    <w:p w14:paraId="165D1C70" w14:textId="77777777" w:rsidR="005E4E0F" w:rsidRPr="00F60B98" w:rsidRDefault="005E4E0F" w:rsidP="005E4E0F">
      <w:pPr>
        <w:jc w:val="both"/>
        <w:rPr>
          <w:rFonts w:ascii="Calibri" w:hAnsi="Calibri" w:cs="Calibri"/>
          <w:bCs/>
          <w:sz w:val="20"/>
        </w:rPr>
      </w:pPr>
    </w:p>
    <w:p w14:paraId="0D18BD12" w14:textId="77777777" w:rsidR="005E4E0F" w:rsidRDefault="005E4E0F" w:rsidP="005E4E0F">
      <w:pPr>
        <w:numPr>
          <w:ilvl w:val="0"/>
          <w:numId w:val="17"/>
        </w:numPr>
        <w:spacing w:line="240" w:lineRule="auto"/>
        <w:jc w:val="both"/>
        <w:rPr>
          <w:rFonts w:ascii="Calibri" w:hAnsi="Calibri" w:cs="Calibri"/>
          <w:bCs/>
        </w:rPr>
      </w:pPr>
      <w:r w:rsidRPr="003A2F65">
        <w:rPr>
          <w:rFonts w:ascii="Calibri" w:hAnsi="Calibri" w:cs="Calibri"/>
          <w:bCs/>
        </w:rPr>
        <w:t xml:space="preserve">Integrar técnicas de selección de materiales estructurales, metodologías de cálculo y normativa vigente de aplicación local, que posibiliten el asesoramiento técnico o el planteo de soluciones para el desarrollo de cálculo de estructuras en hormigón armado, madera o metálicas. </w:t>
      </w:r>
    </w:p>
    <w:p w14:paraId="091A20DA" w14:textId="77777777" w:rsidR="005E4E0F" w:rsidRPr="003A2F65" w:rsidRDefault="005E4E0F" w:rsidP="005E4E0F">
      <w:pPr>
        <w:pBdr>
          <w:bottom w:val="single" w:sz="12" w:space="1" w:color="auto"/>
        </w:pBdr>
        <w:ind w:left="720"/>
        <w:jc w:val="both"/>
        <w:rPr>
          <w:rFonts w:ascii="Calibri" w:hAnsi="Calibri" w:cs="Calibri"/>
          <w:bCs/>
          <w:sz w:val="20"/>
        </w:rPr>
      </w:pPr>
    </w:p>
    <w:p w14:paraId="4A6AFF58" w14:textId="77777777" w:rsidR="005E4E0F" w:rsidRPr="00C633C7" w:rsidRDefault="005E4E0F" w:rsidP="005E4E0F">
      <w:pPr>
        <w:rPr>
          <w:rFonts w:ascii="Calibri" w:hAnsi="Calibri" w:cs="Calibri"/>
          <w:bCs/>
          <w:sz w:val="20"/>
          <w:u w:val="single"/>
        </w:rPr>
      </w:pPr>
      <w:r w:rsidRPr="00C633C7">
        <w:rPr>
          <w:rFonts w:ascii="Calibri" w:hAnsi="Calibri" w:cs="Calibri"/>
          <w:bCs/>
          <w:sz w:val="20"/>
          <w:u w:val="single"/>
        </w:rPr>
        <w:t xml:space="preserve">               </w:t>
      </w:r>
    </w:p>
    <w:p w14:paraId="00A936F1" w14:textId="77777777" w:rsidR="005E4E0F" w:rsidRDefault="005E4E0F" w:rsidP="005E4E0F">
      <w:pPr>
        <w:rPr>
          <w:rFonts w:ascii="Calibri" w:hAnsi="Calibri" w:cs="Calibri"/>
          <w:b/>
          <w:bCs/>
        </w:rPr>
      </w:pPr>
      <w:r w:rsidRPr="003A2F65">
        <w:rPr>
          <w:rFonts w:ascii="Calibri" w:hAnsi="Calibri" w:cs="Calibri"/>
          <w:b/>
          <w:bCs/>
        </w:rPr>
        <w:t xml:space="preserve">EVIDENCIAS </w:t>
      </w:r>
    </w:p>
    <w:p w14:paraId="76AD66C8" w14:textId="77777777" w:rsidR="005E4E0F" w:rsidRPr="003A2F65" w:rsidRDefault="005E4E0F" w:rsidP="005E4E0F">
      <w:pPr>
        <w:rPr>
          <w:rFonts w:ascii="Calibri" w:hAnsi="Calibri" w:cs="Calibri"/>
          <w:b/>
          <w:bCs/>
          <w:sz w:val="20"/>
        </w:rPr>
      </w:pPr>
    </w:p>
    <w:p w14:paraId="754CFF70" w14:textId="77777777" w:rsidR="005E4E0F" w:rsidRPr="00BA44B7" w:rsidRDefault="005E4E0F" w:rsidP="005E4E0F">
      <w:pPr>
        <w:numPr>
          <w:ilvl w:val="0"/>
          <w:numId w:val="18"/>
        </w:numPr>
        <w:spacing w:line="240" w:lineRule="auto"/>
        <w:jc w:val="both"/>
        <w:rPr>
          <w:rFonts w:ascii="Calibri" w:hAnsi="Calibri" w:cs="Calibri"/>
          <w:bCs/>
        </w:rPr>
      </w:pPr>
      <w:r w:rsidRPr="00BA44B7">
        <w:rPr>
          <w:rFonts w:ascii="Calibri" w:hAnsi="Calibri" w:cs="Calibri"/>
          <w:bCs/>
        </w:rPr>
        <w:t>Integrar y sintetizar las capacidades adquiridas en la totalidad de los módulos cursados.</w:t>
      </w:r>
    </w:p>
    <w:p w14:paraId="25F06FF0" w14:textId="77777777" w:rsidR="005E4E0F" w:rsidRPr="00BA44B7" w:rsidRDefault="005E4E0F" w:rsidP="005E4E0F">
      <w:pPr>
        <w:ind w:left="709"/>
        <w:jc w:val="both"/>
        <w:rPr>
          <w:rFonts w:ascii="Calibri" w:hAnsi="Calibri" w:cs="Calibri"/>
          <w:bCs/>
        </w:rPr>
      </w:pPr>
      <w:r w:rsidRPr="00BA44B7">
        <w:rPr>
          <w:rFonts w:ascii="Calibri" w:hAnsi="Calibri" w:cs="Calibri"/>
          <w:bCs/>
        </w:rPr>
        <w:t>En todas las actividades que se desarrollan durante el séptimo año, integra las capacidades adquiridas en los módulos previos.</w:t>
      </w:r>
    </w:p>
    <w:p w14:paraId="14031498" w14:textId="77777777" w:rsidR="005E4E0F" w:rsidRPr="004852EB" w:rsidRDefault="005E4E0F" w:rsidP="005E4E0F">
      <w:pPr>
        <w:jc w:val="both"/>
        <w:rPr>
          <w:rFonts w:ascii="Calibri" w:hAnsi="Calibri" w:cs="Calibri"/>
          <w:bCs/>
          <w:sz w:val="20"/>
        </w:rPr>
      </w:pPr>
    </w:p>
    <w:p w14:paraId="5539CCDB" w14:textId="77777777" w:rsidR="005E4E0F" w:rsidRDefault="005E4E0F" w:rsidP="005E4E0F">
      <w:pPr>
        <w:numPr>
          <w:ilvl w:val="0"/>
          <w:numId w:val="18"/>
        </w:numPr>
        <w:spacing w:line="240" w:lineRule="auto"/>
        <w:jc w:val="both"/>
        <w:rPr>
          <w:rFonts w:ascii="Calibri" w:hAnsi="Calibri" w:cs="Calibri"/>
          <w:bCs/>
          <w:sz w:val="20"/>
        </w:rPr>
      </w:pPr>
      <w:r w:rsidRPr="00BA44B7">
        <w:rPr>
          <w:rFonts w:ascii="Calibri" w:hAnsi="Calibri" w:cs="Calibri"/>
          <w:bCs/>
        </w:rPr>
        <w:t>Integrar las fases y funciones de un proceso constructivo, y las relaciones que se establecen entre ellas para generar una comprensión sistemática de dicho proceso, basado en los conceptos de eficiencia, efectividad y eficacia, implícitos en las nociones de seguridad, calidad total, impacto ambiental y relación costo calidad [noción proyecto].</w:t>
      </w:r>
    </w:p>
    <w:p w14:paraId="2574CBE5" w14:textId="77777777" w:rsidR="005E4E0F" w:rsidRPr="004852EB" w:rsidRDefault="005E4E0F" w:rsidP="005E4E0F">
      <w:pPr>
        <w:ind w:left="709"/>
        <w:jc w:val="both"/>
        <w:rPr>
          <w:rFonts w:ascii="Calibri" w:hAnsi="Calibri" w:cs="Calibri"/>
          <w:bCs/>
        </w:rPr>
      </w:pPr>
      <w:r w:rsidRPr="004852EB">
        <w:rPr>
          <w:rFonts w:ascii="Calibri" w:hAnsi="Calibri" w:cs="Calibri"/>
          <w:bCs/>
        </w:rPr>
        <w:t>Identificar posibles desvíos entre el diseño y la ejecución para determinar las acciones que correspondan.</w:t>
      </w:r>
    </w:p>
    <w:p w14:paraId="0CBEDDF8" w14:textId="77777777" w:rsidR="005E4E0F" w:rsidRDefault="005E4E0F" w:rsidP="005E4E0F">
      <w:pPr>
        <w:ind w:left="709"/>
        <w:jc w:val="both"/>
        <w:rPr>
          <w:rFonts w:ascii="Calibri" w:hAnsi="Calibri" w:cs="Calibri"/>
          <w:bCs/>
        </w:rPr>
      </w:pPr>
      <w:r w:rsidRPr="004852EB">
        <w:rPr>
          <w:rFonts w:ascii="Calibri" w:hAnsi="Calibri" w:cs="Calibri"/>
          <w:bCs/>
        </w:rPr>
        <w:t>Identifica las secuencias de las operaciones técnico comercial para definir los circuitos de la documentación de compra y certificación de insumos y contratos.</w:t>
      </w:r>
    </w:p>
    <w:p w14:paraId="11563B67" w14:textId="77777777" w:rsidR="005E4E0F" w:rsidRPr="003A07B7" w:rsidRDefault="005E4E0F" w:rsidP="005E4E0F">
      <w:pPr>
        <w:ind w:left="709"/>
        <w:jc w:val="both"/>
        <w:rPr>
          <w:rFonts w:ascii="Calibri" w:hAnsi="Calibri" w:cs="Calibri"/>
          <w:bCs/>
          <w:sz w:val="20"/>
        </w:rPr>
      </w:pPr>
    </w:p>
    <w:p w14:paraId="34319CC2" w14:textId="77777777" w:rsidR="005E4E0F" w:rsidRPr="004852EB" w:rsidRDefault="005E4E0F" w:rsidP="005E4E0F">
      <w:pPr>
        <w:numPr>
          <w:ilvl w:val="0"/>
          <w:numId w:val="18"/>
        </w:numPr>
        <w:spacing w:line="240" w:lineRule="auto"/>
        <w:jc w:val="both"/>
        <w:rPr>
          <w:rFonts w:ascii="Calibri" w:hAnsi="Calibri" w:cs="Calibri"/>
          <w:bCs/>
        </w:rPr>
      </w:pPr>
      <w:r w:rsidRPr="004852EB">
        <w:rPr>
          <w:rFonts w:ascii="Calibri" w:hAnsi="Calibri" w:cs="Calibri"/>
          <w:bCs/>
        </w:rPr>
        <w:t>Visualizar y construir volumétricamente objetos expresados en dos dimensiones en diferentes dibujos técnicos relacionados entre sí, identificando y reconociendo la simbología y códigos gráficos específicos pertinentes. Interpretar normas, reglamentaciones e informaciones técnicas escritas o verbales, que se presenten relacionadas con productos, procesos y/o tecnologías de las construcciones edilicias, identificando códigos y simbologías propios de la actividad, verificando su pertinencia y alcance (que lo interpretado es lo requerido) para ejecutar una acción solicitada.</w:t>
      </w:r>
    </w:p>
    <w:p w14:paraId="6E579D1C" w14:textId="77777777" w:rsidR="005E4E0F" w:rsidRPr="004852EB" w:rsidRDefault="005E4E0F" w:rsidP="005E4E0F">
      <w:pPr>
        <w:ind w:left="709"/>
        <w:jc w:val="both"/>
        <w:rPr>
          <w:rFonts w:ascii="Calibri" w:hAnsi="Calibri" w:cs="Calibri"/>
          <w:bCs/>
        </w:rPr>
      </w:pPr>
      <w:r w:rsidRPr="004852EB">
        <w:rPr>
          <w:rFonts w:ascii="Calibri" w:hAnsi="Calibri" w:cs="Calibri"/>
          <w:bCs/>
        </w:rPr>
        <w:t>Comprueba la pertinencia de la información contenida en los documentos que elabora o controla.</w:t>
      </w:r>
    </w:p>
    <w:p w14:paraId="323324D2" w14:textId="77777777" w:rsidR="005E4E0F" w:rsidRPr="004852EB" w:rsidRDefault="005E4E0F" w:rsidP="005E4E0F">
      <w:pPr>
        <w:ind w:left="709"/>
        <w:jc w:val="both"/>
        <w:rPr>
          <w:rFonts w:ascii="Calibri" w:hAnsi="Calibri" w:cs="Calibri"/>
          <w:bCs/>
        </w:rPr>
      </w:pPr>
      <w:r w:rsidRPr="004852EB">
        <w:rPr>
          <w:rFonts w:ascii="Calibri" w:hAnsi="Calibri" w:cs="Calibri"/>
          <w:bCs/>
        </w:rPr>
        <w:t>Propone alternativas acordes con las demandas, asesoramiento y/o representando técnicamente al comitente.</w:t>
      </w:r>
    </w:p>
    <w:p w14:paraId="6F186A9F" w14:textId="77777777" w:rsidR="005E4E0F" w:rsidRPr="004852EB" w:rsidRDefault="005E4E0F" w:rsidP="005E4E0F">
      <w:pPr>
        <w:ind w:firstLine="709"/>
        <w:jc w:val="both"/>
        <w:rPr>
          <w:rFonts w:ascii="Calibri" w:hAnsi="Calibri" w:cs="Calibri"/>
          <w:bCs/>
        </w:rPr>
      </w:pPr>
      <w:r w:rsidRPr="004852EB">
        <w:rPr>
          <w:rFonts w:ascii="Calibri" w:hAnsi="Calibri" w:cs="Calibri"/>
          <w:bCs/>
        </w:rPr>
        <w:t>Representa técnicamente empresas o estudios de terceros.</w:t>
      </w:r>
    </w:p>
    <w:p w14:paraId="16BF49E7" w14:textId="77777777" w:rsidR="005E4E0F" w:rsidRPr="004852EB" w:rsidRDefault="005E4E0F" w:rsidP="005E4E0F">
      <w:pPr>
        <w:jc w:val="both"/>
        <w:rPr>
          <w:rFonts w:ascii="Calibri" w:hAnsi="Calibri" w:cs="Calibri"/>
          <w:bCs/>
          <w:sz w:val="20"/>
        </w:rPr>
      </w:pPr>
      <w:r w:rsidRPr="004852EB">
        <w:rPr>
          <w:rFonts w:ascii="Calibri" w:hAnsi="Calibri" w:cs="Calibri"/>
          <w:bCs/>
        </w:rPr>
        <w:t xml:space="preserve"> </w:t>
      </w:r>
    </w:p>
    <w:p w14:paraId="4382EB60" w14:textId="77777777" w:rsidR="005E4E0F" w:rsidRPr="004852EB" w:rsidRDefault="005E4E0F" w:rsidP="005E4E0F">
      <w:pPr>
        <w:numPr>
          <w:ilvl w:val="0"/>
          <w:numId w:val="18"/>
        </w:numPr>
        <w:spacing w:line="240" w:lineRule="auto"/>
        <w:jc w:val="both"/>
        <w:rPr>
          <w:rFonts w:ascii="Calibri" w:hAnsi="Calibri" w:cs="Calibri"/>
          <w:bCs/>
        </w:rPr>
      </w:pPr>
      <w:r w:rsidRPr="004852EB">
        <w:rPr>
          <w:rFonts w:ascii="Calibri" w:hAnsi="Calibri" w:cs="Calibri"/>
          <w:bCs/>
        </w:rPr>
        <w:t>Aplicar criterios de selección, organización y manejo de datos de distintas fuentes, según una o más variables de selección simultánea para la toma de decisiones propias de las construcciones edilicias, sobre aspectos técnicos normativos, legales y constructivos (manejo de la información; toma de decisiones).</w:t>
      </w:r>
    </w:p>
    <w:p w14:paraId="108C8E28" w14:textId="77777777" w:rsidR="005E4E0F" w:rsidRPr="004852EB" w:rsidRDefault="005E4E0F" w:rsidP="005E4E0F">
      <w:pPr>
        <w:ind w:left="709"/>
        <w:jc w:val="both"/>
        <w:rPr>
          <w:rFonts w:ascii="Calibri" w:hAnsi="Calibri" w:cs="Calibri"/>
          <w:bCs/>
        </w:rPr>
      </w:pPr>
      <w:r w:rsidRPr="004852EB">
        <w:rPr>
          <w:rFonts w:ascii="Calibri" w:hAnsi="Calibri" w:cs="Calibri"/>
          <w:bCs/>
        </w:rPr>
        <w:t xml:space="preserve">Detectar problemas en el mercado, propone alternativas, evalúa costos y beneficios, crea una base de datos de proveedores, y solicita certificado de calidad de los productos.   </w:t>
      </w:r>
    </w:p>
    <w:p w14:paraId="7B36448F" w14:textId="77777777" w:rsidR="005E4E0F" w:rsidRPr="004852EB" w:rsidRDefault="005E4E0F" w:rsidP="005E4E0F">
      <w:pPr>
        <w:jc w:val="both"/>
        <w:rPr>
          <w:rFonts w:ascii="Calibri" w:hAnsi="Calibri" w:cs="Calibri"/>
          <w:bCs/>
          <w:sz w:val="20"/>
        </w:rPr>
      </w:pPr>
    </w:p>
    <w:p w14:paraId="6BF10C58" w14:textId="77777777" w:rsidR="005E4E0F" w:rsidRPr="004852EB" w:rsidRDefault="005E4E0F" w:rsidP="005E4E0F">
      <w:pPr>
        <w:numPr>
          <w:ilvl w:val="0"/>
          <w:numId w:val="18"/>
        </w:numPr>
        <w:spacing w:line="240" w:lineRule="auto"/>
        <w:jc w:val="both"/>
        <w:rPr>
          <w:rFonts w:ascii="Calibri" w:hAnsi="Calibri" w:cs="Calibri"/>
          <w:bCs/>
        </w:rPr>
      </w:pPr>
      <w:r w:rsidRPr="004852EB">
        <w:rPr>
          <w:rFonts w:ascii="Calibri" w:hAnsi="Calibri" w:cs="Calibri"/>
          <w:bCs/>
        </w:rPr>
        <w:lastRenderedPageBreak/>
        <w:t>Identificar el o los problemas centrales de una situación problemática general, a partir del análisis de la información y la jerarquización y priorización de las variables detectadas [toma de decisiones]. Evaluar el riesgo e impacto sobre el desarrollo del proceso y sobre el producto a obtener, de las posibles decisiones administrativas, técnicas o de cualquier otra índole, propias o externas al proceso en cuestión, en contextos de incertidumbre permanente.</w:t>
      </w:r>
    </w:p>
    <w:p w14:paraId="1973897A" w14:textId="77777777" w:rsidR="005E4E0F" w:rsidRPr="004852EB" w:rsidRDefault="005E4E0F" w:rsidP="005E4E0F">
      <w:pPr>
        <w:jc w:val="both"/>
        <w:rPr>
          <w:rFonts w:ascii="Calibri" w:hAnsi="Calibri" w:cs="Calibri"/>
          <w:bCs/>
          <w:sz w:val="20"/>
        </w:rPr>
      </w:pPr>
    </w:p>
    <w:p w14:paraId="006DCA64" w14:textId="77777777" w:rsidR="005E4E0F" w:rsidRPr="004852EB" w:rsidRDefault="005E4E0F" w:rsidP="005E4E0F">
      <w:pPr>
        <w:numPr>
          <w:ilvl w:val="0"/>
          <w:numId w:val="18"/>
        </w:numPr>
        <w:spacing w:line="240" w:lineRule="auto"/>
        <w:jc w:val="both"/>
        <w:rPr>
          <w:rFonts w:ascii="Calibri" w:hAnsi="Calibri" w:cs="Calibri"/>
          <w:bCs/>
        </w:rPr>
      </w:pPr>
      <w:r w:rsidRPr="004852EB">
        <w:rPr>
          <w:rFonts w:ascii="Calibri" w:hAnsi="Calibri" w:cs="Calibri"/>
          <w:bCs/>
        </w:rPr>
        <w:t>Logra una evaluación correcta considerando los factores que puedan influir en el valor de una actividad o ítem.</w:t>
      </w:r>
    </w:p>
    <w:p w14:paraId="0EFA133B" w14:textId="77777777" w:rsidR="005E4E0F" w:rsidRPr="004852EB" w:rsidRDefault="005E4E0F" w:rsidP="005E4E0F">
      <w:pPr>
        <w:ind w:firstLine="709"/>
        <w:jc w:val="both"/>
        <w:rPr>
          <w:rFonts w:ascii="Calibri" w:hAnsi="Calibri" w:cs="Calibri"/>
          <w:bCs/>
        </w:rPr>
      </w:pPr>
      <w:r w:rsidRPr="004852EB">
        <w:rPr>
          <w:rFonts w:ascii="Calibri" w:hAnsi="Calibri" w:cs="Calibri"/>
          <w:bCs/>
        </w:rPr>
        <w:t xml:space="preserve">Consigue evaluar técnicamente un hecho determinado informando clara y objetivamente. </w:t>
      </w:r>
    </w:p>
    <w:p w14:paraId="2AC07B0E" w14:textId="77777777" w:rsidR="005E4E0F" w:rsidRPr="004852EB" w:rsidRDefault="005E4E0F" w:rsidP="005E4E0F">
      <w:pPr>
        <w:ind w:left="709"/>
        <w:jc w:val="both"/>
        <w:rPr>
          <w:rFonts w:ascii="Calibri" w:hAnsi="Calibri" w:cs="Calibri"/>
          <w:bCs/>
        </w:rPr>
      </w:pPr>
      <w:r w:rsidRPr="004852EB">
        <w:rPr>
          <w:rFonts w:ascii="Calibri" w:hAnsi="Calibri" w:cs="Calibri"/>
          <w:bCs/>
        </w:rPr>
        <w:t>Consigue conciliar técnicamente puntos de vista encontrados con objetividad poniendo fin a una controversia entre partes.</w:t>
      </w:r>
    </w:p>
    <w:p w14:paraId="353D850B" w14:textId="77777777" w:rsidR="005E4E0F" w:rsidRPr="004852EB" w:rsidRDefault="005E4E0F" w:rsidP="005E4E0F">
      <w:pPr>
        <w:jc w:val="both"/>
        <w:rPr>
          <w:rFonts w:ascii="Calibri" w:hAnsi="Calibri" w:cs="Calibri"/>
          <w:bCs/>
          <w:sz w:val="20"/>
        </w:rPr>
      </w:pPr>
      <w:r w:rsidRPr="004852EB">
        <w:rPr>
          <w:rFonts w:ascii="Calibri" w:hAnsi="Calibri" w:cs="Calibri"/>
          <w:bCs/>
        </w:rPr>
        <w:t xml:space="preserve">   </w:t>
      </w:r>
    </w:p>
    <w:p w14:paraId="1425B4A1" w14:textId="77777777" w:rsidR="005E4E0F" w:rsidRPr="004852EB" w:rsidRDefault="005E4E0F" w:rsidP="005E4E0F">
      <w:pPr>
        <w:numPr>
          <w:ilvl w:val="0"/>
          <w:numId w:val="18"/>
        </w:numPr>
        <w:spacing w:line="240" w:lineRule="auto"/>
        <w:jc w:val="both"/>
        <w:rPr>
          <w:rFonts w:ascii="Calibri" w:hAnsi="Calibri" w:cs="Calibri"/>
          <w:bCs/>
        </w:rPr>
      </w:pPr>
      <w:r w:rsidRPr="004852EB">
        <w:rPr>
          <w:rFonts w:ascii="Calibri" w:hAnsi="Calibri" w:cs="Calibri"/>
          <w:bCs/>
        </w:rPr>
        <w:t>Integrar técnicas de selección de materiales estructurales, metodologías de cálculo y normativa vigente de aplicación local, que posibiliten el asesoramiento técnico o el planteo de soluciones para el desarrollo del cálculo de estructuras en hormigón armado, madera o metálicas.</w:t>
      </w:r>
    </w:p>
    <w:p w14:paraId="058F341C" w14:textId="77777777" w:rsidR="005E4E0F" w:rsidRPr="004852EB" w:rsidRDefault="005E4E0F" w:rsidP="005E4E0F">
      <w:pPr>
        <w:ind w:firstLine="709"/>
        <w:jc w:val="both"/>
        <w:rPr>
          <w:rFonts w:ascii="Calibri" w:hAnsi="Calibri" w:cs="Calibri"/>
          <w:bCs/>
        </w:rPr>
      </w:pPr>
      <w:r w:rsidRPr="004852EB">
        <w:rPr>
          <w:rFonts w:ascii="Calibri" w:hAnsi="Calibri" w:cs="Calibri"/>
          <w:bCs/>
        </w:rPr>
        <w:t>Utiliza la reglamentación vigente: INPRES CIRSOC 103.</w:t>
      </w:r>
    </w:p>
    <w:p w14:paraId="61CEC710" w14:textId="77777777" w:rsidR="005E4E0F" w:rsidRPr="004852EB" w:rsidRDefault="005E4E0F" w:rsidP="005E4E0F">
      <w:pPr>
        <w:ind w:left="709"/>
        <w:jc w:val="both"/>
        <w:rPr>
          <w:rFonts w:ascii="Calibri" w:hAnsi="Calibri" w:cs="Calibri"/>
          <w:bCs/>
        </w:rPr>
      </w:pPr>
      <w:r w:rsidRPr="004852EB">
        <w:rPr>
          <w:rFonts w:ascii="Calibri" w:hAnsi="Calibri" w:cs="Calibri"/>
          <w:bCs/>
        </w:rPr>
        <w:t>Determina acciones internas y externas en edificios, según destino, fuerzas actuantes: gravitatorias, sismo, viento y nieve.</w:t>
      </w:r>
    </w:p>
    <w:p w14:paraId="54B78B70" w14:textId="77777777" w:rsidR="005E4E0F" w:rsidRPr="004852EB" w:rsidRDefault="005E4E0F" w:rsidP="005E4E0F">
      <w:pPr>
        <w:ind w:left="709"/>
        <w:jc w:val="both"/>
        <w:rPr>
          <w:rFonts w:ascii="Calibri" w:hAnsi="Calibri" w:cs="Calibri"/>
          <w:bCs/>
        </w:rPr>
      </w:pPr>
      <w:r w:rsidRPr="004852EB">
        <w:rPr>
          <w:rFonts w:ascii="Calibri" w:hAnsi="Calibri" w:cs="Calibri"/>
          <w:bCs/>
        </w:rPr>
        <w:t>Evaluación de la capacidad portante de materiales de construcción.</w:t>
      </w:r>
    </w:p>
    <w:p w14:paraId="206D28F2" w14:textId="77777777" w:rsidR="005E4E0F" w:rsidRPr="004852EB" w:rsidRDefault="005E4E0F" w:rsidP="005E4E0F">
      <w:pPr>
        <w:ind w:firstLine="709"/>
        <w:jc w:val="both"/>
        <w:rPr>
          <w:rFonts w:ascii="Calibri" w:hAnsi="Calibri" w:cs="Calibri"/>
          <w:bCs/>
        </w:rPr>
      </w:pPr>
      <w:r w:rsidRPr="004852EB">
        <w:rPr>
          <w:rFonts w:ascii="Calibri" w:hAnsi="Calibri" w:cs="Calibri"/>
          <w:bCs/>
        </w:rPr>
        <w:t xml:space="preserve">Asigna ubicación, materiales, secciones estructurales según acciones sobre las estructuras. </w:t>
      </w:r>
    </w:p>
    <w:p w14:paraId="16C89CEA" w14:textId="77777777" w:rsidR="005E4E0F" w:rsidRPr="004852EB" w:rsidRDefault="005E4E0F" w:rsidP="005E4E0F">
      <w:pPr>
        <w:ind w:firstLine="709"/>
        <w:jc w:val="both"/>
        <w:rPr>
          <w:rFonts w:ascii="Calibri" w:hAnsi="Calibri" w:cs="Calibri"/>
          <w:bCs/>
        </w:rPr>
      </w:pPr>
      <w:r w:rsidRPr="004852EB">
        <w:rPr>
          <w:rFonts w:ascii="Calibri" w:hAnsi="Calibri" w:cs="Calibri"/>
          <w:bCs/>
        </w:rPr>
        <w:t xml:space="preserve">Dimensiona elementos estructurales en madera, hormigón armado, reticulados metálicos.        </w:t>
      </w:r>
    </w:p>
    <w:p w14:paraId="29387E0C" w14:textId="77777777" w:rsidR="005E4E0F" w:rsidRDefault="005E4E0F" w:rsidP="005E4E0F">
      <w:pPr>
        <w:pBdr>
          <w:bottom w:val="single" w:sz="12" w:space="1" w:color="auto"/>
        </w:pBdr>
        <w:rPr>
          <w:rFonts w:ascii="Calibri" w:hAnsi="Calibri" w:cs="Calibri"/>
          <w:bCs/>
          <w:sz w:val="20"/>
        </w:rPr>
      </w:pPr>
    </w:p>
    <w:p w14:paraId="77485F4F" w14:textId="77777777" w:rsidR="005E4E0F" w:rsidRPr="001D5FB0" w:rsidRDefault="005E4E0F" w:rsidP="005E4E0F">
      <w:pPr>
        <w:rPr>
          <w:rFonts w:ascii="Calibri" w:hAnsi="Calibri" w:cs="Calibri"/>
          <w:bCs/>
          <w:sz w:val="20"/>
          <w:u w:val="single"/>
        </w:rPr>
      </w:pPr>
    </w:p>
    <w:p w14:paraId="2E7D4872" w14:textId="77777777" w:rsidR="005E4E0F" w:rsidRPr="0047402B" w:rsidRDefault="005E4E0F" w:rsidP="005E4E0F">
      <w:pPr>
        <w:rPr>
          <w:rFonts w:ascii="Calibri" w:hAnsi="Calibri" w:cs="Calibri"/>
          <w:bCs/>
          <w:sz w:val="20"/>
        </w:rPr>
      </w:pPr>
      <w:r>
        <w:rPr>
          <w:rFonts w:ascii="Calibri" w:hAnsi="Calibri" w:cs="Calibri"/>
          <w:bCs/>
          <w:sz w:val="20"/>
        </w:rPr>
        <w:t xml:space="preserve">                  </w:t>
      </w:r>
      <w:r w:rsidRPr="0047402B">
        <w:rPr>
          <w:rFonts w:ascii="Calibri" w:hAnsi="Calibri" w:cs="Calibri"/>
          <w:bCs/>
          <w:sz w:val="20"/>
        </w:rPr>
        <w:t xml:space="preserve">   </w:t>
      </w:r>
    </w:p>
    <w:p w14:paraId="175102E0" w14:textId="77777777" w:rsidR="005E4E0F" w:rsidRPr="003A07B7" w:rsidRDefault="005E4E0F" w:rsidP="005E4E0F">
      <w:pPr>
        <w:rPr>
          <w:rFonts w:ascii="Calibri" w:hAnsi="Calibri" w:cs="Calibri"/>
          <w:b/>
          <w:bCs/>
        </w:rPr>
      </w:pPr>
      <w:r>
        <w:rPr>
          <w:rFonts w:ascii="Calibri" w:hAnsi="Calibri" w:cs="Calibri"/>
          <w:b/>
          <w:bCs/>
        </w:rPr>
        <w:br w:type="page"/>
      </w:r>
      <w:r w:rsidRPr="003A07B7">
        <w:rPr>
          <w:rFonts w:ascii="Calibri" w:hAnsi="Calibri" w:cs="Calibri"/>
          <w:b/>
          <w:bCs/>
        </w:rPr>
        <w:lastRenderedPageBreak/>
        <w:t>ACTIVIDADES FORMATIVAS</w:t>
      </w:r>
    </w:p>
    <w:p w14:paraId="19E80D77" w14:textId="77777777" w:rsidR="005E4E0F" w:rsidRDefault="005E4E0F" w:rsidP="005E4E0F">
      <w:pPr>
        <w:rPr>
          <w:rFonts w:ascii="Calibri" w:hAnsi="Calibri" w:cs="Calibri"/>
          <w:bCs/>
          <w:sz w:val="20"/>
        </w:rPr>
      </w:pPr>
    </w:p>
    <w:p w14:paraId="765949A5" w14:textId="77777777" w:rsidR="005E4E0F" w:rsidRPr="003A07B7" w:rsidRDefault="005E4E0F" w:rsidP="005E4E0F">
      <w:pPr>
        <w:jc w:val="both"/>
        <w:rPr>
          <w:rFonts w:ascii="Calibri" w:hAnsi="Calibri" w:cs="Calibri"/>
          <w:bCs/>
        </w:rPr>
      </w:pPr>
      <w:r w:rsidRPr="003A07B7">
        <w:rPr>
          <w:rFonts w:ascii="Calibri" w:hAnsi="Calibri" w:cs="Calibri"/>
          <w:bCs/>
        </w:rPr>
        <w:t>Se aplicarán las técnicas de “Desempeño de roles” y la de “Planteo de Situaciones problemáticas” que reflejan aquellas que deberá afrontar en la práctica profesional.</w:t>
      </w:r>
    </w:p>
    <w:p w14:paraId="5A6B40B7" w14:textId="77777777" w:rsidR="005E4E0F" w:rsidRPr="003A07B7" w:rsidRDefault="005E4E0F" w:rsidP="005E4E0F">
      <w:pPr>
        <w:jc w:val="both"/>
        <w:rPr>
          <w:rFonts w:ascii="Calibri" w:hAnsi="Calibri" w:cs="Calibri"/>
          <w:bCs/>
        </w:rPr>
      </w:pPr>
      <w:r w:rsidRPr="003A07B7">
        <w:rPr>
          <w:rFonts w:ascii="Calibri" w:hAnsi="Calibri" w:cs="Calibri"/>
          <w:bCs/>
        </w:rPr>
        <w:t xml:space="preserve">En general, las tareas formativas se desarrollarán sobre la base de dos proyectos de trabajo. A continuación, se presentan los dos proyectos: </w:t>
      </w:r>
    </w:p>
    <w:p w14:paraId="5F9E9D65" w14:textId="77777777" w:rsidR="005E4E0F" w:rsidRPr="003A07B7" w:rsidRDefault="005E4E0F" w:rsidP="005E4E0F">
      <w:pPr>
        <w:jc w:val="both"/>
        <w:rPr>
          <w:rFonts w:ascii="Calibri" w:hAnsi="Calibri" w:cs="Calibri"/>
          <w:bCs/>
        </w:rPr>
      </w:pPr>
    </w:p>
    <w:p w14:paraId="630921A0" w14:textId="77777777" w:rsidR="005E4E0F" w:rsidRPr="00BF5FD5" w:rsidRDefault="005E4E0F" w:rsidP="005E4E0F">
      <w:pPr>
        <w:rPr>
          <w:rFonts w:ascii="Calibri" w:hAnsi="Calibri" w:cs="Calibri"/>
          <w:b/>
          <w:bCs/>
        </w:rPr>
      </w:pPr>
      <w:r w:rsidRPr="00BF5FD5">
        <w:rPr>
          <w:rFonts w:ascii="Calibri" w:hAnsi="Calibri" w:cs="Calibri"/>
          <w:b/>
          <w:bCs/>
        </w:rPr>
        <w:t>Proyecto Nº 1</w:t>
      </w:r>
    </w:p>
    <w:p w14:paraId="705BF394" w14:textId="77777777" w:rsidR="005E4E0F" w:rsidRDefault="005E4E0F" w:rsidP="005E4E0F">
      <w:pPr>
        <w:rPr>
          <w:rFonts w:ascii="Calibri" w:hAnsi="Calibri" w:cs="Calibri"/>
          <w:b/>
          <w:bCs/>
          <w:sz w:val="20"/>
        </w:rPr>
      </w:pPr>
    </w:p>
    <w:p w14:paraId="129C69A8" w14:textId="77777777" w:rsidR="005E4E0F" w:rsidRPr="003A07B7" w:rsidRDefault="005E4E0F" w:rsidP="005E4E0F">
      <w:pPr>
        <w:rPr>
          <w:rFonts w:ascii="Calibri" w:hAnsi="Calibri" w:cs="Calibri"/>
          <w:b/>
          <w:bCs/>
        </w:rPr>
      </w:pPr>
      <w:r w:rsidRPr="003A07B7">
        <w:rPr>
          <w:rFonts w:ascii="Calibri" w:hAnsi="Calibri" w:cs="Calibri"/>
          <w:b/>
          <w:bCs/>
        </w:rPr>
        <w:t xml:space="preserve">PROYECTO NUEVO-AMPLIACION-REMODELACION </w:t>
      </w:r>
    </w:p>
    <w:p w14:paraId="158E134C" w14:textId="77777777" w:rsidR="005E4E0F" w:rsidRDefault="005E4E0F" w:rsidP="005E4E0F">
      <w:pPr>
        <w:rPr>
          <w:rFonts w:ascii="Calibri" w:hAnsi="Calibri" w:cs="Calibri"/>
          <w:bCs/>
          <w:sz w:val="20"/>
        </w:rPr>
      </w:pPr>
    </w:p>
    <w:p w14:paraId="0687061B" w14:textId="77777777" w:rsidR="005E4E0F" w:rsidRPr="003A07B7" w:rsidRDefault="005E4E0F" w:rsidP="005E4E0F">
      <w:pPr>
        <w:jc w:val="both"/>
        <w:rPr>
          <w:rFonts w:ascii="Calibri" w:hAnsi="Calibri" w:cs="Calibri"/>
          <w:bCs/>
        </w:rPr>
      </w:pPr>
      <w:r w:rsidRPr="003A07B7">
        <w:rPr>
          <w:rFonts w:ascii="Calibri" w:hAnsi="Calibri" w:cs="Calibri"/>
          <w:bCs/>
        </w:rPr>
        <w:t xml:space="preserve">Los alumnos del séptimo año Construcciones, necesitan integrar los conocimientos y capacidades alcanzadas durante los módulos previos, en situaciones reales de diseño que se les presentarán, como técnicos o maestros mayores de obra, posteriormente durante su desarrollo profesional. </w:t>
      </w:r>
    </w:p>
    <w:p w14:paraId="0501F5D5" w14:textId="77777777" w:rsidR="005E4E0F" w:rsidRPr="003A07B7" w:rsidRDefault="005E4E0F" w:rsidP="005E4E0F">
      <w:pPr>
        <w:jc w:val="both"/>
        <w:rPr>
          <w:rFonts w:ascii="Calibri" w:hAnsi="Calibri" w:cs="Calibri"/>
          <w:bCs/>
        </w:rPr>
      </w:pPr>
      <w:r w:rsidRPr="003A07B7">
        <w:rPr>
          <w:rFonts w:ascii="Calibri" w:hAnsi="Calibri" w:cs="Calibri"/>
          <w:bCs/>
        </w:rPr>
        <w:t>En este sentido se desarrolla el presente proyecto de trabajo, donde los alumnos presentarán bajo la supervisión de los profesores Ing. Manrique Mauricio</w:t>
      </w:r>
      <w:r>
        <w:rPr>
          <w:rFonts w:ascii="Calibri" w:hAnsi="Calibri" w:cs="Calibri"/>
          <w:bCs/>
        </w:rPr>
        <w:t xml:space="preserve">, </w:t>
      </w:r>
      <w:proofErr w:type="spellStart"/>
      <w:r>
        <w:rPr>
          <w:rFonts w:ascii="Calibri" w:hAnsi="Calibri" w:cs="Calibri"/>
          <w:bCs/>
        </w:rPr>
        <w:t>Ing</w:t>
      </w:r>
      <w:proofErr w:type="spellEnd"/>
      <w:r>
        <w:rPr>
          <w:rFonts w:ascii="Calibri" w:hAnsi="Calibri" w:cs="Calibri"/>
          <w:bCs/>
        </w:rPr>
        <w:t xml:space="preserve"> Hugo Marín</w:t>
      </w:r>
      <w:r w:rsidRPr="003A07B7">
        <w:rPr>
          <w:rFonts w:ascii="Calibri" w:hAnsi="Calibri" w:cs="Calibri"/>
          <w:bCs/>
        </w:rPr>
        <w:t xml:space="preserve"> y Sandra Sabatino de Roldan, una propuesta de diseño de un proyecto nuevo o ampliación de una vivienda unifamiliar, galpón, fabrica, etc., a un particular ficticio o real. </w:t>
      </w:r>
    </w:p>
    <w:p w14:paraId="37408C73" w14:textId="77777777" w:rsidR="005E4E0F" w:rsidRPr="003A07B7" w:rsidRDefault="005E4E0F" w:rsidP="005E4E0F">
      <w:pPr>
        <w:jc w:val="both"/>
        <w:rPr>
          <w:rFonts w:ascii="Calibri" w:hAnsi="Calibri" w:cs="Calibri"/>
          <w:bCs/>
        </w:rPr>
      </w:pPr>
      <w:r w:rsidRPr="003A07B7">
        <w:rPr>
          <w:rFonts w:ascii="Calibri" w:hAnsi="Calibri" w:cs="Calibri"/>
          <w:bCs/>
        </w:rPr>
        <w:t xml:space="preserve">El trabajo pretende que los alumnos pasen por todas las etapas del proyecto, desde el Programa de Necesidades y hasta la entrega al Propietario de los planos Generales y de Estructuras, de acuerdo a la Reglamentación vigente en la D.P.D.U (Dirección de Planeamiento y Desarrollo urbano), como así también los de las Instalaciones de Agua, Luz y Gas, de acuerdo a la repartición correspondiente, cada uno de ellos en formato de papel y digital. Finalmente, los alumnos elaborarán el cómputo, presupuesto y plan de tareas del proyecto propuesto. </w:t>
      </w:r>
    </w:p>
    <w:p w14:paraId="4258E7BA" w14:textId="77777777" w:rsidR="005E4E0F" w:rsidRPr="003A07B7" w:rsidRDefault="005E4E0F" w:rsidP="005E4E0F">
      <w:pPr>
        <w:jc w:val="both"/>
        <w:rPr>
          <w:rFonts w:ascii="Calibri" w:hAnsi="Calibri" w:cs="Calibri"/>
          <w:bCs/>
        </w:rPr>
      </w:pPr>
      <w:r w:rsidRPr="003A07B7">
        <w:rPr>
          <w:rFonts w:ascii="Calibri" w:hAnsi="Calibri" w:cs="Calibri"/>
          <w:bCs/>
        </w:rPr>
        <w:t>Entre otras particularidades de tipo académico, la realización de este proyecto facilita la comprensión e integración de todos los saberes previos en una única tarea tal cual se les presentará en la práctica profesional, para la cual estarán habilitados una vez que reciban su correspondiente Diploma que los acredita.</w:t>
      </w:r>
    </w:p>
    <w:p w14:paraId="67BE9D24" w14:textId="77777777" w:rsidR="005E4E0F" w:rsidRPr="003A07B7" w:rsidRDefault="005E4E0F" w:rsidP="005E4E0F">
      <w:pPr>
        <w:jc w:val="both"/>
        <w:rPr>
          <w:rFonts w:ascii="Calibri" w:hAnsi="Calibri" w:cs="Calibri"/>
          <w:bCs/>
        </w:rPr>
      </w:pPr>
      <w:r w:rsidRPr="003A07B7">
        <w:rPr>
          <w:rFonts w:ascii="Calibri" w:hAnsi="Calibri" w:cs="Calibri"/>
          <w:bCs/>
        </w:rPr>
        <w:t xml:space="preserve">        </w:t>
      </w:r>
    </w:p>
    <w:p w14:paraId="169F4E5D" w14:textId="77777777" w:rsidR="005E4E0F" w:rsidRPr="003A07B7" w:rsidRDefault="005E4E0F" w:rsidP="005E4E0F">
      <w:pPr>
        <w:rPr>
          <w:rFonts w:ascii="Calibri" w:hAnsi="Calibri" w:cs="Calibri"/>
          <w:b/>
          <w:bCs/>
          <w:i/>
          <w:sz w:val="20"/>
        </w:rPr>
      </w:pPr>
      <w:r>
        <w:rPr>
          <w:rFonts w:ascii="Calibri" w:hAnsi="Calibri" w:cs="Calibri"/>
          <w:bCs/>
          <w:sz w:val="20"/>
        </w:rPr>
        <w:t xml:space="preserve"> </w:t>
      </w:r>
      <w:r w:rsidRPr="003A07B7">
        <w:rPr>
          <w:rFonts w:ascii="Calibri" w:hAnsi="Calibri" w:cs="Calibri"/>
          <w:b/>
          <w:bCs/>
          <w:i/>
        </w:rPr>
        <w:t xml:space="preserve">Objetivos </w:t>
      </w:r>
    </w:p>
    <w:p w14:paraId="788E08EB" w14:textId="77777777" w:rsidR="005E4E0F" w:rsidRPr="003A07B7" w:rsidRDefault="005E4E0F" w:rsidP="005E4E0F">
      <w:pPr>
        <w:jc w:val="both"/>
        <w:rPr>
          <w:rFonts w:ascii="Calibri" w:hAnsi="Calibri" w:cs="Calibri"/>
          <w:bCs/>
        </w:rPr>
      </w:pPr>
      <w:r w:rsidRPr="003A07B7">
        <w:rPr>
          <w:rFonts w:ascii="Calibri" w:hAnsi="Calibri" w:cs="Calibri"/>
          <w:bCs/>
        </w:rPr>
        <w:t>Este proyecto pretende elaborar un proyecto completo referido a una obra de construcción, sea esta nueva o una ampliación de una ya existente. Es importante que los alumnos integren todas las partes involucradas en la elaboración de un proyecto puesto que les permitirá madurar los conceptos recibidos en los cursos anteriores y que, en muchas ocasiones, se les entrega en forma aislada, o poco vinculados.</w:t>
      </w:r>
    </w:p>
    <w:p w14:paraId="7BF915FB" w14:textId="77777777" w:rsidR="005E4E0F" w:rsidRDefault="005E4E0F" w:rsidP="005E4E0F">
      <w:pPr>
        <w:rPr>
          <w:rFonts w:ascii="Calibri" w:hAnsi="Calibri" w:cs="Calibri"/>
          <w:bCs/>
          <w:sz w:val="20"/>
        </w:rPr>
      </w:pPr>
    </w:p>
    <w:p w14:paraId="1DCD2CB5" w14:textId="77777777" w:rsidR="005E4E0F" w:rsidRPr="003A07B7" w:rsidRDefault="005E4E0F" w:rsidP="005E4E0F">
      <w:pPr>
        <w:rPr>
          <w:rFonts w:ascii="Calibri" w:hAnsi="Calibri" w:cs="Calibri"/>
          <w:b/>
          <w:bCs/>
          <w:i/>
        </w:rPr>
      </w:pPr>
      <w:r w:rsidRPr="003A07B7">
        <w:rPr>
          <w:rFonts w:ascii="Calibri" w:hAnsi="Calibri" w:cs="Calibri"/>
          <w:b/>
          <w:bCs/>
          <w:i/>
        </w:rPr>
        <w:t xml:space="preserve">Metodología    </w:t>
      </w:r>
    </w:p>
    <w:p w14:paraId="6338CC3B" w14:textId="77777777" w:rsidR="005E4E0F" w:rsidRPr="003A07B7" w:rsidRDefault="005E4E0F" w:rsidP="005E4E0F">
      <w:pPr>
        <w:jc w:val="both"/>
        <w:rPr>
          <w:rFonts w:ascii="Calibri" w:hAnsi="Calibri" w:cs="Calibri"/>
          <w:bCs/>
        </w:rPr>
      </w:pPr>
      <w:r w:rsidRPr="003A07B7">
        <w:rPr>
          <w:rFonts w:ascii="Calibri" w:hAnsi="Calibri" w:cs="Calibri"/>
          <w:bCs/>
        </w:rPr>
        <w:t xml:space="preserve">Las tareas de este proyecto involucran a los alumnos </w:t>
      </w:r>
      <w:r>
        <w:rPr>
          <w:rFonts w:ascii="Calibri" w:hAnsi="Calibri" w:cs="Calibri"/>
          <w:bCs/>
        </w:rPr>
        <w:t>del séptimo año Construcciones</w:t>
      </w:r>
      <w:r w:rsidRPr="003A07B7">
        <w:rPr>
          <w:rFonts w:ascii="Calibri" w:hAnsi="Calibri" w:cs="Calibri"/>
          <w:bCs/>
        </w:rPr>
        <w:t>. Las distintas tareas se les comunicarán a los alumnos y ellos tendrán que resolverlas en forma individual. Todas las tareas serán supervisadas por los profesores a cargo.</w:t>
      </w:r>
    </w:p>
    <w:p w14:paraId="14FFE148" w14:textId="77777777" w:rsidR="005E4E0F" w:rsidRDefault="005E4E0F" w:rsidP="005E4E0F">
      <w:pPr>
        <w:jc w:val="both"/>
        <w:rPr>
          <w:rFonts w:ascii="Calibri" w:hAnsi="Calibri" w:cs="Calibri"/>
          <w:bCs/>
        </w:rPr>
      </w:pPr>
    </w:p>
    <w:p w14:paraId="37724593" w14:textId="77777777" w:rsidR="005E4E0F" w:rsidRPr="003A07B7" w:rsidRDefault="005E4E0F" w:rsidP="005E4E0F">
      <w:pPr>
        <w:jc w:val="both"/>
        <w:rPr>
          <w:rFonts w:ascii="Calibri" w:hAnsi="Calibri" w:cs="Calibri"/>
          <w:bCs/>
        </w:rPr>
      </w:pPr>
      <w:r>
        <w:rPr>
          <w:rFonts w:ascii="Calibri" w:hAnsi="Calibri" w:cs="Calibri"/>
          <w:bCs/>
        </w:rPr>
        <w:br w:type="page"/>
      </w:r>
      <w:r w:rsidRPr="003A07B7">
        <w:rPr>
          <w:rFonts w:ascii="Calibri" w:hAnsi="Calibri" w:cs="Calibri"/>
          <w:bCs/>
        </w:rPr>
        <w:lastRenderedPageBreak/>
        <w:t>Las tareas son las siguientes:</w:t>
      </w:r>
    </w:p>
    <w:p w14:paraId="35E3D7A5" w14:textId="77777777" w:rsidR="005E4E0F" w:rsidRPr="003A07B7" w:rsidRDefault="005E4E0F" w:rsidP="005E4E0F">
      <w:pPr>
        <w:numPr>
          <w:ilvl w:val="0"/>
          <w:numId w:val="19"/>
        </w:numPr>
        <w:spacing w:line="240" w:lineRule="auto"/>
        <w:jc w:val="both"/>
        <w:rPr>
          <w:rFonts w:ascii="Calibri" w:hAnsi="Calibri" w:cs="Calibri"/>
          <w:bCs/>
        </w:rPr>
      </w:pPr>
      <w:r w:rsidRPr="003A07B7">
        <w:rPr>
          <w:rFonts w:ascii="Calibri" w:hAnsi="Calibri" w:cs="Calibri"/>
          <w:bCs/>
        </w:rPr>
        <w:t>Visita con los propietarios y toma de croquis y medidas. Entrevista y encuesta</w:t>
      </w:r>
    </w:p>
    <w:p w14:paraId="00D4941C" w14:textId="77777777" w:rsidR="005E4E0F" w:rsidRPr="003A07B7" w:rsidRDefault="005E4E0F" w:rsidP="005E4E0F">
      <w:pPr>
        <w:numPr>
          <w:ilvl w:val="0"/>
          <w:numId w:val="19"/>
        </w:numPr>
        <w:spacing w:line="240" w:lineRule="auto"/>
        <w:jc w:val="both"/>
        <w:rPr>
          <w:rFonts w:ascii="Calibri" w:hAnsi="Calibri" w:cs="Calibri"/>
          <w:bCs/>
        </w:rPr>
      </w:pPr>
      <w:r w:rsidRPr="003A07B7">
        <w:rPr>
          <w:rFonts w:ascii="Calibri" w:hAnsi="Calibri" w:cs="Calibri"/>
          <w:bCs/>
        </w:rPr>
        <w:t>Elaboración del Anteproyecto</w:t>
      </w:r>
    </w:p>
    <w:p w14:paraId="7642AE5D" w14:textId="77777777" w:rsidR="005E4E0F" w:rsidRPr="003A07B7" w:rsidRDefault="005E4E0F" w:rsidP="005E4E0F">
      <w:pPr>
        <w:numPr>
          <w:ilvl w:val="0"/>
          <w:numId w:val="19"/>
        </w:numPr>
        <w:spacing w:line="240" w:lineRule="auto"/>
        <w:jc w:val="both"/>
        <w:rPr>
          <w:rFonts w:ascii="Calibri" w:hAnsi="Calibri" w:cs="Calibri"/>
          <w:bCs/>
        </w:rPr>
      </w:pPr>
      <w:r w:rsidRPr="003A07B7">
        <w:rPr>
          <w:rFonts w:ascii="Calibri" w:hAnsi="Calibri" w:cs="Calibri"/>
          <w:bCs/>
        </w:rPr>
        <w:t>Consulta y aprobación del anteproyecto propuesto</w:t>
      </w:r>
    </w:p>
    <w:p w14:paraId="77282ED4" w14:textId="77777777" w:rsidR="005E4E0F" w:rsidRPr="003A07B7" w:rsidRDefault="005E4E0F" w:rsidP="005E4E0F">
      <w:pPr>
        <w:numPr>
          <w:ilvl w:val="0"/>
          <w:numId w:val="19"/>
        </w:numPr>
        <w:spacing w:line="240" w:lineRule="auto"/>
        <w:jc w:val="both"/>
        <w:rPr>
          <w:rFonts w:ascii="Calibri" w:hAnsi="Calibri" w:cs="Calibri"/>
          <w:bCs/>
        </w:rPr>
      </w:pPr>
      <w:r w:rsidRPr="003A07B7">
        <w:rPr>
          <w:rFonts w:ascii="Calibri" w:hAnsi="Calibri" w:cs="Calibri"/>
          <w:bCs/>
        </w:rPr>
        <w:t xml:space="preserve">Elaboración del Diseño Arquitectónico </w:t>
      </w:r>
    </w:p>
    <w:p w14:paraId="5B9968EF" w14:textId="77777777" w:rsidR="005E4E0F" w:rsidRPr="003A07B7" w:rsidRDefault="005E4E0F" w:rsidP="005E4E0F">
      <w:pPr>
        <w:numPr>
          <w:ilvl w:val="0"/>
          <w:numId w:val="19"/>
        </w:numPr>
        <w:spacing w:line="240" w:lineRule="auto"/>
        <w:jc w:val="both"/>
        <w:rPr>
          <w:rFonts w:ascii="Calibri" w:hAnsi="Calibri" w:cs="Calibri"/>
          <w:bCs/>
        </w:rPr>
      </w:pPr>
      <w:r w:rsidRPr="003A07B7">
        <w:rPr>
          <w:rFonts w:ascii="Calibri" w:hAnsi="Calibri" w:cs="Calibri"/>
          <w:bCs/>
        </w:rPr>
        <w:t>Elaboración del Diseño Estructural y Calculo correspondiente</w:t>
      </w:r>
    </w:p>
    <w:p w14:paraId="275B84A6" w14:textId="77777777" w:rsidR="005E4E0F" w:rsidRPr="003A07B7" w:rsidRDefault="005E4E0F" w:rsidP="005E4E0F">
      <w:pPr>
        <w:numPr>
          <w:ilvl w:val="0"/>
          <w:numId w:val="19"/>
        </w:numPr>
        <w:spacing w:line="240" w:lineRule="auto"/>
        <w:jc w:val="both"/>
        <w:rPr>
          <w:rFonts w:ascii="Calibri" w:hAnsi="Calibri" w:cs="Calibri"/>
          <w:bCs/>
        </w:rPr>
      </w:pPr>
      <w:r w:rsidRPr="003A07B7">
        <w:rPr>
          <w:rFonts w:ascii="Calibri" w:hAnsi="Calibri" w:cs="Calibri"/>
          <w:bCs/>
        </w:rPr>
        <w:t>Elaboración del Plano de Instalaciones Eléctrica, Sanitaria y de Gas</w:t>
      </w:r>
    </w:p>
    <w:p w14:paraId="7CFC9663" w14:textId="77777777" w:rsidR="005E4E0F" w:rsidRPr="003A07B7" w:rsidRDefault="005E4E0F" w:rsidP="005E4E0F">
      <w:pPr>
        <w:numPr>
          <w:ilvl w:val="0"/>
          <w:numId w:val="19"/>
        </w:numPr>
        <w:spacing w:line="240" w:lineRule="auto"/>
        <w:jc w:val="both"/>
        <w:rPr>
          <w:rFonts w:ascii="Calibri" w:hAnsi="Calibri" w:cs="Calibri"/>
          <w:bCs/>
        </w:rPr>
      </w:pPr>
      <w:r w:rsidRPr="003A07B7">
        <w:rPr>
          <w:rFonts w:ascii="Calibri" w:hAnsi="Calibri" w:cs="Calibri"/>
          <w:bCs/>
        </w:rPr>
        <w:t>Elaboración del Cómputo de Materiales y Mano de Obra</w:t>
      </w:r>
    </w:p>
    <w:p w14:paraId="01225C1D" w14:textId="77777777" w:rsidR="005E4E0F" w:rsidRPr="003A07B7" w:rsidRDefault="005E4E0F" w:rsidP="005E4E0F">
      <w:pPr>
        <w:numPr>
          <w:ilvl w:val="0"/>
          <w:numId w:val="19"/>
        </w:numPr>
        <w:spacing w:line="240" w:lineRule="auto"/>
        <w:jc w:val="both"/>
        <w:rPr>
          <w:rFonts w:ascii="Calibri" w:hAnsi="Calibri" w:cs="Calibri"/>
          <w:bCs/>
        </w:rPr>
      </w:pPr>
      <w:r w:rsidRPr="003A07B7">
        <w:rPr>
          <w:rFonts w:ascii="Calibri" w:hAnsi="Calibri" w:cs="Calibri"/>
          <w:bCs/>
        </w:rPr>
        <w:t>Elaboración del Presupuesto</w:t>
      </w:r>
    </w:p>
    <w:p w14:paraId="1E3479A9" w14:textId="77777777" w:rsidR="005E4E0F" w:rsidRPr="003A07B7" w:rsidRDefault="005E4E0F" w:rsidP="005E4E0F">
      <w:pPr>
        <w:numPr>
          <w:ilvl w:val="0"/>
          <w:numId w:val="19"/>
        </w:numPr>
        <w:spacing w:line="240" w:lineRule="auto"/>
        <w:jc w:val="both"/>
        <w:rPr>
          <w:rFonts w:ascii="Calibri" w:hAnsi="Calibri" w:cs="Calibri"/>
          <w:bCs/>
        </w:rPr>
      </w:pPr>
      <w:r w:rsidRPr="003A07B7">
        <w:rPr>
          <w:rFonts w:ascii="Calibri" w:hAnsi="Calibri" w:cs="Calibri"/>
          <w:bCs/>
        </w:rPr>
        <w:t>Elaboración del Plan de Tareas</w:t>
      </w:r>
    </w:p>
    <w:p w14:paraId="5E2C19EB" w14:textId="77777777" w:rsidR="005E4E0F" w:rsidRPr="003A07B7" w:rsidRDefault="005E4E0F" w:rsidP="005E4E0F">
      <w:pPr>
        <w:numPr>
          <w:ilvl w:val="0"/>
          <w:numId w:val="19"/>
        </w:numPr>
        <w:spacing w:line="240" w:lineRule="auto"/>
        <w:jc w:val="both"/>
        <w:rPr>
          <w:rFonts w:ascii="Calibri" w:hAnsi="Calibri" w:cs="Calibri"/>
          <w:bCs/>
        </w:rPr>
      </w:pPr>
      <w:r w:rsidRPr="003A07B7">
        <w:rPr>
          <w:rFonts w:ascii="Calibri" w:hAnsi="Calibri" w:cs="Calibri"/>
          <w:bCs/>
        </w:rPr>
        <w:t>Elaboración del Legajo</w:t>
      </w:r>
    </w:p>
    <w:p w14:paraId="5CEB2353" w14:textId="77777777" w:rsidR="005E4E0F" w:rsidRPr="003A07B7" w:rsidRDefault="005E4E0F" w:rsidP="005E4E0F">
      <w:pPr>
        <w:numPr>
          <w:ilvl w:val="0"/>
          <w:numId w:val="20"/>
        </w:numPr>
        <w:spacing w:line="240" w:lineRule="auto"/>
        <w:jc w:val="both"/>
        <w:rPr>
          <w:rFonts w:ascii="Calibri" w:hAnsi="Calibri" w:cs="Calibri"/>
          <w:bCs/>
        </w:rPr>
      </w:pPr>
      <w:r w:rsidRPr="003A07B7">
        <w:rPr>
          <w:rFonts w:ascii="Calibri" w:hAnsi="Calibri" w:cs="Calibri"/>
          <w:bCs/>
        </w:rPr>
        <w:t>Memoria Descriptiva</w:t>
      </w:r>
    </w:p>
    <w:p w14:paraId="43B70C4E" w14:textId="77777777" w:rsidR="005E4E0F" w:rsidRPr="003A07B7" w:rsidRDefault="005E4E0F" w:rsidP="005E4E0F">
      <w:pPr>
        <w:numPr>
          <w:ilvl w:val="0"/>
          <w:numId w:val="20"/>
        </w:numPr>
        <w:spacing w:line="240" w:lineRule="auto"/>
        <w:jc w:val="both"/>
        <w:rPr>
          <w:rFonts w:ascii="Calibri" w:hAnsi="Calibri" w:cs="Calibri"/>
          <w:bCs/>
        </w:rPr>
      </w:pPr>
      <w:r w:rsidRPr="003A07B7">
        <w:rPr>
          <w:rFonts w:ascii="Calibri" w:hAnsi="Calibri" w:cs="Calibri"/>
          <w:bCs/>
        </w:rPr>
        <w:t xml:space="preserve">Pliego general de bases y condiciones </w:t>
      </w:r>
    </w:p>
    <w:p w14:paraId="605FEE6A" w14:textId="77777777" w:rsidR="005E4E0F" w:rsidRPr="003A07B7" w:rsidRDefault="005E4E0F" w:rsidP="005E4E0F">
      <w:pPr>
        <w:numPr>
          <w:ilvl w:val="0"/>
          <w:numId w:val="20"/>
        </w:numPr>
        <w:spacing w:line="240" w:lineRule="auto"/>
        <w:jc w:val="both"/>
        <w:rPr>
          <w:rFonts w:ascii="Calibri" w:hAnsi="Calibri" w:cs="Calibri"/>
          <w:bCs/>
        </w:rPr>
      </w:pPr>
      <w:r w:rsidRPr="003A07B7">
        <w:rPr>
          <w:rFonts w:ascii="Calibri" w:hAnsi="Calibri" w:cs="Calibri"/>
          <w:bCs/>
        </w:rPr>
        <w:t xml:space="preserve">Pliego particular de bases y condiciones </w:t>
      </w:r>
    </w:p>
    <w:p w14:paraId="5B4A4FCB" w14:textId="77777777" w:rsidR="005E4E0F" w:rsidRPr="003A07B7" w:rsidRDefault="005E4E0F" w:rsidP="005E4E0F">
      <w:pPr>
        <w:numPr>
          <w:ilvl w:val="0"/>
          <w:numId w:val="20"/>
        </w:numPr>
        <w:spacing w:line="240" w:lineRule="auto"/>
        <w:jc w:val="both"/>
        <w:rPr>
          <w:rFonts w:ascii="Calibri" w:hAnsi="Calibri" w:cs="Calibri"/>
          <w:bCs/>
        </w:rPr>
      </w:pPr>
      <w:r w:rsidRPr="003A07B7">
        <w:rPr>
          <w:rFonts w:ascii="Calibri" w:hAnsi="Calibri" w:cs="Calibri"/>
          <w:bCs/>
        </w:rPr>
        <w:t xml:space="preserve">Pliego de especificaciones técnicas generales y técnicas particulares </w:t>
      </w:r>
    </w:p>
    <w:p w14:paraId="4CE3FF2E" w14:textId="77777777" w:rsidR="005E4E0F" w:rsidRPr="003A07B7" w:rsidRDefault="005E4E0F" w:rsidP="005E4E0F">
      <w:pPr>
        <w:numPr>
          <w:ilvl w:val="0"/>
          <w:numId w:val="20"/>
        </w:numPr>
        <w:spacing w:line="240" w:lineRule="auto"/>
        <w:jc w:val="both"/>
        <w:rPr>
          <w:rFonts w:ascii="Calibri" w:hAnsi="Calibri" w:cs="Calibri"/>
          <w:bCs/>
        </w:rPr>
      </w:pPr>
      <w:r w:rsidRPr="003A07B7">
        <w:rPr>
          <w:rFonts w:ascii="Calibri" w:hAnsi="Calibri" w:cs="Calibri"/>
          <w:bCs/>
        </w:rPr>
        <w:t xml:space="preserve">Planos Generales, de Detalles y Planilla de Locales </w:t>
      </w:r>
    </w:p>
    <w:p w14:paraId="61C158C8" w14:textId="77777777" w:rsidR="005E4E0F" w:rsidRPr="003A07B7" w:rsidRDefault="005E4E0F" w:rsidP="005E4E0F">
      <w:pPr>
        <w:numPr>
          <w:ilvl w:val="0"/>
          <w:numId w:val="20"/>
        </w:numPr>
        <w:spacing w:line="240" w:lineRule="auto"/>
        <w:jc w:val="both"/>
        <w:rPr>
          <w:rFonts w:ascii="Calibri" w:hAnsi="Calibri" w:cs="Calibri"/>
          <w:bCs/>
        </w:rPr>
      </w:pPr>
      <w:r w:rsidRPr="003A07B7">
        <w:rPr>
          <w:rFonts w:ascii="Calibri" w:hAnsi="Calibri" w:cs="Calibri"/>
          <w:bCs/>
        </w:rPr>
        <w:t xml:space="preserve">Cómputo y presupuesto de la Obra     </w:t>
      </w:r>
    </w:p>
    <w:p w14:paraId="5177DF06" w14:textId="77777777" w:rsidR="005E4E0F" w:rsidRDefault="005E4E0F" w:rsidP="005E4E0F">
      <w:pPr>
        <w:rPr>
          <w:rFonts w:ascii="Calibri" w:hAnsi="Calibri" w:cs="Calibri"/>
          <w:bCs/>
          <w:sz w:val="20"/>
        </w:rPr>
      </w:pPr>
    </w:p>
    <w:p w14:paraId="7EB3D85F" w14:textId="77777777" w:rsidR="005E4E0F" w:rsidRPr="00E74580" w:rsidRDefault="005E4E0F" w:rsidP="005E4E0F">
      <w:pPr>
        <w:rPr>
          <w:rFonts w:ascii="Calibri" w:hAnsi="Calibri" w:cs="Calibri"/>
          <w:b/>
          <w:bCs/>
          <w:i/>
        </w:rPr>
      </w:pPr>
      <w:r w:rsidRPr="00E74580">
        <w:rPr>
          <w:rFonts w:ascii="Calibri" w:hAnsi="Calibri" w:cs="Calibri"/>
          <w:b/>
          <w:bCs/>
          <w:i/>
        </w:rPr>
        <w:t>Recomendaciones</w:t>
      </w:r>
    </w:p>
    <w:p w14:paraId="5480A3A1" w14:textId="77777777" w:rsidR="005E4E0F" w:rsidRPr="00E74580" w:rsidRDefault="005E4E0F" w:rsidP="005E4E0F">
      <w:pPr>
        <w:jc w:val="both"/>
        <w:rPr>
          <w:rFonts w:ascii="Calibri" w:hAnsi="Calibri" w:cs="Calibri"/>
          <w:bCs/>
        </w:rPr>
      </w:pPr>
      <w:r w:rsidRPr="00E74580">
        <w:rPr>
          <w:rFonts w:ascii="Calibri" w:hAnsi="Calibri" w:cs="Calibri"/>
          <w:bCs/>
        </w:rPr>
        <w:t>En años anteriores ya se ha trabajado con esta metodología y se ha evaluado la conveniencia de seguir trabajando con la misma, pues los alumnos logran fehacientemente integrar sus conocimientos a través de los problemas que se les van presentando.</w:t>
      </w:r>
    </w:p>
    <w:p w14:paraId="66123FB6" w14:textId="77777777" w:rsidR="005E4E0F" w:rsidRPr="00E74580" w:rsidRDefault="005E4E0F" w:rsidP="005E4E0F">
      <w:pPr>
        <w:jc w:val="both"/>
        <w:rPr>
          <w:rFonts w:ascii="Calibri" w:hAnsi="Calibri" w:cs="Calibri"/>
          <w:bCs/>
        </w:rPr>
      </w:pPr>
      <w:r w:rsidRPr="00E74580">
        <w:rPr>
          <w:rFonts w:ascii="Calibri" w:hAnsi="Calibri" w:cs="Calibri"/>
          <w:bCs/>
        </w:rPr>
        <w:t>Es conveniente que los alumnos realicen el trabajo en forma individual, si bien el trabajo grupal los puede enriquecer en las relaciones humanas, la tarea individual hace que los alumnos pasen por todas las etapas y tareas de proyecto, importante desde el punto de vista conceptual.</w:t>
      </w:r>
    </w:p>
    <w:p w14:paraId="65231C5B" w14:textId="77777777" w:rsidR="005E4E0F" w:rsidRPr="00E74580" w:rsidRDefault="005E4E0F" w:rsidP="005E4E0F">
      <w:pPr>
        <w:jc w:val="both"/>
        <w:rPr>
          <w:rFonts w:ascii="Calibri" w:hAnsi="Calibri" w:cs="Calibri"/>
          <w:bCs/>
        </w:rPr>
      </w:pPr>
      <w:r w:rsidRPr="00E74580">
        <w:rPr>
          <w:rFonts w:ascii="Calibri" w:hAnsi="Calibri" w:cs="Calibri"/>
          <w:bCs/>
        </w:rPr>
        <w:t>Todas las semanas, individualmente los alumnos exponen el estado de avance de su proyecto, características y problemáticas propuestas, etc., esta presentación forma parte de su evaluación.</w:t>
      </w:r>
    </w:p>
    <w:p w14:paraId="0F03B6D6" w14:textId="77777777" w:rsidR="005E4E0F" w:rsidRPr="00E74580" w:rsidRDefault="005E4E0F" w:rsidP="005E4E0F">
      <w:pPr>
        <w:jc w:val="both"/>
        <w:rPr>
          <w:rFonts w:ascii="Calibri" w:hAnsi="Calibri" w:cs="Calibri"/>
          <w:bCs/>
        </w:rPr>
      </w:pPr>
    </w:p>
    <w:p w14:paraId="1C89F92D" w14:textId="77777777" w:rsidR="005E4E0F" w:rsidRPr="00E74580" w:rsidRDefault="005E4E0F" w:rsidP="005E4E0F">
      <w:pPr>
        <w:rPr>
          <w:rFonts w:ascii="Calibri" w:hAnsi="Calibri" w:cs="Calibri"/>
          <w:b/>
          <w:bCs/>
          <w:i/>
          <w:sz w:val="20"/>
        </w:rPr>
      </w:pPr>
      <w:r w:rsidRPr="00E74580">
        <w:rPr>
          <w:rFonts w:ascii="Calibri" w:hAnsi="Calibri" w:cs="Calibri"/>
          <w:b/>
          <w:bCs/>
          <w:i/>
        </w:rPr>
        <w:t>Profesores</w:t>
      </w:r>
      <w:r w:rsidRPr="00E74580">
        <w:rPr>
          <w:rFonts w:ascii="Calibri" w:hAnsi="Calibri" w:cs="Calibri"/>
          <w:b/>
          <w:bCs/>
          <w:i/>
          <w:sz w:val="20"/>
        </w:rPr>
        <w:t xml:space="preserve">     </w:t>
      </w:r>
    </w:p>
    <w:p w14:paraId="7428E71F" w14:textId="77777777" w:rsidR="005E4E0F" w:rsidRPr="00E74580" w:rsidRDefault="005E4E0F" w:rsidP="005E4E0F">
      <w:pPr>
        <w:jc w:val="both"/>
        <w:rPr>
          <w:rFonts w:ascii="Calibri" w:hAnsi="Calibri" w:cs="Calibri"/>
          <w:bCs/>
        </w:rPr>
      </w:pPr>
      <w:r w:rsidRPr="00E74580">
        <w:rPr>
          <w:rFonts w:ascii="Calibri" w:hAnsi="Calibri" w:cs="Calibri"/>
          <w:bCs/>
        </w:rPr>
        <w:t>El trabajo involucra a todos los alumnos de 7° Año con los siguientes profesores:</w:t>
      </w:r>
    </w:p>
    <w:p w14:paraId="60377DCE" w14:textId="77777777" w:rsidR="005E4E0F" w:rsidRPr="00E74580" w:rsidRDefault="005E4E0F" w:rsidP="005E4E0F">
      <w:pPr>
        <w:numPr>
          <w:ilvl w:val="0"/>
          <w:numId w:val="16"/>
        </w:numPr>
        <w:spacing w:line="240" w:lineRule="auto"/>
        <w:jc w:val="both"/>
        <w:rPr>
          <w:rFonts w:ascii="Calibri" w:hAnsi="Calibri" w:cs="Calibri"/>
          <w:bCs/>
        </w:rPr>
      </w:pPr>
      <w:r>
        <w:rPr>
          <w:rFonts w:ascii="Calibri" w:hAnsi="Calibri" w:cs="Calibri"/>
          <w:bCs/>
        </w:rPr>
        <w:t>Estructuras Sismorresistentes</w:t>
      </w:r>
      <w:r w:rsidRPr="00E74580">
        <w:rPr>
          <w:rFonts w:ascii="Calibri" w:hAnsi="Calibri" w:cs="Calibri"/>
          <w:bCs/>
        </w:rPr>
        <w:t xml:space="preserve">: Ing. Manrique </w:t>
      </w:r>
      <w:proofErr w:type="spellStart"/>
      <w:r w:rsidRPr="00E74580">
        <w:rPr>
          <w:rFonts w:ascii="Calibri" w:hAnsi="Calibri" w:cs="Calibri"/>
          <w:bCs/>
        </w:rPr>
        <w:t>Nefa</w:t>
      </w:r>
      <w:proofErr w:type="spellEnd"/>
      <w:r w:rsidRPr="00E74580">
        <w:rPr>
          <w:rFonts w:ascii="Calibri" w:hAnsi="Calibri" w:cs="Calibri"/>
          <w:bCs/>
        </w:rPr>
        <w:t xml:space="preserve"> Mauricio Ariel</w:t>
      </w:r>
      <w:r>
        <w:rPr>
          <w:rFonts w:ascii="Calibri" w:hAnsi="Calibri" w:cs="Calibri"/>
          <w:bCs/>
        </w:rPr>
        <w:t>, Ing. Hugo Marín</w:t>
      </w:r>
    </w:p>
    <w:p w14:paraId="4BE23741" w14:textId="77777777" w:rsidR="005E4E0F" w:rsidRPr="00E74580" w:rsidRDefault="005E4E0F" w:rsidP="005E4E0F">
      <w:pPr>
        <w:numPr>
          <w:ilvl w:val="0"/>
          <w:numId w:val="16"/>
        </w:numPr>
        <w:spacing w:line="240" w:lineRule="auto"/>
        <w:jc w:val="both"/>
        <w:rPr>
          <w:rFonts w:ascii="Calibri" w:hAnsi="Calibri" w:cs="Calibri"/>
          <w:bCs/>
        </w:rPr>
      </w:pPr>
      <w:r w:rsidRPr="00E74580">
        <w:rPr>
          <w:rFonts w:ascii="Calibri" w:hAnsi="Calibri" w:cs="Calibri"/>
          <w:bCs/>
        </w:rPr>
        <w:t xml:space="preserve">Trabajo Final: Sandra Sabatino de Roldan </w:t>
      </w:r>
    </w:p>
    <w:p w14:paraId="406E9646" w14:textId="77777777" w:rsidR="005E4E0F" w:rsidRDefault="005E4E0F" w:rsidP="005E4E0F">
      <w:pPr>
        <w:rPr>
          <w:rFonts w:ascii="Calibri" w:hAnsi="Calibri" w:cs="Calibri"/>
          <w:bCs/>
          <w:sz w:val="20"/>
        </w:rPr>
      </w:pPr>
    </w:p>
    <w:p w14:paraId="6D87D737" w14:textId="77777777" w:rsidR="005E4E0F" w:rsidRPr="00E74580" w:rsidRDefault="005E4E0F" w:rsidP="005E4E0F">
      <w:pPr>
        <w:rPr>
          <w:rFonts w:ascii="Calibri" w:hAnsi="Calibri" w:cs="Calibri"/>
          <w:b/>
          <w:bCs/>
          <w:i/>
          <w:sz w:val="20"/>
        </w:rPr>
      </w:pPr>
      <w:r>
        <w:rPr>
          <w:rFonts w:ascii="Calibri" w:hAnsi="Calibri" w:cs="Calibri"/>
          <w:b/>
          <w:bCs/>
          <w:i/>
        </w:rPr>
        <w:br w:type="page"/>
      </w:r>
      <w:r w:rsidRPr="00E74580">
        <w:rPr>
          <w:rFonts w:ascii="Calibri" w:hAnsi="Calibri" w:cs="Calibri"/>
          <w:b/>
          <w:bCs/>
          <w:i/>
        </w:rPr>
        <w:lastRenderedPageBreak/>
        <w:t xml:space="preserve">Cronograma        </w:t>
      </w:r>
      <w:r w:rsidRPr="00E74580">
        <w:rPr>
          <w:rFonts w:ascii="Calibri" w:hAnsi="Calibri" w:cs="Calibri"/>
          <w:b/>
          <w:bCs/>
          <w:i/>
          <w:sz w:val="20"/>
        </w:rPr>
        <w:t xml:space="preserve"> </w:t>
      </w:r>
    </w:p>
    <w:p w14:paraId="0F584661" w14:textId="77777777" w:rsidR="005E4E0F" w:rsidRPr="00E74580" w:rsidRDefault="005E4E0F" w:rsidP="005E4E0F">
      <w:pPr>
        <w:jc w:val="both"/>
        <w:rPr>
          <w:rFonts w:ascii="Calibri" w:hAnsi="Calibri" w:cs="Calibri"/>
          <w:bCs/>
        </w:rPr>
      </w:pPr>
      <w:r w:rsidRPr="00E74580">
        <w:rPr>
          <w:rFonts w:ascii="Calibri" w:hAnsi="Calibri" w:cs="Calibri"/>
          <w:bCs/>
        </w:rPr>
        <w:t>El trabajo se ajustará al siguiente cronograma:</w:t>
      </w:r>
    </w:p>
    <w:p w14:paraId="4890B235" w14:textId="77777777" w:rsidR="005E4E0F" w:rsidRPr="00302F79" w:rsidRDefault="005E4E0F" w:rsidP="005E4E0F">
      <w:pPr>
        <w:rPr>
          <w:rFonts w:ascii="Calibri" w:hAnsi="Calibri" w:cs="Calibri"/>
          <w:b/>
          <w:bCs/>
          <w:sz w:val="20"/>
        </w:rPr>
      </w:pPr>
    </w:p>
    <w:tbl>
      <w:tblPr>
        <w:tblW w:w="8980" w:type="dxa"/>
        <w:tblInd w:w="55" w:type="dxa"/>
        <w:tblCellMar>
          <w:left w:w="70" w:type="dxa"/>
          <w:right w:w="70" w:type="dxa"/>
        </w:tblCellMar>
        <w:tblLook w:val="04A0" w:firstRow="1" w:lastRow="0" w:firstColumn="1" w:lastColumn="0" w:noHBand="0" w:noVBand="1"/>
      </w:tblPr>
      <w:tblGrid>
        <w:gridCol w:w="2680"/>
        <w:gridCol w:w="700"/>
        <w:gridCol w:w="700"/>
        <w:gridCol w:w="700"/>
        <w:gridCol w:w="700"/>
        <w:gridCol w:w="700"/>
        <w:gridCol w:w="700"/>
        <w:gridCol w:w="700"/>
        <w:gridCol w:w="700"/>
        <w:gridCol w:w="700"/>
      </w:tblGrid>
      <w:tr w:rsidR="005E4E0F" w:rsidRPr="00195BBC" w14:paraId="145CB0CB" w14:textId="77777777" w:rsidTr="00252C8D">
        <w:trPr>
          <w:trHeight w:val="315"/>
        </w:trPr>
        <w:tc>
          <w:tcPr>
            <w:tcW w:w="26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2117338"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xml:space="preserve">Fecha </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14:paraId="227E0EA0"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1º</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14:paraId="5903DD86"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2º</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14:paraId="04564FE0"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3º</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14:paraId="7E42F0F4"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4º</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14:paraId="6922C3C3"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5º</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14:paraId="75BD0B3E"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6º</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14:paraId="70654FF1"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7º</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14:paraId="79B8CBA8"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8º</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14:paraId="4169D6A8"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9º</w:t>
            </w:r>
          </w:p>
        </w:tc>
      </w:tr>
      <w:tr w:rsidR="005E4E0F" w:rsidRPr="00195BBC" w14:paraId="7B55F099" w14:textId="77777777" w:rsidTr="00252C8D">
        <w:trPr>
          <w:trHeight w:val="315"/>
        </w:trPr>
        <w:tc>
          <w:tcPr>
            <w:tcW w:w="2680" w:type="dxa"/>
            <w:vMerge/>
            <w:tcBorders>
              <w:top w:val="single" w:sz="8" w:space="0" w:color="auto"/>
              <w:left w:val="single" w:sz="8" w:space="0" w:color="auto"/>
              <w:bottom w:val="single" w:sz="8" w:space="0" w:color="000000"/>
              <w:right w:val="single" w:sz="8" w:space="0" w:color="auto"/>
            </w:tcBorders>
            <w:vAlign w:val="center"/>
            <w:hideMark/>
          </w:tcPr>
          <w:p w14:paraId="42F71358" w14:textId="77777777" w:rsidR="005E4E0F" w:rsidRPr="00195BBC" w:rsidRDefault="005E4E0F" w:rsidP="00252C8D">
            <w:pPr>
              <w:rPr>
                <w:rFonts w:ascii="Calibri" w:hAnsi="Calibri" w:cs="Calibri"/>
                <w:color w:val="000000"/>
              </w:rPr>
            </w:pPr>
          </w:p>
        </w:tc>
        <w:tc>
          <w:tcPr>
            <w:tcW w:w="210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BADE845"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PRIMER SEMESTRE</w:t>
            </w:r>
          </w:p>
        </w:tc>
        <w:tc>
          <w:tcPr>
            <w:tcW w:w="210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9B4559C"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SEGUNDO SEMESTRE</w:t>
            </w:r>
          </w:p>
        </w:tc>
        <w:tc>
          <w:tcPr>
            <w:tcW w:w="210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6454ADE"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TERCER SEMESTRE</w:t>
            </w:r>
          </w:p>
        </w:tc>
      </w:tr>
      <w:tr w:rsidR="005E4E0F" w:rsidRPr="00195BBC" w14:paraId="55245E43" w14:textId="77777777" w:rsidTr="00252C8D">
        <w:trPr>
          <w:trHeight w:val="1260"/>
        </w:trPr>
        <w:tc>
          <w:tcPr>
            <w:tcW w:w="2680" w:type="dxa"/>
            <w:vMerge/>
            <w:tcBorders>
              <w:top w:val="single" w:sz="8" w:space="0" w:color="auto"/>
              <w:left w:val="single" w:sz="8" w:space="0" w:color="auto"/>
              <w:bottom w:val="single" w:sz="8" w:space="0" w:color="000000"/>
              <w:right w:val="single" w:sz="8" w:space="0" w:color="auto"/>
            </w:tcBorders>
            <w:vAlign w:val="center"/>
            <w:hideMark/>
          </w:tcPr>
          <w:p w14:paraId="2AFC2880" w14:textId="77777777" w:rsidR="005E4E0F" w:rsidRPr="00195BBC" w:rsidRDefault="005E4E0F" w:rsidP="00252C8D">
            <w:pPr>
              <w:rPr>
                <w:rFonts w:ascii="Calibri" w:hAnsi="Calibri" w:cs="Calibri"/>
                <w:color w:val="000000"/>
              </w:rPr>
            </w:pP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14:paraId="26AA8759"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Marzo</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14:paraId="77173ACB"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Abril</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14:paraId="5137794D"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xml:space="preserve">Mayo </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14:paraId="58356D0B"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Junio</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14:paraId="14A51252"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Julio</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14:paraId="1BBC86AB"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Agosto</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14:paraId="2A870E69"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xml:space="preserve">Septiembre </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14:paraId="1A40A624"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Octubre</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14:paraId="3D327E4E"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Noviembre</w:t>
            </w:r>
          </w:p>
        </w:tc>
      </w:tr>
      <w:tr w:rsidR="005E4E0F" w:rsidRPr="00195BBC" w14:paraId="69B53B18" w14:textId="77777777" w:rsidTr="00252C8D">
        <w:trPr>
          <w:trHeight w:val="300"/>
        </w:trPr>
        <w:tc>
          <w:tcPr>
            <w:tcW w:w="2680" w:type="dxa"/>
            <w:tcBorders>
              <w:top w:val="nil"/>
              <w:left w:val="single" w:sz="8" w:space="0" w:color="auto"/>
              <w:bottom w:val="single" w:sz="4" w:space="0" w:color="auto"/>
              <w:right w:val="single" w:sz="4" w:space="0" w:color="auto"/>
            </w:tcBorders>
            <w:shd w:val="clear" w:color="auto" w:fill="auto"/>
            <w:noWrap/>
            <w:vAlign w:val="center"/>
            <w:hideMark/>
          </w:tcPr>
          <w:p w14:paraId="6F4107B4"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Actividad</w:t>
            </w:r>
          </w:p>
        </w:tc>
        <w:tc>
          <w:tcPr>
            <w:tcW w:w="700" w:type="dxa"/>
            <w:tcBorders>
              <w:top w:val="nil"/>
              <w:left w:val="nil"/>
              <w:bottom w:val="single" w:sz="4" w:space="0" w:color="auto"/>
              <w:right w:val="single" w:sz="4" w:space="0" w:color="auto"/>
            </w:tcBorders>
            <w:shd w:val="clear" w:color="auto" w:fill="auto"/>
            <w:noWrap/>
            <w:vAlign w:val="bottom"/>
            <w:hideMark/>
          </w:tcPr>
          <w:p w14:paraId="2CD17CA7"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7BA7DAAC"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717CE7AD"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5FD0C6F7"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676DD9F4"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7C4F58E1"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0B119784"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3CEE6C75"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14:paraId="21C3A59D"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r>
      <w:tr w:rsidR="005E4E0F" w:rsidRPr="00195BBC" w14:paraId="53E98FA5" w14:textId="77777777" w:rsidTr="00252C8D">
        <w:trPr>
          <w:trHeight w:val="309"/>
        </w:trPr>
        <w:tc>
          <w:tcPr>
            <w:tcW w:w="2680" w:type="dxa"/>
            <w:vMerge w:val="restart"/>
            <w:tcBorders>
              <w:top w:val="nil"/>
              <w:left w:val="single" w:sz="8" w:space="0" w:color="auto"/>
              <w:bottom w:val="single" w:sz="4" w:space="0" w:color="auto"/>
              <w:right w:val="single" w:sz="4" w:space="0" w:color="auto"/>
            </w:tcBorders>
            <w:shd w:val="clear" w:color="auto" w:fill="auto"/>
            <w:vAlign w:val="bottom"/>
            <w:hideMark/>
          </w:tcPr>
          <w:p w14:paraId="68A8F75C"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1. Visita co</w:t>
            </w:r>
            <w:r>
              <w:rPr>
                <w:rFonts w:ascii="Calibri" w:hAnsi="Calibri" w:cs="Calibri"/>
                <w:color w:val="000000"/>
              </w:rPr>
              <w:t xml:space="preserve">n los propietarios </w:t>
            </w:r>
            <w:r>
              <w:rPr>
                <w:rFonts w:ascii="Calibri" w:hAnsi="Calibri" w:cs="Calibri"/>
                <w:color w:val="000000"/>
              </w:rPr>
              <w:br/>
              <w:t>y toma de c</w:t>
            </w:r>
            <w:r w:rsidRPr="00195BBC">
              <w:rPr>
                <w:rFonts w:ascii="Calibri" w:hAnsi="Calibri" w:cs="Calibri"/>
                <w:color w:val="000000"/>
              </w:rPr>
              <w:t>r</w:t>
            </w:r>
            <w:r>
              <w:rPr>
                <w:rFonts w:ascii="Calibri" w:hAnsi="Calibri" w:cs="Calibri"/>
                <w:color w:val="000000"/>
              </w:rPr>
              <w:t>oquis y medidas. Elaboració</w:t>
            </w:r>
            <w:r w:rsidRPr="00195BBC">
              <w:rPr>
                <w:rFonts w:ascii="Calibri" w:hAnsi="Calibri" w:cs="Calibri"/>
                <w:color w:val="000000"/>
              </w:rPr>
              <w:t>n del Programa de Necesidades</w:t>
            </w:r>
          </w:p>
        </w:tc>
        <w:tc>
          <w:tcPr>
            <w:tcW w:w="700" w:type="dxa"/>
            <w:vMerge w:val="restart"/>
            <w:tcBorders>
              <w:top w:val="nil"/>
              <w:left w:val="single" w:sz="4" w:space="0" w:color="auto"/>
              <w:bottom w:val="single" w:sz="4" w:space="0" w:color="000000"/>
              <w:right w:val="single" w:sz="4" w:space="0" w:color="auto"/>
            </w:tcBorders>
            <w:shd w:val="clear" w:color="000000" w:fill="7F7F7F"/>
            <w:noWrap/>
            <w:vAlign w:val="bottom"/>
            <w:hideMark/>
          </w:tcPr>
          <w:p w14:paraId="352676FD"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000000" w:fill="7F7F7F"/>
            <w:noWrap/>
            <w:vAlign w:val="bottom"/>
            <w:hideMark/>
          </w:tcPr>
          <w:p w14:paraId="1FAF9756"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E4D8666"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F29CDD2"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1C9D82B"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776AC3C"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EBA3FA2"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A27E86B"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8" w:space="0" w:color="auto"/>
            </w:tcBorders>
            <w:shd w:val="clear" w:color="auto" w:fill="auto"/>
            <w:noWrap/>
            <w:vAlign w:val="bottom"/>
            <w:hideMark/>
          </w:tcPr>
          <w:p w14:paraId="080C1E0D"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r>
      <w:tr w:rsidR="005E4E0F" w:rsidRPr="00195BBC" w14:paraId="31C86041" w14:textId="77777777" w:rsidTr="00252C8D">
        <w:trPr>
          <w:trHeight w:val="309"/>
        </w:trPr>
        <w:tc>
          <w:tcPr>
            <w:tcW w:w="2680" w:type="dxa"/>
            <w:vMerge/>
            <w:tcBorders>
              <w:top w:val="nil"/>
              <w:left w:val="single" w:sz="8" w:space="0" w:color="auto"/>
              <w:bottom w:val="single" w:sz="4" w:space="0" w:color="auto"/>
              <w:right w:val="single" w:sz="4" w:space="0" w:color="auto"/>
            </w:tcBorders>
            <w:vAlign w:val="center"/>
            <w:hideMark/>
          </w:tcPr>
          <w:p w14:paraId="42388C40"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0E694EE4"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790439EC"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322EFC4F"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4F9239FD"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37C79034"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7DF3E6F0"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10EF9368"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51F6A6F7"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8" w:space="0" w:color="auto"/>
            </w:tcBorders>
            <w:vAlign w:val="center"/>
            <w:hideMark/>
          </w:tcPr>
          <w:p w14:paraId="7E7035AE" w14:textId="77777777" w:rsidR="005E4E0F" w:rsidRPr="00195BBC" w:rsidRDefault="005E4E0F" w:rsidP="00252C8D">
            <w:pPr>
              <w:rPr>
                <w:rFonts w:ascii="Calibri" w:hAnsi="Calibri" w:cs="Calibri"/>
                <w:color w:val="000000"/>
              </w:rPr>
            </w:pPr>
          </w:p>
        </w:tc>
      </w:tr>
      <w:tr w:rsidR="005E4E0F" w:rsidRPr="00195BBC" w14:paraId="3B22FACE" w14:textId="77777777" w:rsidTr="00252C8D">
        <w:trPr>
          <w:trHeight w:val="309"/>
        </w:trPr>
        <w:tc>
          <w:tcPr>
            <w:tcW w:w="2680" w:type="dxa"/>
            <w:vMerge/>
            <w:tcBorders>
              <w:top w:val="nil"/>
              <w:left w:val="single" w:sz="8" w:space="0" w:color="auto"/>
              <w:bottom w:val="single" w:sz="4" w:space="0" w:color="auto"/>
              <w:right w:val="single" w:sz="4" w:space="0" w:color="auto"/>
            </w:tcBorders>
            <w:vAlign w:val="center"/>
            <w:hideMark/>
          </w:tcPr>
          <w:p w14:paraId="6F2163D2"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6EFF50B1"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53C79B99"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2BA91BD1"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119CF599"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4D86ABCC"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42799A4F"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4E21A370"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7B87D840"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8" w:space="0" w:color="auto"/>
            </w:tcBorders>
            <w:vAlign w:val="center"/>
            <w:hideMark/>
          </w:tcPr>
          <w:p w14:paraId="258003EA" w14:textId="77777777" w:rsidR="005E4E0F" w:rsidRPr="00195BBC" w:rsidRDefault="005E4E0F" w:rsidP="00252C8D">
            <w:pPr>
              <w:rPr>
                <w:rFonts w:ascii="Calibri" w:hAnsi="Calibri" w:cs="Calibri"/>
                <w:color w:val="000000"/>
              </w:rPr>
            </w:pPr>
          </w:p>
        </w:tc>
      </w:tr>
      <w:tr w:rsidR="005E4E0F" w:rsidRPr="00195BBC" w14:paraId="1A1646F8" w14:textId="77777777" w:rsidTr="00252C8D">
        <w:trPr>
          <w:trHeight w:val="309"/>
        </w:trPr>
        <w:tc>
          <w:tcPr>
            <w:tcW w:w="2680" w:type="dxa"/>
            <w:vMerge/>
            <w:tcBorders>
              <w:top w:val="nil"/>
              <w:left w:val="single" w:sz="8" w:space="0" w:color="auto"/>
              <w:bottom w:val="single" w:sz="4" w:space="0" w:color="auto"/>
              <w:right w:val="single" w:sz="4" w:space="0" w:color="auto"/>
            </w:tcBorders>
            <w:vAlign w:val="center"/>
            <w:hideMark/>
          </w:tcPr>
          <w:p w14:paraId="47FC7FA9"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3CBA5388"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532359C7"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0E380B2D"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171175B2"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13DCF7EC"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1F1FCC70"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21F2A4E7"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74ACFEF1"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8" w:space="0" w:color="auto"/>
            </w:tcBorders>
            <w:vAlign w:val="center"/>
            <w:hideMark/>
          </w:tcPr>
          <w:p w14:paraId="2BBD5944" w14:textId="77777777" w:rsidR="005E4E0F" w:rsidRPr="00195BBC" w:rsidRDefault="005E4E0F" w:rsidP="00252C8D">
            <w:pPr>
              <w:rPr>
                <w:rFonts w:ascii="Calibri" w:hAnsi="Calibri" w:cs="Calibri"/>
                <w:color w:val="000000"/>
              </w:rPr>
            </w:pPr>
          </w:p>
        </w:tc>
      </w:tr>
      <w:tr w:rsidR="005E4E0F" w:rsidRPr="00195BBC" w14:paraId="5C991373" w14:textId="77777777" w:rsidTr="00252C8D">
        <w:trPr>
          <w:trHeight w:val="309"/>
        </w:trPr>
        <w:tc>
          <w:tcPr>
            <w:tcW w:w="2680" w:type="dxa"/>
            <w:vMerge/>
            <w:tcBorders>
              <w:top w:val="nil"/>
              <w:left w:val="single" w:sz="8" w:space="0" w:color="auto"/>
              <w:bottom w:val="single" w:sz="4" w:space="0" w:color="auto"/>
              <w:right w:val="single" w:sz="4" w:space="0" w:color="auto"/>
            </w:tcBorders>
            <w:vAlign w:val="center"/>
            <w:hideMark/>
          </w:tcPr>
          <w:p w14:paraId="63AD5396"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0B6C83E0"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5D0BEECE"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2DD54B26"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6AB0C360"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1A441A29"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41AC5A08"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0C06B528"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7860879C"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8" w:space="0" w:color="auto"/>
            </w:tcBorders>
            <w:vAlign w:val="center"/>
            <w:hideMark/>
          </w:tcPr>
          <w:p w14:paraId="2A3F61D6" w14:textId="77777777" w:rsidR="005E4E0F" w:rsidRPr="00195BBC" w:rsidRDefault="005E4E0F" w:rsidP="00252C8D">
            <w:pPr>
              <w:rPr>
                <w:rFonts w:ascii="Calibri" w:hAnsi="Calibri" w:cs="Calibri"/>
                <w:color w:val="000000"/>
              </w:rPr>
            </w:pPr>
          </w:p>
        </w:tc>
      </w:tr>
      <w:tr w:rsidR="005E4E0F" w:rsidRPr="00195BBC" w14:paraId="0EFF2217" w14:textId="77777777" w:rsidTr="00252C8D">
        <w:trPr>
          <w:trHeight w:val="1200"/>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778C1244"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xml:space="preserve">2. Elaboración del </w:t>
            </w:r>
            <w:r w:rsidRPr="00195BBC">
              <w:rPr>
                <w:rFonts w:ascii="Calibri" w:hAnsi="Calibri" w:cs="Calibri"/>
                <w:color w:val="000000"/>
              </w:rPr>
              <w:br/>
              <w:t>Anteproyecto. Consulta y aprobaci</w:t>
            </w:r>
            <w:r>
              <w:rPr>
                <w:rFonts w:ascii="Calibri" w:hAnsi="Calibri" w:cs="Calibri"/>
                <w:color w:val="000000"/>
              </w:rPr>
              <w:t>ó</w:t>
            </w:r>
            <w:r w:rsidRPr="00195BBC">
              <w:rPr>
                <w:rFonts w:ascii="Calibri" w:hAnsi="Calibri" w:cs="Calibri"/>
                <w:color w:val="000000"/>
              </w:rPr>
              <w:t>n del anteproyecto</w:t>
            </w:r>
            <w:r>
              <w:rPr>
                <w:rFonts w:ascii="Calibri" w:hAnsi="Calibri" w:cs="Calibri"/>
                <w:color w:val="000000"/>
              </w:rPr>
              <w:t xml:space="preserve"> </w:t>
            </w:r>
            <w:r w:rsidRPr="00195BBC">
              <w:rPr>
                <w:rFonts w:ascii="Calibri" w:hAnsi="Calibri" w:cs="Calibri"/>
                <w:color w:val="000000"/>
              </w:rPr>
              <w:t>propuesto</w:t>
            </w:r>
          </w:p>
        </w:tc>
        <w:tc>
          <w:tcPr>
            <w:tcW w:w="700" w:type="dxa"/>
            <w:tcBorders>
              <w:top w:val="nil"/>
              <w:left w:val="nil"/>
              <w:bottom w:val="single" w:sz="4" w:space="0" w:color="auto"/>
              <w:right w:val="single" w:sz="4" w:space="0" w:color="auto"/>
            </w:tcBorders>
            <w:shd w:val="clear" w:color="auto" w:fill="auto"/>
            <w:noWrap/>
            <w:vAlign w:val="bottom"/>
            <w:hideMark/>
          </w:tcPr>
          <w:p w14:paraId="53A5C5B2"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199E1568"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60A80528"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28DAA939"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679AB371"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34E2D7AF"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7D79220C"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2B1C1F85"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14:paraId="70F20037"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r>
      <w:tr w:rsidR="005E4E0F" w:rsidRPr="00195BBC" w14:paraId="05624734" w14:textId="77777777" w:rsidTr="00252C8D">
        <w:trPr>
          <w:trHeight w:val="600"/>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6CCB733E"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xml:space="preserve">3. Elaboración del </w:t>
            </w:r>
            <w:r w:rsidRPr="00195BBC">
              <w:rPr>
                <w:rFonts w:ascii="Calibri" w:hAnsi="Calibri" w:cs="Calibri"/>
                <w:color w:val="000000"/>
              </w:rPr>
              <w:br/>
              <w:t>Diseño Arquitectónico</w:t>
            </w:r>
          </w:p>
        </w:tc>
        <w:tc>
          <w:tcPr>
            <w:tcW w:w="700" w:type="dxa"/>
            <w:tcBorders>
              <w:top w:val="nil"/>
              <w:left w:val="nil"/>
              <w:bottom w:val="single" w:sz="4" w:space="0" w:color="auto"/>
              <w:right w:val="single" w:sz="4" w:space="0" w:color="auto"/>
            </w:tcBorders>
            <w:shd w:val="clear" w:color="auto" w:fill="auto"/>
            <w:noWrap/>
            <w:vAlign w:val="center"/>
            <w:hideMark/>
          </w:tcPr>
          <w:p w14:paraId="5410F5C7"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center"/>
            <w:hideMark/>
          </w:tcPr>
          <w:p w14:paraId="29B1AEA2"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center"/>
            <w:hideMark/>
          </w:tcPr>
          <w:p w14:paraId="20854070"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center"/>
            <w:hideMark/>
          </w:tcPr>
          <w:p w14:paraId="3305DC62"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center"/>
            <w:hideMark/>
          </w:tcPr>
          <w:p w14:paraId="02E47153"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center"/>
            <w:hideMark/>
          </w:tcPr>
          <w:p w14:paraId="10DC28D7"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center"/>
            <w:hideMark/>
          </w:tcPr>
          <w:p w14:paraId="69176F9C"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center"/>
            <w:hideMark/>
          </w:tcPr>
          <w:p w14:paraId="4321AAA8"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center"/>
            <w:hideMark/>
          </w:tcPr>
          <w:p w14:paraId="7D9CD9F3"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r>
      <w:tr w:rsidR="005E4E0F" w:rsidRPr="00195BBC" w14:paraId="06E4DDCE" w14:textId="77777777" w:rsidTr="00252C8D">
        <w:trPr>
          <w:trHeight w:val="900"/>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26523630" w14:textId="77777777" w:rsidR="005E4E0F" w:rsidRPr="00195BBC" w:rsidRDefault="005E4E0F" w:rsidP="00252C8D">
            <w:pPr>
              <w:jc w:val="center"/>
              <w:rPr>
                <w:rFonts w:ascii="Calibri" w:hAnsi="Calibri" w:cs="Calibri"/>
                <w:color w:val="000000"/>
              </w:rPr>
            </w:pPr>
            <w:r>
              <w:rPr>
                <w:rFonts w:ascii="Calibri" w:hAnsi="Calibri" w:cs="Calibri"/>
                <w:color w:val="000000"/>
              </w:rPr>
              <w:t>4. Elaboració</w:t>
            </w:r>
            <w:r w:rsidRPr="00195BBC">
              <w:rPr>
                <w:rFonts w:ascii="Calibri" w:hAnsi="Calibri" w:cs="Calibri"/>
                <w:color w:val="000000"/>
              </w:rPr>
              <w:t xml:space="preserve">n del Planteo </w:t>
            </w:r>
            <w:r w:rsidRPr="00195BBC">
              <w:rPr>
                <w:rFonts w:ascii="Calibri" w:hAnsi="Calibri" w:cs="Calibri"/>
                <w:color w:val="000000"/>
              </w:rPr>
              <w:br/>
              <w:t>Estructural y Cálculo correspondiente</w:t>
            </w:r>
          </w:p>
        </w:tc>
        <w:tc>
          <w:tcPr>
            <w:tcW w:w="700" w:type="dxa"/>
            <w:tcBorders>
              <w:top w:val="nil"/>
              <w:left w:val="nil"/>
              <w:bottom w:val="single" w:sz="4" w:space="0" w:color="auto"/>
              <w:right w:val="single" w:sz="4" w:space="0" w:color="auto"/>
            </w:tcBorders>
            <w:shd w:val="clear" w:color="auto" w:fill="auto"/>
            <w:noWrap/>
            <w:vAlign w:val="bottom"/>
            <w:hideMark/>
          </w:tcPr>
          <w:p w14:paraId="3AF58DEE"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7952A9AA"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7343E686"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0EEFA7FB"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1B0C010F"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36914AC1"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7EEDB1B1"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7FC6BC7F"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14:paraId="063A553E"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r>
      <w:tr w:rsidR="005E4E0F" w:rsidRPr="00195BBC" w14:paraId="6D52F946" w14:textId="77777777" w:rsidTr="00252C8D">
        <w:trPr>
          <w:trHeight w:val="1200"/>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151DD6BE"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5. Elaboración del Plano de Instalación Eléctrica, Plano de Instalación Sanitaria, Plano de Instalación de Gas</w:t>
            </w:r>
          </w:p>
        </w:tc>
        <w:tc>
          <w:tcPr>
            <w:tcW w:w="700" w:type="dxa"/>
            <w:tcBorders>
              <w:top w:val="nil"/>
              <w:left w:val="nil"/>
              <w:bottom w:val="single" w:sz="4" w:space="0" w:color="auto"/>
              <w:right w:val="single" w:sz="4" w:space="0" w:color="auto"/>
            </w:tcBorders>
            <w:shd w:val="clear" w:color="auto" w:fill="auto"/>
            <w:noWrap/>
            <w:vAlign w:val="bottom"/>
            <w:hideMark/>
          </w:tcPr>
          <w:p w14:paraId="34C405A0"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5F18935B"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4CD9E7CB"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5E9E3980"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7710CCC5"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5A8CA9A3"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6154A6A8"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078A7013"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14:paraId="64FA31BD"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r>
      <w:tr w:rsidR="005E4E0F" w:rsidRPr="00195BBC" w14:paraId="54411BC7" w14:textId="77777777" w:rsidTr="00252C8D">
        <w:trPr>
          <w:trHeight w:val="1200"/>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2331D590"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6. Elaborac</w:t>
            </w:r>
            <w:r>
              <w:rPr>
                <w:rFonts w:ascii="Calibri" w:hAnsi="Calibri" w:cs="Calibri"/>
                <w:color w:val="000000"/>
              </w:rPr>
              <w:t>ión del Có</w:t>
            </w:r>
            <w:r w:rsidRPr="00195BBC">
              <w:rPr>
                <w:rFonts w:ascii="Calibri" w:hAnsi="Calibri" w:cs="Calibri"/>
                <w:color w:val="000000"/>
              </w:rPr>
              <w:t>mputo de Materiales y Mano de Obra. Elaborac</w:t>
            </w:r>
            <w:r>
              <w:rPr>
                <w:rFonts w:ascii="Calibri" w:hAnsi="Calibri" w:cs="Calibri"/>
                <w:color w:val="000000"/>
              </w:rPr>
              <w:t>i</w:t>
            </w:r>
            <w:r w:rsidRPr="00195BBC">
              <w:rPr>
                <w:rFonts w:ascii="Calibri" w:hAnsi="Calibri" w:cs="Calibri"/>
                <w:color w:val="000000"/>
              </w:rPr>
              <w:t>ón del Presupuesto</w:t>
            </w:r>
          </w:p>
        </w:tc>
        <w:tc>
          <w:tcPr>
            <w:tcW w:w="700" w:type="dxa"/>
            <w:tcBorders>
              <w:top w:val="nil"/>
              <w:left w:val="nil"/>
              <w:bottom w:val="single" w:sz="4" w:space="0" w:color="auto"/>
              <w:right w:val="single" w:sz="4" w:space="0" w:color="auto"/>
            </w:tcBorders>
            <w:shd w:val="clear" w:color="auto" w:fill="auto"/>
            <w:noWrap/>
            <w:vAlign w:val="bottom"/>
            <w:hideMark/>
          </w:tcPr>
          <w:p w14:paraId="49DAB4C7"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66560A5C"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0DD863FC"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418077FD"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7887FCA6"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13F4610C"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213BBCD6"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0BC82F6B"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14:paraId="19CFCEE6"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r>
      <w:tr w:rsidR="005E4E0F" w:rsidRPr="00195BBC" w14:paraId="586EB7C5" w14:textId="77777777" w:rsidTr="00252C8D">
        <w:trPr>
          <w:trHeight w:val="600"/>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60D39368"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7. Elaboración del plan de Tareas</w:t>
            </w:r>
          </w:p>
        </w:tc>
        <w:tc>
          <w:tcPr>
            <w:tcW w:w="700" w:type="dxa"/>
            <w:tcBorders>
              <w:top w:val="nil"/>
              <w:left w:val="nil"/>
              <w:bottom w:val="single" w:sz="4" w:space="0" w:color="auto"/>
              <w:right w:val="single" w:sz="4" w:space="0" w:color="auto"/>
            </w:tcBorders>
            <w:shd w:val="clear" w:color="auto" w:fill="auto"/>
            <w:noWrap/>
            <w:vAlign w:val="bottom"/>
            <w:hideMark/>
          </w:tcPr>
          <w:p w14:paraId="2FCAEF20"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17445926"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341CB4F6"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4C571703"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441A992B"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4B72E09C"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111FA049"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0554BB4F"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14:paraId="1EA26E50"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r>
      <w:tr w:rsidR="005E4E0F" w:rsidRPr="00195BBC" w14:paraId="60962BDB" w14:textId="77777777" w:rsidTr="00252C8D">
        <w:trPr>
          <w:trHeight w:val="315"/>
        </w:trPr>
        <w:tc>
          <w:tcPr>
            <w:tcW w:w="2680" w:type="dxa"/>
            <w:tcBorders>
              <w:top w:val="nil"/>
              <w:left w:val="single" w:sz="8" w:space="0" w:color="auto"/>
              <w:bottom w:val="single" w:sz="8" w:space="0" w:color="auto"/>
              <w:right w:val="single" w:sz="4" w:space="0" w:color="auto"/>
            </w:tcBorders>
            <w:shd w:val="clear" w:color="auto" w:fill="auto"/>
            <w:vAlign w:val="center"/>
            <w:hideMark/>
          </w:tcPr>
          <w:p w14:paraId="2A8CF010"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Elaboración del Legajo</w:t>
            </w:r>
          </w:p>
        </w:tc>
        <w:tc>
          <w:tcPr>
            <w:tcW w:w="700" w:type="dxa"/>
            <w:tcBorders>
              <w:top w:val="nil"/>
              <w:left w:val="nil"/>
              <w:bottom w:val="single" w:sz="8" w:space="0" w:color="auto"/>
              <w:right w:val="single" w:sz="4" w:space="0" w:color="auto"/>
            </w:tcBorders>
            <w:shd w:val="clear" w:color="auto" w:fill="auto"/>
            <w:noWrap/>
            <w:vAlign w:val="bottom"/>
            <w:hideMark/>
          </w:tcPr>
          <w:p w14:paraId="7BE25413"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14:paraId="34C05AEF"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14:paraId="526D4A61"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14:paraId="45CB56FC"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14:paraId="24D4E308"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14:paraId="16166973"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14:paraId="74D81573"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000000" w:fill="7F7F7F"/>
            <w:noWrap/>
            <w:vAlign w:val="bottom"/>
            <w:hideMark/>
          </w:tcPr>
          <w:p w14:paraId="20BBD138"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8" w:space="0" w:color="auto"/>
            </w:tcBorders>
            <w:shd w:val="clear" w:color="000000" w:fill="7F7F7F"/>
            <w:noWrap/>
            <w:vAlign w:val="bottom"/>
            <w:hideMark/>
          </w:tcPr>
          <w:p w14:paraId="60560F4F"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r>
    </w:tbl>
    <w:p w14:paraId="7C1D4872" w14:textId="77777777" w:rsidR="005E4E0F" w:rsidRDefault="005E4E0F" w:rsidP="005E4E0F">
      <w:pPr>
        <w:rPr>
          <w:rFonts w:ascii="Calibri" w:hAnsi="Calibri" w:cs="Calibri"/>
          <w:bCs/>
          <w:sz w:val="20"/>
        </w:rPr>
      </w:pPr>
      <w:r>
        <w:rPr>
          <w:rFonts w:ascii="Calibri" w:hAnsi="Calibri" w:cs="Calibri"/>
          <w:bCs/>
          <w:sz w:val="20"/>
        </w:rPr>
        <w:t xml:space="preserve">    </w:t>
      </w:r>
    </w:p>
    <w:p w14:paraId="0A714018" w14:textId="77777777" w:rsidR="005E4E0F" w:rsidRDefault="005E4E0F" w:rsidP="005E4E0F">
      <w:pPr>
        <w:rPr>
          <w:rFonts w:ascii="Calibri" w:hAnsi="Calibri" w:cs="Calibri"/>
          <w:bCs/>
          <w:sz w:val="20"/>
        </w:rPr>
      </w:pPr>
    </w:p>
    <w:p w14:paraId="35B483CE" w14:textId="77777777" w:rsidR="005E4E0F" w:rsidRDefault="005E4E0F" w:rsidP="005E4E0F">
      <w:pPr>
        <w:pBdr>
          <w:bottom w:val="single" w:sz="12" w:space="1" w:color="auto"/>
        </w:pBdr>
        <w:jc w:val="both"/>
        <w:rPr>
          <w:rFonts w:ascii="Calibri" w:hAnsi="Calibri" w:cs="Calibri"/>
          <w:bCs/>
        </w:rPr>
      </w:pPr>
      <w:r w:rsidRPr="0067019E">
        <w:rPr>
          <w:rFonts w:ascii="Calibri" w:hAnsi="Calibri" w:cs="Calibri"/>
          <w:bCs/>
        </w:rPr>
        <w:t>Dado que este proyecto involucra una gran coordinación entre los profesores responsables, es que se establecen la concurrencia en el mismo horario de clases de ambos profesores durante un módulo semanal como mínimo.</w:t>
      </w:r>
    </w:p>
    <w:p w14:paraId="69313A51" w14:textId="77777777" w:rsidR="005E4E0F" w:rsidRPr="0067019E" w:rsidRDefault="005E4E0F" w:rsidP="005E4E0F">
      <w:pPr>
        <w:pBdr>
          <w:bottom w:val="single" w:sz="12" w:space="1" w:color="auto"/>
        </w:pBdr>
        <w:jc w:val="both"/>
        <w:rPr>
          <w:rFonts w:ascii="Calibri" w:hAnsi="Calibri" w:cs="Calibri"/>
          <w:bCs/>
        </w:rPr>
      </w:pPr>
    </w:p>
    <w:p w14:paraId="20973661" w14:textId="77777777" w:rsidR="005E4E0F" w:rsidRDefault="005E4E0F" w:rsidP="005E4E0F">
      <w:pPr>
        <w:rPr>
          <w:rFonts w:ascii="Calibri" w:hAnsi="Calibri" w:cs="Calibri"/>
          <w:bCs/>
          <w:sz w:val="20"/>
        </w:rPr>
      </w:pPr>
    </w:p>
    <w:p w14:paraId="640DF1DD" w14:textId="77777777" w:rsidR="005E4E0F" w:rsidRPr="0067019E" w:rsidRDefault="005E4E0F" w:rsidP="005E4E0F">
      <w:pPr>
        <w:rPr>
          <w:rFonts w:ascii="Calibri" w:hAnsi="Calibri" w:cs="Calibri"/>
          <w:b/>
          <w:bCs/>
        </w:rPr>
      </w:pPr>
      <w:r>
        <w:rPr>
          <w:rFonts w:ascii="Calibri" w:hAnsi="Calibri" w:cs="Calibri"/>
          <w:b/>
          <w:bCs/>
        </w:rPr>
        <w:br w:type="page"/>
      </w:r>
      <w:r w:rsidRPr="0067019E">
        <w:rPr>
          <w:rFonts w:ascii="Calibri" w:hAnsi="Calibri" w:cs="Calibri"/>
          <w:b/>
          <w:bCs/>
        </w:rPr>
        <w:lastRenderedPageBreak/>
        <w:t xml:space="preserve">OTRAS ACTIVIDADES </w:t>
      </w:r>
    </w:p>
    <w:p w14:paraId="0604A832" w14:textId="77777777" w:rsidR="005E4E0F" w:rsidRDefault="005E4E0F" w:rsidP="005E4E0F">
      <w:pPr>
        <w:rPr>
          <w:rFonts w:ascii="Calibri" w:hAnsi="Calibri" w:cs="Calibri"/>
          <w:bCs/>
          <w:sz w:val="20"/>
        </w:rPr>
      </w:pPr>
    </w:p>
    <w:p w14:paraId="7BB531C5" w14:textId="77777777" w:rsidR="005E4E0F" w:rsidRPr="0067019E" w:rsidRDefault="005E4E0F" w:rsidP="005E4E0F">
      <w:pPr>
        <w:jc w:val="both"/>
        <w:rPr>
          <w:rFonts w:ascii="Calibri" w:hAnsi="Calibri" w:cs="Calibri"/>
          <w:bCs/>
        </w:rPr>
      </w:pPr>
      <w:r w:rsidRPr="0067019E">
        <w:rPr>
          <w:rFonts w:ascii="Calibri" w:hAnsi="Calibri" w:cs="Calibri"/>
          <w:bCs/>
        </w:rPr>
        <w:t>Además, se seguirán actividades del siguiente tipo:</w:t>
      </w:r>
    </w:p>
    <w:p w14:paraId="714347D4" w14:textId="77777777" w:rsidR="005E4E0F" w:rsidRPr="0067019E" w:rsidRDefault="005E4E0F" w:rsidP="005E4E0F">
      <w:pPr>
        <w:jc w:val="both"/>
        <w:rPr>
          <w:rFonts w:ascii="Calibri" w:hAnsi="Calibri" w:cs="Calibri"/>
          <w:bCs/>
        </w:rPr>
      </w:pPr>
    </w:p>
    <w:p w14:paraId="3D277432" w14:textId="77777777" w:rsidR="005E4E0F" w:rsidRPr="0067019E" w:rsidRDefault="005E4E0F" w:rsidP="005E4E0F">
      <w:pPr>
        <w:numPr>
          <w:ilvl w:val="0"/>
          <w:numId w:val="16"/>
        </w:numPr>
        <w:spacing w:line="240" w:lineRule="auto"/>
        <w:jc w:val="both"/>
        <w:rPr>
          <w:rFonts w:ascii="Calibri" w:hAnsi="Calibri" w:cs="Calibri"/>
          <w:bCs/>
        </w:rPr>
      </w:pPr>
      <w:r w:rsidRPr="0067019E">
        <w:rPr>
          <w:rFonts w:ascii="Calibri" w:hAnsi="Calibri" w:cs="Calibri"/>
          <w:bCs/>
        </w:rPr>
        <w:t xml:space="preserve">Simulación de situaciones que permitan aplicar la noción proyecto en esta etapa del proceso, como confeccionar planillas comparativas de precios y elaborar un informe recomendado la contratación de la oferta más conveniente.   </w:t>
      </w:r>
    </w:p>
    <w:p w14:paraId="2DA17676" w14:textId="77777777" w:rsidR="005E4E0F" w:rsidRPr="0067019E" w:rsidRDefault="005E4E0F" w:rsidP="005E4E0F">
      <w:pPr>
        <w:numPr>
          <w:ilvl w:val="0"/>
          <w:numId w:val="16"/>
        </w:numPr>
        <w:spacing w:line="240" w:lineRule="auto"/>
        <w:jc w:val="both"/>
        <w:rPr>
          <w:rFonts w:ascii="Calibri" w:hAnsi="Calibri" w:cs="Calibri"/>
          <w:bCs/>
        </w:rPr>
      </w:pPr>
      <w:r w:rsidRPr="0067019E">
        <w:rPr>
          <w:rFonts w:ascii="Calibri" w:hAnsi="Calibri" w:cs="Calibri"/>
          <w:bCs/>
        </w:rPr>
        <w:t>Producción de informes técnicos comparativos, explicando características de materiales utilizados en la construcción existente en el mercado, a través de la lectura e interpretación de folletos y datos de los fabricantes.</w:t>
      </w:r>
    </w:p>
    <w:p w14:paraId="264A4D9B" w14:textId="77777777" w:rsidR="005E4E0F" w:rsidRPr="0067019E" w:rsidRDefault="005E4E0F" w:rsidP="005E4E0F">
      <w:pPr>
        <w:numPr>
          <w:ilvl w:val="0"/>
          <w:numId w:val="16"/>
        </w:numPr>
        <w:spacing w:line="240" w:lineRule="auto"/>
        <w:jc w:val="both"/>
        <w:rPr>
          <w:rFonts w:ascii="Calibri" w:hAnsi="Calibri" w:cs="Calibri"/>
          <w:bCs/>
        </w:rPr>
      </w:pPr>
      <w:r w:rsidRPr="0067019E">
        <w:rPr>
          <w:rFonts w:ascii="Calibri" w:hAnsi="Calibri" w:cs="Calibri"/>
          <w:bCs/>
        </w:rPr>
        <w:t xml:space="preserve">Asesoramiento a los estudiantes de los cursos de Técnico Constructor en los ejercicios prácticos que ejecutan en el transcurso de los módulos del área </w:t>
      </w:r>
      <w:r>
        <w:rPr>
          <w:rFonts w:ascii="Calibri" w:hAnsi="Calibri" w:cs="Calibri"/>
          <w:bCs/>
        </w:rPr>
        <w:t>Estructuras Sismorresistentes</w:t>
      </w:r>
      <w:r w:rsidRPr="0067019E">
        <w:rPr>
          <w:rFonts w:ascii="Calibri" w:hAnsi="Calibri" w:cs="Calibri"/>
          <w:bCs/>
        </w:rPr>
        <w:t>.</w:t>
      </w:r>
    </w:p>
    <w:p w14:paraId="0B900AC1" w14:textId="77777777" w:rsidR="005E4E0F" w:rsidRPr="0067019E" w:rsidRDefault="005E4E0F" w:rsidP="005E4E0F">
      <w:pPr>
        <w:numPr>
          <w:ilvl w:val="0"/>
          <w:numId w:val="16"/>
        </w:numPr>
        <w:spacing w:line="240" w:lineRule="auto"/>
        <w:jc w:val="both"/>
        <w:rPr>
          <w:rFonts w:ascii="Calibri" w:hAnsi="Calibri" w:cs="Calibri"/>
          <w:bCs/>
        </w:rPr>
      </w:pPr>
      <w:r w:rsidRPr="0067019E">
        <w:rPr>
          <w:rFonts w:ascii="Calibri" w:hAnsi="Calibri" w:cs="Calibri"/>
          <w:bCs/>
        </w:rPr>
        <w:t>Coordinación de Proyectos de trabajo que involucren a todos los alumnos de todos los niveles del TTP.</w:t>
      </w:r>
    </w:p>
    <w:p w14:paraId="2FF9409E" w14:textId="77777777" w:rsidR="005E4E0F" w:rsidRPr="0067019E" w:rsidRDefault="005E4E0F" w:rsidP="005E4E0F">
      <w:pPr>
        <w:numPr>
          <w:ilvl w:val="0"/>
          <w:numId w:val="16"/>
        </w:numPr>
        <w:spacing w:line="240" w:lineRule="auto"/>
        <w:jc w:val="both"/>
        <w:rPr>
          <w:rFonts w:ascii="Calibri" w:hAnsi="Calibri" w:cs="Calibri"/>
          <w:bCs/>
        </w:rPr>
      </w:pPr>
      <w:r w:rsidRPr="0067019E">
        <w:rPr>
          <w:rFonts w:ascii="Calibri" w:hAnsi="Calibri" w:cs="Calibri"/>
          <w:bCs/>
        </w:rPr>
        <w:t>A partir del diagnóstico realizado en el presente año, se efectuarán tareas relacionadas con el cálculo estructural, cómputo y presupuesto de obras, apuntando fundamentalmente a aquel tipo de obras con las que pueden enfrentarse una vez que hayan alcanzado el título de maestros mayores de obra, como pueden ser un proyecto de ampliación de una vivienda unifamiliar, aprobación de una obra subrepticia, u obra nueva, con la correspondiente solicitud de préstamo ante una entidad bancaria privada o estatal.</w:t>
      </w:r>
    </w:p>
    <w:p w14:paraId="0830B136" w14:textId="77777777" w:rsidR="005E4E0F" w:rsidRDefault="005E4E0F" w:rsidP="005E4E0F">
      <w:pPr>
        <w:rPr>
          <w:rFonts w:ascii="Calibri" w:hAnsi="Calibri" w:cs="Calibri"/>
          <w:b/>
          <w:bCs/>
        </w:rPr>
      </w:pPr>
      <w:r>
        <w:rPr>
          <w:rFonts w:ascii="Calibri" w:hAnsi="Calibri" w:cs="Calibri"/>
          <w:b/>
          <w:bCs/>
        </w:rPr>
        <w:t>___________________________________________________________________________________</w:t>
      </w:r>
    </w:p>
    <w:p w14:paraId="4F0B26DA" w14:textId="77777777" w:rsidR="005E4E0F" w:rsidRDefault="005E4E0F" w:rsidP="005E4E0F">
      <w:pPr>
        <w:rPr>
          <w:rFonts w:ascii="Calibri" w:hAnsi="Calibri" w:cs="Calibri"/>
          <w:b/>
          <w:bCs/>
        </w:rPr>
      </w:pPr>
    </w:p>
    <w:p w14:paraId="79DE68E9" w14:textId="77777777" w:rsidR="005E4E0F" w:rsidRDefault="005E4E0F" w:rsidP="005E4E0F">
      <w:pPr>
        <w:rPr>
          <w:rFonts w:ascii="Calibri" w:hAnsi="Calibri" w:cs="Calibri"/>
          <w:b/>
          <w:bCs/>
          <w:sz w:val="20"/>
        </w:rPr>
      </w:pPr>
      <w:r w:rsidRPr="00011F90">
        <w:rPr>
          <w:rFonts w:ascii="Calibri" w:hAnsi="Calibri" w:cs="Calibri"/>
          <w:b/>
          <w:bCs/>
        </w:rPr>
        <w:t xml:space="preserve">CONTENIDOS   </w:t>
      </w:r>
      <w:r w:rsidRPr="003C3F63">
        <w:rPr>
          <w:rFonts w:ascii="Calibri" w:hAnsi="Calibri" w:cs="Calibri"/>
          <w:b/>
          <w:bCs/>
          <w:sz w:val="20"/>
        </w:rPr>
        <w:t xml:space="preserve">  </w:t>
      </w:r>
    </w:p>
    <w:p w14:paraId="646BAC2D" w14:textId="77777777" w:rsidR="005E4E0F" w:rsidRDefault="005E4E0F" w:rsidP="005E4E0F">
      <w:pPr>
        <w:rPr>
          <w:rFonts w:ascii="Calibri" w:hAnsi="Calibri" w:cs="Calibri"/>
          <w:bCs/>
          <w:sz w:val="20"/>
        </w:rPr>
      </w:pPr>
    </w:p>
    <w:p w14:paraId="11B92C2B" w14:textId="77777777" w:rsidR="005E4E0F" w:rsidRPr="00011F90" w:rsidRDefault="005E4E0F" w:rsidP="005E4E0F">
      <w:pPr>
        <w:jc w:val="both"/>
        <w:rPr>
          <w:rFonts w:ascii="Calibri" w:hAnsi="Calibri" w:cs="Calibri"/>
          <w:bCs/>
        </w:rPr>
      </w:pPr>
      <w:r w:rsidRPr="00011F90">
        <w:rPr>
          <w:rFonts w:ascii="Calibri" w:hAnsi="Calibri" w:cs="Calibri"/>
          <w:bCs/>
        </w:rPr>
        <w:t>La noción de proyecto. Etapas de obra. Idea, Ejecución y Evaluación. Reconocimiento de fase en que se ubica este módulo. Documentación de la obra: lectura e interpretación. Lectura de planos, planillas y memorias técnicas propias de las construcciones edilicias en general.</w:t>
      </w:r>
    </w:p>
    <w:p w14:paraId="07E01DBB" w14:textId="77777777" w:rsidR="005E4E0F" w:rsidRPr="00011F90" w:rsidRDefault="005E4E0F" w:rsidP="005E4E0F">
      <w:pPr>
        <w:jc w:val="both"/>
        <w:rPr>
          <w:rFonts w:ascii="Calibri" w:hAnsi="Calibri" w:cs="Calibri"/>
          <w:bCs/>
        </w:rPr>
      </w:pPr>
      <w:r w:rsidRPr="00011F90">
        <w:rPr>
          <w:rFonts w:ascii="Calibri" w:hAnsi="Calibri" w:cs="Calibri"/>
          <w:bCs/>
        </w:rPr>
        <w:t>Insumo de Materiales. Precios.</w:t>
      </w:r>
    </w:p>
    <w:p w14:paraId="3BE13393" w14:textId="77777777" w:rsidR="005E4E0F" w:rsidRPr="00011F90" w:rsidRDefault="005E4E0F" w:rsidP="005E4E0F">
      <w:pPr>
        <w:jc w:val="both"/>
        <w:rPr>
          <w:rFonts w:ascii="Calibri" w:hAnsi="Calibri" w:cs="Calibri"/>
          <w:bCs/>
        </w:rPr>
      </w:pPr>
      <w:r w:rsidRPr="00011F90">
        <w:rPr>
          <w:rFonts w:ascii="Calibri" w:hAnsi="Calibri" w:cs="Calibri"/>
          <w:bCs/>
        </w:rPr>
        <w:t xml:space="preserve">Técnicas de representación de cómputos, presupuestos, liquidaciones y certificaciones. </w:t>
      </w:r>
    </w:p>
    <w:p w14:paraId="4984616C" w14:textId="77777777" w:rsidR="005E4E0F" w:rsidRPr="00011F90" w:rsidRDefault="005E4E0F" w:rsidP="005E4E0F">
      <w:pPr>
        <w:jc w:val="both"/>
        <w:rPr>
          <w:rFonts w:ascii="Calibri" w:hAnsi="Calibri" w:cs="Calibri"/>
          <w:bCs/>
        </w:rPr>
      </w:pPr>
      <w:r w:rsidRPr="00011F90">
        <w:rPr>
          <w:rFonts w:ascii="Calibri" w:hAnsi="Calibri" w:cs="Calibri"/>
          <w:bCs/>
        </w:rPr>
        <w:t>Normas y convenciones para medición de trabajos realizados.</w:t>
      </w:r>
    </w:p>
    <w:p w14:paraId="769A4FF6" w14:textId="77777777" w:rsidR="005E4E0F" w:rsidRPr="00011F90" w:rsidRDefault="005E4E0F" w:rsidP="005E4E0F">
      <w:pPr>
        <w:jc w:val="both"/>
        <w:rPr>
          <w:rFonts w:ascii="Calibri" w:hAnsi="Calibri" w:cs="Calibri"/>
          <w:bCs/>
        </w:rPr>
      </w:pPr>
      <w:r w:rsidRPr="00011F90">
        <w:rPr>
          <w:rFonts w:ascii="Calibri" w:hAnsi="Calibri" w:cs="Calibri"/>
          <w:bCs/>
        </w:rPr>
        <w:t xml:space="preserve">Tipos de materiales, calidades y costos. Normas de calidad de los procesos y/o productos constructivos. </w:t>
      </w:r>
    </w:p>
    <w:p w14:paraId="18FA8782" w14:textId="77777777" w:rsidR="005E4E0F" w:rsidRPr="00011F90" w:rsidRDefault="005E4E0F" w:rsidP="005E4E0F">
      <w:pPr>
        <w:jc w:val="both"/>
        <w:rPr>
          <w:rFonts w:ascii="Calibri" w:hAnsi="Calibri" w:cs="Calibri"/>
          <w:bCs/>
        </w:rPr>
      </w:pPr>
      <w:r w:rsidRPr="00011F90">
        <w:rPr>
          <w:rFonts w:ascii="Calibri" w:hAnsi="Calibri" w:cs="Calibri"/>
          <w:bCs/>
        </w:rPr>
        <w:t>Métodos para asesorar técnicamente a terceros:</w:t>
      </w:r>
    </w:p>
    <w:p w14:paraId="5E2D3282" w14:textId="77777777" w:rsidR="005E4E0F" w:rsidRPr="00011F90" w:rsidRDefault="005E4E0F" w:rsidP="005E4E0F">
      <w:pPr>
        <w:jc w:val="both"/>
        <w:rPr>
          <w:rFonts w:ascii="Calibri" w:hAnsi="Calibri" w:cs="Calibri"/>
          <w:bCs/>
        </w:rPr>
      </w:pPr>
      <w:r w:rsidRPr="00011F90">
        <w:rPr>
          <w:rFonts w:ascii="Calibri" w:hAnsi="Calibri" w:cs="Calibri"/>
          <w:bCs/>
        </w:rPr>
        <w:t>Técnicas para la evaluación de la factibilidad técnico/económicas y el impacto ambiental.</w:t>
      </w:r>
    </w:p>
    <w:p w14:paraId="06F78C7B" w14:textId="77777777" w:rsidR="005E4E0F" w:rsidRPr="00011F90" w:rsidRDefault="005E4E0F" w:rsidP="005E4E0F">
      <w:pPr>
        <w:jc w:val="both"/>
        <w:rPr>
          <w:rFonts w:ascii="Calibri" w:hAnsi="Calibri" w:cs="Calibri"/>
          <w:bCs/>
        </w:rPr>
      </w:pPr>
      <w:r w:rsidRPr="00011F90">
        <w:rPr>
          <w:rFonts w:ascii="Calibri" w:hAnsi="Calibri" w:cs="Calibri"/>
          <w:bCs/>
        </w:rPr>
        <w:t>Técnicas de gestión de micro emprendimientos y estrategias para la micro empresa.</w:t>
      </w:r>
    </w:p>
    <w:p w14:paraId="61D509B2" w14:textId="77777777" w:rsidR="005E4E0F" w:rsidRPr="00011F90" w:rsidRDefault="005E4E0F" w:rsidP="005E4E0F">
      <w:pPr>
        <w:jc w:val="both"/>
        <w:rPr>
          <w:rFonts w:ascii="Calibri" w:hAnsi="Calibri" w:cs="Calibri"/>
          <w:bCs/>
        </w:rPr>
      </w:pPr>
      <w:r w:rsidRPr="00011F90">
        <w:rPr>
          <w:rFonts w:ascii="Calibri" w:hAnsi="Calibri" w:cs="Calibri"/>
          <w:bCs/>
        </w:rPr>
        <w:t>Métodos para la compra y/o venta de materiales, calidades, cantidades, plazos de entrega y formas de pago.</w:t>
      </w:r>
    </w:p>
    <w:p w14:paraId="44E1E8A6" w14:textId="77777777" w:rsidR="005E4E0F" w:rsidRPr="00011F90" w:rsidRDefault="005E4E0F" w:rsidP="005E4E0F">
      <w:pPr>
        <w:jc w:val="both"/>
        <w:rPr>
          <w:rFonts w:ascii="Calibri" w:hAnsi="Calibri" w:cs="Calibri"/>
          <w:bCs/>
        </w:rPr>
      </w:pPr>
      <w:r w:rsidRPr="00011F90">
        <w:rPr>
          <w:rFonts w:ascii="Calibri" w:hAnsi="Calibri" w:cs="Calibri"/>
          <w:bCs/>
        </w:rPr>
        <w:t>Métodos para evaluar la rentabilidad económica</w:t>
      </w:r>
    </w:p>
    <w:p w14:paraId="29A7133B" w14:textId="77777777" w:rsidR="005E4E0F" w:rsidRPr="00011F90" w:rsidRDefault="005E4E0F" w:rsidP="005E4E0F">
      <w:pPr>
        <w:jc w:val="both"/>
        <w:rPr>
          <w:rFonts w:ascii="Calibri" w:hAnsi="Calibri" w:cs="Calibri"/>
          <w:bCs/>
        </w:rPr>
      </w:pPr>
      <w:r w:rsidRPr="00011F90">
        <w:rPr>
          <w:rFonts w:ascii="Calibri" w:hAnsi="Calibri" w:cs="Calibri"/>
          <w:bCs/>
        </w:rPr>
        <w:t>Técnicas para contratar servicios, mano de obra y/o materiales</w:t>
      </w:r>
    </w:p>
    <w:p w14:paraId="099979A1" w14:textId="77777777" w:rsidR="005E4E0F" w:rsidRPr="00011F90" w:rsidRDefault="005E4E0F" w:rsidP="005E4E0F">
      <w:pPr>
        <w:jc w:val="both"/>
        <w:rPr>
          <w:rFonts w:ascii="Calibri" w:hAnsi="Calibri" w:cs="Calibri"/>
          <w:bCs/>
        </w:rPr>
      </w:pPr>
      <w:r w:rsidRPr="00011F90">
        <w:rPr>
          <w:rFonts w:ascii="Calibri" w:hAnsi="Calibri" w:cs="Calibri"/>
          <w:bCs/>
        </w:rPr>
        <w:t xml:space="preserve">Técnicas para el control de calidad y calidad de materiales o insumos </w:t>
      </w:r>
      <w:r>
        <w:rPr>
          <w:rFonts w:ascii="Calibri" w:hAnsi="Calibri" w:cs="Calibri"/>
          <w:bCs/>
        </w:rPr>
        <w:t>recibidos</w:t>
      </w:r>
    </w:p>
    <w:p w14:paraId="5FDBDBFF" w14:textId="77777777" w:rsidR="005E4E0F" w:rsidRPr="00011F90" w:rsidRDefault="005E4E0F" w:rsidP="005E4E0F">
      <w:pPr>
        <w:jc w:val="both"/>
        <w:rPr>
          <w:rFonts w:ascii="Calibri" w:hAnsi="Calibri" w:cs="Calibri"/>
          <w:bCs/>
        </w:rPr>
      </w:pPr>
      <w:r w:rsidRPr="00011F90">
        <w:rPr>
          <w:rFonts w:ascii="Calibri" w:hAnsi="Calibri" w:cs="Calibri"/>
          <w:bCs/>
        </w:rPr>
        <w:t>Técnicas para desempeñarse como representante técnico de empresas y/o estudios profesionales.</w:t>
      </w:r>
    </w:p>
    <w:p w14:paraId="10939C8F" w14:textId="77777777" w:rsidR="005E4E0F" w:rsidRPr="00011F90" w:rsidRDefault="005E4E0F" w:rsidP="005E4E0F">
      <w:pPr>
        <w:jc w:val="both"/>
        <w:rPr>
          <w:rFonts w:ascii="Calibri" w:hAnsi="Calibri" w:cs="Calibri"/>
          <w:bCs/>
        </w:rPr>
      </w:pPr>
      <w:r w:rsidRPr="00011F90">
        <w:rPr>
          <w:rFonts w:ascii="Calibri" w:hAnsi="Calibri" w:cs="Calibri"/>
          <w:bCs/>
        </w:rPr>
        <w:t xml:space="preserve">Cálculo de tiempos de trabajo de las actividades relacionadas </w:t>
      </w:r>
    </w:p>
    <w:p w14:paraId="09E9C20A" w14:textId="77777777" w:rsidR="005E4E0F" w:rsidRPr="00011F90" w:rsidRDefault="005E4E0F" w:rsidP="005E4E0F">
      <w:pPr>
        <w:jc w:val="both"/>
        <w:rPr>
          <w:rFonts w:ascii="Calibri" w:hAnsi="Calibri" w:cs="Calibri"/>
          <w:bCs/>
        </w:rPr>
      </w:pPr>
      <w:r w:rsidRPr="00011F90">
        <w:rPr>
          <w:rFonts w:ascii="Calibri" w:hAnsi="Calibri" w:cs="Calibri"/>
          <w:bCs/>
        </w:rPr>
        <w:t xml:space="preserve">Cronograma de trabajos, tiempos críticos </w:t>
      </w:r>
    </w:p>
    <w:p w14:paraId="67C5B3ED" w14:textId="77777777" w:rsidR="005E4E0F" w:rsidRPr="00011F90" w:rsidRDefault="005E4E0F" w:rsidP="005E4E0F">
      <w:pPr>
        <w:jc w:val="both"/>
        <w:rPr>
          <w:rFonts w:ascii="Calibri" w:hAnsi="Calibri" w:cs="Calibri"/>
          <w:bCs/>
        </w:rPr>
      </w:pPr>
      <w:r w:rsidRPr="00011F90">
        <w:rPr>
          <w:rFonts w:ascii="Calibri" w:hAnsi="Calibri" w:cs="Calibri"/>
          <w:bCs/>
        </w:rPr>
        <w:t>Aspectos legales - comerciales en la compraventa.</w:t>
      </w:r>
    </w:p>
    <w:p w14:paraId="26947114" w14:textId="77777777" w:rsidR="005E4E0F" w:rsidRPr="00011F90" w:rsidRDefault="005E4E0F" w:rsidP="005E4E0F">
      <w:pPr>
        <w:jc w:val="both"/>
        <w:rPr>
          <w:rFonts w:ascii="Calibri" w:hAnsi="Calibri" w:cs="Calibri"/>
          <w:bCs/>
        </w:rPr>
      </w:pPr>
      <w:r w:rsidRPr="00011F90">
        <w:rPr>
          <w:rFonts w:ascii="Calibri" w:hAnsi="Calibri" w:cs="Calibri"/>
          <w:bCs/>
        </w:rPr>
        <w:t xml:space="preserve">Costos de las actividades que componen el proceso de trabajo </w:t>
      </w:r>
    </w:p>
    <w:p w14:paraId="27C2C7E9" w14:textId="77777777" w:rsidR="005E4E0F" w:rsidRPr="00011F90" w:rsidRDefault="005E4E0F" w:rsidP="005E4E0F">
      <w:pPr>
        <w:jc w:val="both"/>
        <w:rPr>
          <w:rFonts w:ascii="Calibri" w:hAnsi="Calibri" w:cs="Calibri"/>
          <w:bCs/>
        </w:rPr>
      </w:pPr>
      <w:r w:rsidRPr="00011F90">
        <w:rPr>
          <w:rFonts w:ascii="Calibri" w:hAnsi="Calibri" w:cs="Calibri"/>
          <w:bCs/>
        </w:rPr>
        <w:t xml:space="preserve">Intereses y financiación </w:t>
      </w:r>
    </w:p>
    <w:p w14:paraId="767BFF99" w14:textId="77777777" w:rsidR="005E4E0F" w:rsidRPr="00011F90" w:rsidRDefault="005E4E0F" w:rsidP="005E4E0F">
      <w:pPr>
        <w:jc w:val="both"/>
        <w:rPr>
          <w:rFonts w:ascii="Calibri" w:hAnsi="Calibri" w:cs="Calibri"/>
          <w:bCs/>
        </w:rPr>
      </w:pPr>
      <w:r w:rsidRPr="00011F90">
        <w:rPr>
          <w:rFonts w:ascii="Calibri" w:hAnsi="Calibri" w:cs="Calibri"/>
          <w:bCs/>
        </w:rPr>
        <w:t>Formas y plazos de pago.</w:t>
      </w:r>
    </w:p>
    <w:p w14:paraId="0E097524" w14:textId="77777777" w:rsidR="005E4E0F" w:rsidRPr="00011F90" w:rsidRDefault="005E4E0F" w:rsidP="005E4E0F">
      <w:pPr>
        <w:jc w:val="both"/>
        <w:rPr>
          <w:rFonts w:ascii="Calibri" w:hAnsi="Calibri" w:cs="Calibri"/>
          <w:bCs/>
        </w:rPr>
      </w:pPr>
      <w:r w:rsidRPr="00011F90">
        <w:rPr>
          <w:rFonts w:ascii="Calibri" w:hAnsi="Calibri" w:cs="Calibri"/>
          <w:bCs/>
        </w:rPr>
        <w:t xml:space="preserve">Flujo de fondos </w:t>
      </w:r>
    </w:p>
    <w:p w14:paraId="1BDF9091" w14:textId="77777777" w:rsidR="005E4E0F" w:rsidRPr="00011F90" w:rsidRDefault="005E4E0F" w:rsidP="005E4E0F">
      <w:pPr>
        <w:jc w:val="both"/>
        <w:rPr>
          <w:rFonts w:ascii="Calibri" w:hAnsi="Calibri" w:cs="Calibri"/>
          <w:bCs/>
        </w:rPr>
      </w:pPr>
      <w:r w:rsidRPr="00011F90">
        <w:rPr>
          <w:rFonts w:ascii="Calibri" w:hAnsi="Calibri" w:cs="Calibri"/>
          <w:bCs/>
        </w:rPr>
        <w:t>Capital de trabajo</w:t>
      </w:r>
    </w:p>
    <w:p w14:paraId="6AB9BDC6" w14:textId="77777777" w:rsidR="005E4E0F" w:rsidRPr="00011F90" w:rsidRDefault="005E4E0F" w:rsidP="005E4E0F">
      <w:pPr>
        <w:jc w:val="both"/>
        <w:rPr>
          <w:rFonts w:ascii="Calibri" w:hAnsi="Calibri" w:cs="Calibri"/>
          <w:bCs/>
        </w:rPr>
      </w:pPr>
      <w:r w:rsidRPr="00011F90">
        <w:rPr>
          <w:rFonts w:ascii="Calibri" w:hAnsi="Calibri" w:cs="Calibri"/>
          <w:bCs/>
        </w:rPr>
        <w:lastRenderedPageBreak/>
        <w:t xml:space="preserve">Presupuesto económico y financiero </w:t>
      </w:r>
    </w:p>
    <w:p w14:paraId="72B2507C" w14:textId="77777777" w:rsidR="005E4E0F" w:rsidRPr="00011F90" w:rsidRDefault="005E4E0F" w:rsidP="005E4E0F">
      <w:pPr>
        <w:jc w:val="both"/>
        <w:rPr>
          <w:rFonts w:ascii="Calibri" w:hAnsi="Calibri" w:cs="Calibri"/>
          <w:bCs/>
        </w:rPr>
      </w:pPr>
      <w:r w:rsidRPr="00011F90">
        <w:rPr>
          <w:rFonts w:ascii="Calibri" w:hAnsi="Calibri" w:cs="Calibri"/>
          <w:bCs/>
        </w:rPr>
        <w:t xml:space="preserve">Obligaciones impositivas </w:t>
      </w:r>
    </w:p>
    <w:p w14:paraId="3DC6930B" w14:textId="77777777" w:rsidR="005E4E0F" w:rsidRPr="00011F90" w:rsidRDefault="005E4E0F" w:rsidP="005E4E0F">
      <w:pPr>
        <w:jc w:val="both"/>
        <w:rPr>
          <w:rFonts w:ascii="Calibri" w:hAnsi="Calibri" w:cs="Calibri"/>
          <w:bCs/>
        </w:rPr>
      </w:pPr>
      <w:r w:rsidRPr="00011F90">
        <w:rPr>
          <w:rFonts w:ascii="Calibri" w:hAnsi="Calibri" w:cs="Calibri"/>
          <w:bCs/>
        </w:rPr>
        <w:t xml:space="preserve">Aspectos generales de la totalidad de la obra </w:t>
      </w:r>
    </w:p>
    <w:p w14:paraId="0603D95A" w14:textId="77777777" w:rsidR="005E4E0F" w:rsidRPr="00011F90" w:rsidRDefault="005E4E0F" w:rsidP="005E4E0F">
      <w:pPr>
        <w:jc w:val="both"/>
        <w:rPr>
          <w:rFonts w:ascii="Calibri" w:hAnsi="Calibri" w:cs="Calibri"/>
          <w:bCs/>
        </w:rPr>
      </w:pPr>
      <w:r w:rsidRPr="00011F90">
        <w:rPr>
          <w:rFonts w:ascii="Calibri" w:hAnsi="Calibri" w:cs="Calibri"/>
          <w:bCs/>
        </w:rPr>
        <w:t xml:space="preserve">Códigos, normas y reglamentaciones propios de las construcciones </w:t>
      </w:r>
    </w:p>
    <w:p w14:paraId="5CB608B1" w14:textId="77777777" w:rsidR="005E4E0F" w:rsidRDefault="005E4E0F" w:rsidP="005E4E0F">
      <w:pPr>
        <w:jc w:val="both"/>
        <w:rPr>
          <w:rFonts w:ascii="Calibri" w:hAnsi="Calibri" w:cs="Calibri"/>
          <w:b/>
          <w:bCs/>
        </w:rPr>
      </w:pPr>
      <w:r>
        <w:rPr>
          <w:rFonts w:ascii="Calibri" w:hAnsi="Calibri" w:cs="Calibri"/>
          <w:b/>
          <w:bCs/>
        </w:rPr>
        <w:t>__________________________________________________________________________________</w:t>
      </w:r>
    </w:p>
    <w:p w14:paraId="4E785494" w14:textId="77777777" w:rsidR="005E4E0F" w:rsidRDefault="005E4E0F" w:rsidP="005E4E0F">
      <w:pPr>
        <w:jc w:val="both"/>
        <w:rPr>
          <w:rFonts w:ascii="Calibri" w:hAnsi="Calibri" w:cs="Calibri"/>
          <w:b/>
          <w:bCs/>
        </w:rPr>
      </w:pPr>
    </w:p>
    <w:p w14:paraId="79518947" w14:textId="77777777" w:rsidR="005E4E0F" w:rsidRPr="00011F90" w:rsidRDefault="005E4E0F" w:rsidP="005E4E0F">
      <w:pPr>
        <w:jc w:val="both"/>
        <w:rPr>
          <w:rFonts w:ascii="Calibri" w:hAnsi="Calibri" w:cs="Calibri"/>
          <w:b/>
          <w:bCs/>
        </w:rPr>
      </w:pPr>
      <w:r w:rsidRPr="00011F90">
        <w:rPr>
          <w:rFonts w:ascii="Calibri" w:hAnsi="Calibri" w:cs="Calibri"/>
          <w:b/>
          <w:bCs/>
        </w:rPr>
        <w:t xml:space="preserve">FORMAS DE EVIDENCIA </w:t>
      </w:r>
    </w:p>
    <w:p w14:paraId="480C6EFD" w14:textId="77777777" w:rsidR="005E4E0F" w:rsidRDefault="005E4E0F" w:rsidP="005E4E0F">
      <w:pPr>
        <w:rPr>
          <w:rFonts w:ascii="Calibri" w:hAnsi="Calibri" w:cs="Calibri"/>
          <w:bCs/>
          <w:sz w:val="20"/>
        </w:rPr>
      </w:pPr>
    </w:p>
    <w:p w14:paraId="200AC60A" w14:textId="77777777" w:rsidR="005E4E0F" w:rsidRPr="00011F90" w:rsidRDefault="005E4E0F" w:rsidP="005E4E0F">
      <w:pPr>
        <w:jc w:val="both"/>
        <w:rPr>
          <w:rFonts w:ascii="Calibri" w:hAnsi="Calibri" w:cs="Calibri"/>
          <w:bCs/>
        </w:rPr>
      </w:pPr>
      <w:r w:rsidRPr="00011F90">
        <w:rPr>
          <w:rFonts w:ascii="Calibri" w:hAnsi="Calibri" w:cs="Calibri"/>
          <w:bCs/>
        </w:rPr>
        <w:t xml:space="preserve">Adjudica y contrata luego de haber negociado y comprado las distintas cotizaciones, según criterios técnicos, económicos y comerciales que fueron presentadas por los proveedores </w:t>
      </w:r>
    </w:p>
    <w:p w14:paraId="585C3736" w14:textId="77777777" w:rsidR="005E4E0F" w:rsidRPr="00011F90" w:rsidRDefault="005E4E0F" w:rsidP="005E4E0F">
      <w:pPr>
        <w:jc w:val="both"/>
        <w:rPr>
          <w:rFonts w:ascii="Calibri" w:hAnsi="Calibri" w:cs="Calibri"/>
          <w:bCs/>
        </w:rPr>
      </w:pPr>
      <w:r w:rsidRPr="00011F90">
        <w:rPr>
          <w:rFonts w:ascii="Calibri" w:hAnsi="Calibri" w:cs="Calibri"/>
          <w:bCs/>
        </w:rPr>
        <w:t xml:space="preserve">Propone alternativas acordes con las demandas, asesoramiento y/o representando técnicamente al comitente. </w:t>
      </w:r>
    </w:p>
    <w:p w14:paraId="64BEFAB1" w14:textId="77777777" w:rsidR="005E4E0F" w:rsidRPr="00011F90" w:rsidRDefault="005E4E0F" w:rsidP="005E4E0F">
      <w:pPr>
        <w:jc w:val="both"/>
        <w:rPr>
          <w:rFonts w:ascii="Calibri" w:hAnsi="Calibri" w:cs="Calibri"/>
          <w:bCs/>
        </w:rPr>
      </w:pPr>
      <w:r w:rsidRPr="00011F90">
        <w:rPr>
          <w:rFonts w:ascii="Calibri" w:hAnsi="Calibri" w:cs="Calibri"/>
          <w:bCs/>
        </w:rPr>
        <w:t xml:space="preserve">Representar técnicamente empresas o estudios de terceros. </w:t>
      </w:r>
    </w:p>
    <w:p w14:paraId="0DA43D9B" w14:textId="77777777" w:rsidR="005E4E0F" w:rsidRPr="00011F90" w:rsidRDefault="005E4E0F" w:rsidP="005E4E0F">
      <w:pPr>
        <w:jc w:val="both"/>
        <w:rPr>
          <w:rFonts w:ascii="Calibri" w:hAnsi="Calibri" w:cs="Calibri"/>
          <w:bCs/>
        </w:rPr>
      </w:pPr>
      <w:r w:rsidRPr="00011F90">
        <w:rPr>
          <w:rFonts w:ascii="Calibri" w:hAnsi="Calibri" w:cs="Calibri"/>
          <w:bCs/>
        </w:rPr>
        <w:t>Detecta problemas en el mercado, propone alternativas, evalúa costos y beneficios, crea una base de datos de proveedores, y solicita certificados de calidad de los productos.</w:t>
      </w:r>
    </w:p>
    <w:p w14:paraId="70DC2CF6" w14:textId="77777777" w:rsidR="005E4E0F" w:rsidRDefault="005E4E0F" w:rsidP="005E4E0F">
      <w:pPr>
        <w:pBdr>
          <w:bottom w:val="single" w:sz="12" w:space="1" w:color="auto"/>
        </w:pBdr>
        <w:jc w:val="both"/>
        <w:rPr>
          <w:rFonts w:ascii="Calibri" w:hAnsi="Calibri" w:cs="Calibri"/>
          <w:bCs/>
        </w:rPr>
      </w:pPr>
      <w:r w:rsidRPr="00011F90">
        <w:rPr>
          <w:rFonts w:ascii="Calibri" w:hAnsi="Calibri" w:cs="Calibri"/>
          <w:bCs/>
        </w:rPr>
        <w:t>Consigue evaluar técnicamente un hecho determinado informando clara y objetivamente. Consigue conciliar técnicamente puntos de vista encontrados con objetividad poniendo fin a una controversia entre las partes.</w:t>
      </w:r>
    </w:p>
    <w:p w14:paraId="49B5C869" w14:textId="77777777" w:rsidR="005E4E0F" w:rsidRPr="00DC589D" w:rsidRDefault="005E4E0F" w:rsidP="005E4E0F">
      <w:pPr>
        <w:pBdr>
          <w:bottom w:val="single" w:sz="12" w:space="1" w:color="auto"/>
        </w:pBdr>
        <w:jc w:val="both"/>
        <w:rPr>
          <w:rFonts w:ascii="Calibri" w:hAnsi="Calibri" w:cs="Calibri"/>
          <w:bCs/>
          <w:sz w:val="20"/>
        </w:rPr>
      </w:pPr>
    </w:p>
    <w:p w14:paraId="5DD6457A" w14:textId="77777777" w:rsidR="005E4E0F" w:rsidRDefault="005E4E0F" w:rsidP="005E4E0F">
      <w:pPr>
        <w:rPr>
          <w:rFonts w:ascii="Calibri" w:hAnsi="Calibri" w:cs="Calibri"/>
          <w:b/>
          <w:bCs/>
          <w:sz w:val="20"/>
        </w:rPr>
      </w:pPr>
    </w:p>
    <w:p w14:paraId="0034314A" w14:textId="77777777" w:rsidR="005E4E0F" w:rsidRPr="00011F90" w:rsidRDefault="005E4E0F" w:rsidP="005E4E0F">
      <w:pPr>
        <w:rPr>
          <w:rFonts w:ascii="Calibri" w:hAnsi="Calibri" w:cs="Calibri"/>
        </w:rPr>
      </w:pPr>
      <w:r w:rsidRPr="00011F90">
        <w:rPr>
          <w:rFonts w:ascii="Calibri" w:hAnsi="Calibri" w:cs="Calibri"/>
          <w:b/>
          <w:bCs/>
        </w:rPr>
        <w:t>ENTORNO DE APRENDIZAJE</w:t>
      </w:r>
    </w:p>
    <w:p w14:paraId="6D53A0CC" w14:textId="77777777" w:rsidR="005E4E0F" w:rsidRPr="00DC589D" w:rsidRDefault="005E4E0F" w:rsidP="005E4E0F">
      <w:pPr>
        <w:rPr>
          <w:rFonts w:ascii="Calibri" w:hAnsi="Calibri" w:cs="Calibri"/>
          <w:sz w:val="20"/>
        </w:rPr>
      </w:pPr>
    </w:p>
    <w:p w14:paraId="3C4CA5CD" w14:textId="77777777" w:rsidR="005E4E0F" w:rsidRPr="00011F90" w:rsidRDefault="005E4E0F" w:rsidP="005E4E0F">
      <w:pPr>
        <w:rPr>
          <w:rFonts w:ascii="Calibri" w:hAnsi="Calibri" w:cs="Calibri"/>
        </w:rPr>
      </w:pPr>
      <w:r w:rsidRPr="00011F90">
        <w:rPr>
          <w:rFonts w:ascii="Calibri" w:hAnsi="Calibri" w:cs="Calibri"/>
        </w:rPr>
        <w:t>Aula,</w:t>
      </w:r>
      <w:r>
        <w:rPr>
          <w:rFonts w:ascii="Calibri" w:hAnsi="Calibri" w:cs="Calibri"/>
        </w:rPr>
        <w:t xml:space="preserve"> Biblioteca, Sala de C</w:t>
      </w:r>
      <w:r w:rsidRPr="00011F90">
        <w:rPr>
          <w:rFonts w:ascii="Calibri" w:hAnsi="Calibri" w:cs="Calibri"/>
        </w:rPr>
        <w:t>omputación,</w:t>
      </w:r>
      <w:r>
        <w:rPr>
          <w:rFonts w:ascii="Calibri" w:hAnsi="Calibri" w:cs="Calibri"/>
        </w:rPr>
        <w:t xml:space="preserve"> V</w:t>
      </w:r>
      <w:r w:rsidRPr="00011F90">
        <w:rPr>
          <w:rFonts w:ascii="Calibri" w:hAnsi="Calibri" w:cs="Calibri"/>
        </w:rPr>
        <w:t xml:space="preserve">isitas a </w:t>
      </w:r>
      <w:r>
        <w:rPr>
          <w:rFonts w:ascii="Calibri" w:hAnsi="Calibri" w:cs="Calibri"/>
        </w:rPr>
        <w:t>O</w:t>
      </w:r>
      <w:r w:rsidRPr="00011F90">
        <w:rPr>
          <w:rFonts w:ascii="Calibri" w:hAnsi="Calibri" w:cs="Calibri"/>
        </w:rPr>
        <w:t xml:space="preserve">bras </w:t>
      </w:r>
    </w:p>
    <w:p w14:paraId="63817CB7" w14:textId="77777777" w:rsidR="005E4E0F" w:rsidRDefault="005E4E0F" w:rsidP="005E4E0F">
      <w:pPr>
        <w:pBdr>
          <w:bottom w:val="single" w:sz="12" w:space="1" w:color="auto"/>
        </w:pBdr>
        <w:rPr>
          <w:rFonts w:ascii="Calibri" w:hAnsi="Calibri" w:cs="Calibri"/>
          <w:sz w:val="20"/>
        </w:rPr>
      </w:pPr>
    </w:p>
    <w:p w14:paraId="799A711D" w14:textId="77777777" w:rsidR="005E4E0F" w:rsidRDefault="005E4E0F" w:rsidP="005E4E0F">
      <w:pPr>
        <w:rPr>
          <w:rFonts w:ascii="Calibri" w:hAnsi="Calibri" w:cs="Calibri"/>
          <w:b/>
          <w:sz w:val="20"/>
        </w:rPr>
      </w:pPr>
    </w:p>
    <w:p w14:paraId="34F2504F" w14:textId="77777777" w:rsidR="005E4E0F" w:rsidRPr="00011F90" w:rsidRDefault="005E4E0F" w:rsidP="005E4E0F">
      <w:pPr>
        <w:jc w:val="both"/>
        <w:rPr>
          <w:rFonts w:ascii="Calibri" w:hAnsi="Calibri" w:cs="Calibri"/>
        </w:rPr>
      </w:pPr>
      <w:r w:rsidRPr="00011F90">
        <w:rPr>
          <w:rFonts w:ascii="Calibri" w:hAnsi="Calibri" w:cs="Calibri"/>
          <w:b/>
        </w:rPr>
        <w:t xml:space="preserve">RECURSOS </w:t>
      </w:r>
    </w:p>
    <w:p w14:paraId="4EFFBA65" w14:textId="77777777" w:rsidR="005E4E0F" w:rsidRPr="00DC589D" w:rsidRDefault="005E4E0F" w:rsidP="005E4E0F">
      <w:pPr>
        <w:jc w:val="both"/>
        <w:rPr>
          <w:rFonts w:ascii="Calibri" w:hAnsi="Calibri" w:cs="Calibri"/>
          <w:sz w:val="20"/>
        </w:rPr>
      </w:pPr>
    </w:p>
    <w:p w14:paraId="439E8A69" w14:textId="77777777" w:rsidR="005E4E0F" w:rsidRPr="00011F90" w:rsidRDefault="005E4E0F" w:rsidP="005E4E0F">
      <w:pPr>
        <w:jc w:val="both"/>
        <w:rPr>
          <w:rFonts w:ascii="Calibri" w:hAnsi="Calibri" w:cs="Calibri"/>
        </w:rPr>
      </w:pPr>
      <w:r w:rsidRPr="00011F90">
        <w:rPr>
          <w:rFonts w:ascii="Calibri" w:hAnsi="Calibri" w:cs="Calibri"/>
        </w:rPr>
        <w:t>Humanos: Bibliotecario, Preceptor y Docente.</w:t>
      </w:r>
    </w:p>
    <w:p w14:paraId="3430B031" w14:textId="77777777" w:rsidR="005E4E0F" w:rsidRDefault="005E4E0F" w:rsidP="005E4E0F">
      <w:pPr>
        <w:pBdr>
          <w:bottom w:val="single" w:sz="12" w:space="1" w:color="auto"/>
        </w:pBdr>
        <w:jc w:val="both"/>
        <w:rPr>
          <w:rFonts w:ascii="Calibri" w:hAnsi="Calibri" w:cs="Calibri"/>
        </w:rPr>
      </w:pPr>
      <w:r w:rsidRPr="00011F90">
        <w:rPr>
          <w:rFonts w:ascii="Calibri" w:hAnsi="Calibri" w:cs="Calibri"/>
        </w:rPr>
        <w:t xml:space="preserve">Físicos: folletos, boletines informativos revistas de construcciones, obras, planos de detalles de obra, fotos de obra, videos. </w:t>
      </w:r>
    </w:p>
    <w:p w14:paraId="4AE41DAB" w14:textId="77777777" w:rsidR="005E4E0F" w:rsidRPr="00011F90" w:rsidRDefault="005E4E0F" w:rsidP="005E4E0F">
      <w:pPr>
        <w:pBdr>
          <w:bottom w:val="single" w:sz="12" w:space="1" w:color="auto"/>
        </w:pBdr>
        <w:jc w:val="both"/>
        <w:rPr>
          <w:rFonts w:ascii="Calibri" w:hAnsi="Calibri" w:cs="Calibri"/>
        </w:rPr>
      </w:pPr>
    </w:p>
    <w:p w14:paraId="2C53091B" w14:textId="77777777" w:rsidR="005E4E0F" w:rsidRDefault="005E4E0F" w:rsidP="005E4E0F">
      <w:pPr>
        <w:rPr>
          <w:rFonts w:ascii="Calibri" w:hAnsi="Calibri" w:cs="Calibri"/>
          <w:sz w:val="20"/>
        </w:rPr>
      </w:pPr>
    </w:p>
    <w:p w14:paraId="08911E70" w14:textId="77777777" w:rsidR="005E4E0F" w:rsidRPr="00011F90" w:rsidRDefault="005E4E0F" w:rsidP="005E4E0F">
      <w:pPr>
        <w:jc w:val="both"/>
        <w:rPr>
          <w:rFonts w:ascii="Calibri" w:hAnsi="Calibri" w:cs="Calibri"/>
          <w:b/>
        </w:rPr>
      </w:pPr>
      <w:r w:rsidRPr="00011F90">
        <w:rPr>
          <w:rFonts w:ascii="Calibri" w:hAnsi="Calibri" w:cs="Calibri"/>
          <w:b/>
        </w:rPr>
        <w:t>BIBLIOGRAFIA</w:t>
      </w:r>
    </w:p>
    <w:p w14:paraId="4249690F" w14:textId="77777777" w:rsidR="005E4E0F" w:rsidRPr="00DC589D" w:rsidRDefault="005E4E0F" w:rsidP="005E4E0F">
      <w:pPr>
        <w:jc w:val="both"/>
        <w:rPr>
          <w:rFonts w:ascii="Calibri" w:hAnsi="Calibri" w:cs="Calibri"/>
          <w:sz w:val="20"/>
        </w:rPr>
      </w:pPr>
    </w:p>
    <w:p w14:paraId="15502B09" w14:textId="77777777" w:rsidR="005E4E0F" w:rsidRPr="00011F90" w:rsidRDefault="005E4E0F" w:rsidP="005E4E0F">
      <w:pPr>
        <w:jc w:val="both"/>
        <w:rPr>
          <w:rFonts w:ascii="Calibri" w:hAnsi="Calibri" w:cs="Calibri"/>
        </w:rPr>
      </w:pPr>
      <w:r w:rsidRPr="00011F90">
        <w:rPr>
          <w:rFonts w:ascii="Calibri" w:hAnsi="Calibri" w:cs="Calibri"/>
        </w:rPr>
        <w:t xml:space="preserve">Revista VIVIENDA, Buenos Aires, Argentina (Números diversos)                     </w:t>
      </w:r>
    </w:p>
    <w:p w14:paraId="3F8FAFCB" w14:textId="77777777" w:rsidR="005E4E0F" w:rsidRPr="00011F90" w:rsidRDefault="005E4E0F" w:rsidP="005E4E0F">
      <w:pPr>
        <w:jc w:val="both"/>
        <w:rPr>
          <w:rFonts w:ascii="Calibri" w:hAnsi="Calibri" w:cs="Calibri"/>
        </w:rPr>
      </w:pPr>
      <w:r w:rsidRPr="00011F90">
        <w:rPr>
          <w:rFonts w:ascii="Calibri" w:hAnsi="Calibri" w:cs="Calibri"/>
        </w:rPr>
        <w:t xml:space="preserve">Apuntes de clases </w:t>
      </w:r>
    </w:p>
    <w:p w14:paraId="0657C914" w14:textId="77777777" w:rsidR="005E4E0F" w:rsidRPr="00011F90" w:rsidRDefault="005E4E0F" w:rsidP="005E4E0F">
      <w:pPr>
        <w:jc w:val="both"/>
        <w:rPr>
          <w:rFonts w:ascii="Calibri" w:hAnsi="Calibri" w:cs="Calibri"/>
        </w:rPr>
      </w:pPr>
      <w:r w:rsidRPr="00011F90">
        <w:rPr>
          <w:rFonts w:ascii="Calibri" w:hAnsi="Calibri" w:cs="Calibri"/>
        </w:rPr>
        <w:t xml:space="preserve">Folletos técnicos de los diferentes materiales de construcción </w:t>
      </w:r>
    </w:p>
    <w:p w14:paraId="70C9BEEF" w14:textId="77777777" w:rsidR="005E4E0F" w:rsidRDefault="005E4E0F" w:rsidP="005E4E0F">
      <w:pPr>
        <w:pBdr>
          <w:bottom w:val="single" w:sz="12" w:space="1" w:color="auto"/>
        </w:pBdr>
        <w:jc w:val="both"/>
        <w:rPr>
          <w:rFonts w:ascii="Calibri" w:hAnsi="Calibri" w:cs="Calibri"/>
        </w:rPr>
      </w:pPr>
      <w:r w:rsidRPr="00011F90">
        <w:rPr>
          <w:rFonts w:ascii="Calibri" w:hAnsi="Calibri" w:cs="Calibri"/>
        </w:rPr>
        <w:t xml:space="preserve">Apuntes de clases del Módulo IDEA-DISEÑO Y CONSTRUCCION Y MANTENIMIENTO </w:t>
      </w:r>
    </w:p>
    <w:p w14:paraId="06AEB949" w14:textId="77777777" w:rsidR="005E4E0F" w:rsidRPr="00011F90" w:rsidRDefault="005E4E0F" w:rsidP="005E4E0F">
      <w:pPr>
        <w:pBdr>
          <w:bottom w:val="single" w:sz="12" w:space="1" w:color="auto"/>
        </w:pBdr>
        <w:jc w:val="both"/>
        <w:rPr>
          <w:rFonts w:ascii="Calibri" w:hAnsi="Calibri" w:cs="Calibri"/>
        </w:rPr>
      </w:pPr>
    </w:p>
    <w:p w14:paraId="7806CCB4" w14:textId="77777777" w:rsidR="005E4E0F" w:rsidRDefault="005E4E0F" w:rsidP="005E4E0F">
      <w:pPr>
        <w:rPr>
          <w:rFonts w:ascii="Calibri" w:hAnsi="Calibri" w:cs="Calibri"/>
          <w:sz w:val="20"/>
        </w:rPr>
      </w:pPr>
    </w:p>
    <w:p w14:paraId="37E81585" w14:textId="77777777" w:rsidR="005E4E0F" w:rsidRPr="00011F90" w:rsidRDefault="005E4E0F" w:rsidP="005E4E0F">
      <w:pPr>
        <w:jc w:val="both"/>
        <w:rPr>
          <w:rFonts w:ascii="Calibri" w:hAnsi="Calibri" w:cs="Calibri"/>
          <w:b/>
        </w:rPr>
      </w:pPr>
      <w:r w:rsidRPr="00011F90">
        <w:rPr>
          <w:rFonts w:ascii="Calibri" w:hAnsi="Calibri" w:cs="Calibri"/>
          <w:b/>
        </w:rPr>
        <w:t xml:space="preserve">DIAGNÓSTICO </w:t>
      </w:r>
    </w:p>
    <w:p w14:paraId="5D8E5A2B" w14:textId="77777777" w:rsidR="005E4E0F" w:rsidRPr="00DC589D" w:rsidRDefault="005E4E0F" w:rsidP="005E4E0F">
      <w:pPr>
        <w:jc w:val="both"/>
        <w:rPr>
          <w:rFonts w:ascii="Calibri" w:hAnsi="Calibri" w:cs="Calibri"/>
          <w:sz w:val="20"/>
        </w:rPr>
      </w:pPr>
    </w:p>
    <w:p w14:paraId="39260F12" w14:textId="77777777" w:rsidR="005E4E0F" w:rsidRPr="00011F90" w:rsidRDefault="005E4E0F" w:rsidP="005E4E0F">
      <w:pPr>
        <w:jc w:val="both"/>
        <w:rPr>
          <w:rFonts w:ascii="Calibri" w:hAnsi="Calibri" w:cs="Calibri"/>
        </w:rPr>
      </w:pPr>
      <w:r w:rsidRPr="00011F90">
        <w:rPr>
          <w:rFonts w:ascii="Calibri" w:hAnsi="Calibri" w:cs="Calibri"/>
        </w:rPr>
        <w:t>Las actividades de diagnóstico se desarrollan durante la primera semana de clases. Las mismas consisten en la evaluación de la</w:t>
      </w:r>
      <w:r>
        <w:rPr>
          <w:rFonts w:ascii="Calibri" w:hAnsi="Calibri" w:cs="Calibri"/>
        </w:rPr>
        <w:t>s capacidades alcanzadas por los</w:t>
      </w:r>
      <w:r w:rsidRPr="00011F90">
        <w:rPr>
          <w:rFonts w:ascii="Calibri" w:hAnsi="Calibri" w:cs="Calibri"/>
        </w:rPr>
        <w:t xml:space="preserve"> alumnos para reconocer los distintos ítems que componen una obra edilicia, nociones de matemáticas, cómputos, presupuestos y cálculo de estructuras.</w:t>
      </w:r>
    </w:p>
    <w:p w14:paraId="041CEB27" w14:textId="77777777" w:rsidR="005E4E0F" w:rsidRPr="00011F90" w:rsidRDefault="005E4E0F" w:rsidP="005E4E0F">
      <w:pPr>
        <w:jc w:val="both"/>
        <w:rPr>
          <w:rFonts w:ascii="Calibri" w:hAnsi="Calibri" w:cs="Calibri"/>
        </w:rPr>
      </w:pPr>
      <w:r w:rsidRPr="00011F90">
        <w:rPr>
          <w:rFonts w:ascii="Calibri" w:hAnsi="Calibri" w:cs="Calibri"/>
        </w:rPr>
        <w:lastRenderedPageBreak/>
        <w:t>Para esto los alumnos respondieron un cuestionario escrito, aunque también se los indago oralmente respecto de sus expectativas al momento de ingresar al TTP, como habían sido satisfechas y pretendían profundizar, de acuerdo a lo anterior, en este último año.</w:t>
      </w:r>
    </w:p>
    <w:p w14:paraId="6475E0D4" w14:textId="77777777" w:rsidR="005E4E0F" w:rsidRDefault="005E4E0F" w:rsidP="005E4E0F">
      <w:pPr>
        <w:jc w:val="both"/>
        <w:rPr>
          <w:rFonts w:ascii="Calibri" w:hAnsi="Calibri" w:cs="Calibri"/>
        </w:rPr>
      </w:pPr>
      <w:r w:rsidRPr="00011F90">
        <w:rPr>
          <w:rFonts w:ascii="Calibri" w:hAnsi="Calibri" w:cs="Calibri"/>
        </w:rPr>
        <w:t xml:space="preserve">Se observa que los alumnos poseen un cierto nivel en cuento al vocabulario técnico.  </w:t>
      </w:r>
    </w:p>
    <w:p w14:paraId="20B869C0" w14:textId="0D36B04F" w:rsidR="005E4E0F" w:rsidRDefault="005E4E0F" w:rsidP="005E4E0F">
      <w:pPr>
        <w:jc w:val="both"/>
        <w:rPr>
          <w:rFonts w:ascii="Calibri" w:hAnsi="Calibri" w:cs="Calibri"/>
        </w:rPr>
      </w:pPr>
      <w:r>
        <w:rPr>
          <w:rFonts w:ascii="Calibri" w:hAnsi="Calibri" w:cs="Calibri"/>
          <w:noProof/>
        </w:rPr>
        <w:drawing>
          <wp:inline distT="0" distB="0" distL="0" distR="0" wp14:anchorId="7668D351" wp14:editId="313D06B2">
            <wp:extent cx="6421755" cy="4453255"/>
            <wp:effectExtent l="0" t="0" r="17145"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011F90">
        <w:rPr>
          <w:rFonts w:ascii="Calibri" w:hAnsi="Calibri" w:cs="Calibri"/>
        </w:rPr>
        <w:t xml:space="preserve">         </w:t>
      </w:r>
    </w:p>
    <w:p w14:paraId="5DBDAE42" w14:textId="77777777" w:rsidR="005E4E0F" w:rsidRDefault="005E4E0F" w:rsidP="005E4E0F">
      <w:pPr>
        <w:jc w:val="both"/>
        <w:rPr>
          <w:rFonts w:ascii="Calibri" w:hAnsi="Calibri" w:cs="Calibri"/>
        </w:rPr>
        <w:sectPr w:rsidR="005E4E0F" w:rsidSect="003A07B7">
          <w:headerReference w:type="default" r:id="rId14"/>
          <w:footerReference w:type="default" r:id="rId15"/>
          <w:headerReference w:type="first" r:id="rId16"/>
          <w:endnotePr>
            <w:numFmt w:val="decimal"/>
          </w:endnotePr>
          <w:pgSz w:w="11907" w:h="16840" w:code="9"/>
          <w:pgMar w:top="1134" w:right="851" w:bottom="851" w:left="1134" w:header="709" w:footer="709" w:gutter="0"/>
          <w:cols w:space="708"/>
          <w:docGrid w:linePitch="360"/>
        </w:sectPr>
      </w:pPr>
    </w:p>
    <w:p w14:paraId="4BA91F04" w14:textId="77777777" w:rsidR="005E4E0F" w:rsidRPr="002E0579" w:rsidRDefault="005E4E0F" w:rsidP="005E4E0F">
      <w:pPr>
        <w:jc w:val="center"/>
        <w:rPr>
          <w:rFonts w:ascii="Calibri" w:hAnsi="Calibri" w:cs="Calibri"/>
          <w:b/>
          <w:bCs/>
          <w:sz w:val="36"/>
        </w:rPr>
      </w:pPr>
      <w:r w:rsidRPr="002E0579">
        <w:rPr>
          <w:rFonts w:ascii="Calibri" w:hAnsi="Calibri" w:cs="Calibri"/>
          <w:b/>
          <w:bCs/>
          <w:sz w:val="36"/>
        </w:rPr>
        <w:lastRenderedPageBreak/>
        <w:t>PROGRAMA DE EXAMEN</w:t>
      </w:r>
    </w:p>
    <w:p w14:paraId="3217AE20" w14:textId="77777777" w:rsidR="005E4E0F" w:rsidRDefault="005E4E0F" w:rsidP="005E4E0F">
      <w:pPr>
        <w:rPr>
          <w:rFonts w:ascii="Calibri" w:hAnsi="Calibri" w:cs="Calibri"/>
          <w:b/>
          <w:bCs/>
          <w:sz w:val="28"/>
        </w:rPr>
      </w:pPr>
    </w:p>
    <w:p w14:paraId="517FDB04" w14:textId="77777777" w:rsidR="005E4E0F" w:rsidRDefault="005E4E0F" w:rsidP="005E4E0F">
      <w:pPr>
        <w:rPr>
          <w:rFonts w:ascii="Calibri" w:hAnsi="Calibri" w:cs="Calibri"/>
          <w:b/>
          <w:bCs/>
          <w:sz w:val="28"/>
        </w:rPr>
      </w:pPr>
    </w:p>
    <w:tbl>
      <w:tblPr>
        <w:tblW w:w="11477" w:type="dxa"/>
        <w:jc w:val="center"/>
        <w:tblCellMar>
          <w:left w:w="70" w:type="dxa"/>
          <w:right w:w="70" w:type="dxa"/>
        </w:tblCellMar>
        <w:tblLook w:val="04A0" w:firstRow="1" w:lastRow="0" w:firstColumn="1" w:lastColumn="0" w:noHBand="0" w:noVBand="1"/>
      </w:tblPr>
      <w:tblGrid>
        <w:gridCol w:w="981"/>
        <w:gridCol w:w="880"/>
        <w:gridCol w:w="9616"/>
      </w:tblGrid>
      <w:tr w:rsidR="005E4E0F" w:rsidRPr="002E0579" w14:paraId="459E4FA3" w14:textId="77777777" w:rsidTr="00252C8D">
        <w:trPr>
          <w:trHeight w:val="393"/>
          <w:jc w:val="center"/>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1F6AE" w14:textId="77777777" w:rsidR="005E4E0F" w:rsidRPr="002E0579" w:rsidRDefault="005E4E0F" w:rsidP="00252C8D">
            <w:pPr>
              <w:jc w:val="center"/>
              <w:rPr>
                <w:rFonts w:ascii="Calibri" w:hAnsi="Calibri" w:cs="Calibri"/>
                <w:b/>
                <w:color w:val="000000"/>
                <w:sz w:val="28"/>
              </w:rPr>
            </w:pPr>
            <w:r w:rsidRPr="002E0579">
              <w:rPr>
                <w:rFonts w:ascii="Calibri" w:hAnsi="Calibri" w:cs="Calibri"/>
                <w:b/>
                <w:color w:val="000000"/>
                <w:sz w:val="28"/>
              </w:rPr>
              <w:t>Unidad</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13CF7" w14:textId="77777777" w:rsidR="005E4E0F" w:rsidRPr="002E0579" w:rsidRDefault="005E4E0F" w:rsidP="00252C8D">
            <w:pPr>
              <w:jc w:val="center"/>
              <w:rPr>
                <w:rFonts w:ascii="Calibri" w:hAnsi="Calibri" w:cs="Calibri"/>
                <w:b/>
                <w:color w:val="000000"/>
                <w:sz w:val="28"/>
              </w:rPr>
            </w:pPr>
            <w:r w:rsidRPr="002E0579">
              <w:rPr>
                <w:rFonts w:ascii="Calibri" w:hAnsi="Calibri" w:cs="Calibri"/>
                <w:b/>
                <w:color w:val="000000"/>
                <w:sz w:val="28"/>
              </w:rPr>
              <w:t>Nº1</w:t>
            </w:r>
          </w:p>
        </w:tc>
        <w:tc>
          <w:tcPr>
            <w:tcW w:w="97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6C9BB5" w14:textId="77777777" w:rsidR="005E4E0F" w:rsidRPr="002E0579" w:rsidRDefault="005E4E0F" w:rsidP="00252C8D">
            <w:pPr>
              <w:rPr>
                <w:rFonts w:ascii="Calibri" w:hAnsi="Calibri" w:cs="Calibri"/>
                <w:color w:val="000000"/>
                <w:sz w:val="28"/>
              </w:rPr>
            </w:pPr>
            <w:r w:rsidRPr="002E0579">
              <w:rPr>
                <w:rFonts w:ascii="Calibri" w:hAnsi="Calibri" w:cs="Calibri"/>
                <w:color w:val="000000"/>
                <w:sz w:val="28"/>
              </w:rPr>
              <w:t xml:space="preserve">Escaleras. Diseño y Cálculo Estructural. Análisis de Carga. Metálicas y de Hormigón Armado. Verificación de Tensión y Deformación en escaleras metálicas. Proceso constructivo de Escaleras de Hormigón Armado. </w:t>
            </w:r>
          </w:p>
        </w:tc>
      </w:tr>
      <w:tr w:rsidR="005E4E0F" w:rsidRPr="002E0579" w14:paraId="33D1CFA1" w14:textId="77777777" w:rsidTr="00252C8D">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6561F4BB" w14:textId="77777777" w:rsidR="005E4E0F" w:rsidRPr="002E0579" w:rsidRDefault="005E4E0F" w:rsidP="00252C8D">
            <w:pPr>
              <w:rPr>
                <w:rFonts w:ascii="Calibri" w:hAnsi="Calibri" w:cs="Calibri"/>
                <w:color w:val="000000"/>
                <w:sz w:val="28"/>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79F6A5F0" w14:textId="77777777" w:rsidR="005E4E0F" w:rsidRPr="002E0579" w:rsidRDefault="005E4E0F" w:rsidP="00252C8D">
            <w:pPr>
              <w:rPr>
                <w:rFonts w:ascii="Calibri" w:hAnsi="Calibri" w:cs="Calibri"/>
                <w:b/>
                <w:color w:val="000000"/>
                <w:sz w:val="28"/>
              </w:rPr>
            </w:pPr>
          </w:p>
        </w:tc>
        <w:tc>
          <w:tcPr>
            <w:tcW w:w="9777" w:type="dxa"/>
            <w:vMerge/>
            <w:tcBorders>
              <w:top w:val="single" w:sz="4" w:space="0" w:color="auto"/>
              <w:left w:val="single" w:sz="4" w:space="0" w:color="auto"/>
              <w:bottom w:val="single" w:sz="4" w:space="0" w:color="auto"/>
              <w:right w:val="single" w:sz="4" w:space="0" w:color="auto"/>
            </w:tcBorders>
            <w:vAlign w:val="center"/>
            <w:hideMark/>
          </w:tcPr>
          <w:p w14:paraId="0648D9A2" w14:textId="77777777" w:rsidR="005E4E0F" w:rsidRPr="002E0579" w:rsidRDefault="005E4E0F" w:rsidP="00252C8D">
            <w:pPr>
              <w:rPr>
                <w:rFonts w:ascii="Calibri" w:hAnsi="Calibri" w:cs="Calibri"/>
                <w:color w:val="000000"/>
                <w:sz w:val="28"/>
              </w:rPr>
            </w:pPr>
          </w:p>
        </w:tc>
      </w:tr>
      <w:tr w:rsidR="005E4E0F" w:rsidRPr="002E0579" w14:paraId="680CBBC0" w14:textId="77777777" w:rsidTr="00252C8D">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13171AAC" w14:textId="77777777" w:rsidR="005E4E0F" w:rsidRPr="002E0579" w:rsidRDefault="005E4E0F" w:rsidP="00252C8D">
            <w:pPr>
              <w:rPr>
                <w:rFonts w:ascii="Calibri" w:hAnsi="Calibri" w:cs="Calibri"/>
                <w:color w:val="000000"/>
                <w:sz w:val="28"/>
              </w:rPr>
            </w:pP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670163" w14:textId="77777777" w:rsidR="005E4E0F" w:rsidRPr="002E0579" w:rsidRDefault="005E4E0F" w:rsidP="00252C8D">
            <w:pPr>
              <w:jc w:val="center"/>
              <w:rPr>
                <w:rFonts w:ascii="Calibri" w:hAnsi="Calibri" w:cs="Calibri"/>
                <w:b/>
                <w:color w:val="000000"/>
                <w:sz w:val="28"/>
              </w:rPr>
            </w:pPr>
            <w:r w:rsidRPr="002E0579">
              <w:rPr>
                <w:rFonts w:ascii="Calibri" w:hAnsi="Calibri" w:cs="Calibri"/>
                <w:b/>
                <w:color w:val="000000"/>
                <w:sz w:val="28"/>
              </w:rPr>
              <w:t>Nº2</w:t>
            </w:r>
          </w:p>
        </w:tc>
        <w:tc>
          <w:tcPr>
            <w:tcW w:w="97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AD290E" w14:textId="77777777" w:rsidR="005E4E0F" w:rsidRPr="002E0579" w:rsidRDefault="005E4E0F" w:rsidP="00252C8D">
            <w:pPr>
              <w:rPr>
                <w:rFonts w:ascii="Calibri" w:hAnsi="Calibri" w:cs="Calibri"/>
                <w:color w:val="000000"/>
                <w:sz w:val="28"/>
              </w:rPr>
            </w:pPr>
            <w:r w:rsidRPr="002E0579">
              <w:rPr>
                <w:rFonts w:ascii="Calibri" w:hAnsi="Calibri" w:cs="Calibri"/>
                <w:color w:val="000000"/>
                <w:sz w:val="28"/>
              </w:rPr>
              <w:t>Tanque de Agua. Péndulo Invertido. Análisis de Carga. Cálculo de Armadura de Columna de Tanque. Proceso Constructivo. Armadura Longitudinal y Transversal.</w:t>
            </w:r>
          </w:p>
        </w:tc>
      </w:tr>
      <w:tr w:rsidR="005E4E0F" w:rsidRPr="002E0579" w14:paraId="2D949F72" w14:textId="77777777" w:rsidTr="00252C8D">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4B8BA165" w14:textId="77777777" w:rsidR="005E4E0F" w:rsidRPr="002E0579" w:rsidRDefault="005E4E0F" w:rsidP="00252C8D">
            <w:pPr>
              <w:rPr>
                <w:rFonts w:ascii="Calibri" w:hAnsi="Calibri" w:cs="Calibri"/>
                <w:color w:val="000000"/>
                <w:sz w:val="28"/>
              </w:rPr>
            </w:pPr>
          </w:p>
        </w:tc>
        <w:tc>
          <w:tcPr>
            <w:tcW w:w="880" w:type="dxa"/>
            <w:vMerge/>
            <w:tcBorders>
              <w:top w:val="nil"/>
              <w:left w:val="single" w:sz="4" w:space="0" w:color="auto"/>
              <w:bottom w:val="single" w:sz="4" w:space="0" w:color="auto"/>
              <w:right w:val="single" w:sz="4" w:space="0" w:color="auto"/>
            </w:tcBorders>
            <w:vAlign w:val="center"/>
            <w:hideMark/>
          </w:tcPr>
          <w:p w14:paraId="46BB8811" w14:textId="77777777" w:rsidR="005E4E0F" w:rsidRPr="002E0579" w:rsidRDefault="005E4E0F" w:rsidP="00252C8D">
            <w:pPr>
              <w:rPr>
                <w:rFonts w:ascii="Calibri" w:hAnsi="Calibri" w:cs="Calibri"/>
                <w:b/>
                <w:color w:val="000000"/>
                <w:sz w:val="28"/>
              </w:rPr>
            </w:pPr>
          </w:p>
        </w:tc>
        <w:tc>
          <w:tcPr>
            <w:tcW w:w="9777" w:type="dxa"/>
            <w:vMerge/>
            <w:tcBorders>
              <w:top w:val="single" w:sz="4" w:space="0" w:color="auto"/>
              <w:left w:val="single" w:sz="4" w:space="0" w:color="auto"/>
              <w:bottom w:val="single" w:sz="4" w:space="0" w:color="auto"/>
              <w:right w:val="single" w:sz="4" w:space="0" w:color="auto"/>
            </w:tcBorders>
            <w:vAlign w:val="center"/>
            <w:hideMark/>
          </w:tcPr>
          <w:p w14:paraId="235FCEFE" w14:textId="77777777" w:rsidR="005E4E0F" w:rsidRPr="002E0579" w:rsidRDefault="005E4E0F" w:rsidP="00252C8D">
            <w:pPr>
              <w:rPr>
                <w:rFonts w:ascii="Calibri" w:hAnsi="Calibri" w:cs="Calibri"/>
                <w:color w:val="000000"/>
                <w:sz w:val="28"/>
              </w:rPr>
            </w:pPr>
          </w:p>
        </w:tc>
      </w:tr>
      <w:tr w:rsidR="005E4E0F" w:rsidRPr="002E0579" w14:paraId="3042047E" w14:textId="77777777" w:rsidTr="00252C8D">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39B5A298" w14:textId="77777777" w:rsidR="005E4E0F" w:rsidRPr="002E0579" w:rsidRDefault="005E4E0F" w:rsidP="00252C8D">
            <w:pPr>
              <w:rPr>
                <w:rFonts w:ascii="Calibri" w:hAnsi="Calibri" w:cs="Calibri"/>
                <w:color w:val="000000"/>
                <w:sz w:val="28"/>
              </w:rPr>
            </w:pP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2B7451" w14:textId="77777777" w:rsidR="005E4E0F" w:rsidRPr="002E0579" w:rsidRDefault="005E4E0F" w:rsidP="00252C8D">
            <w:pPr>
              <w:jc w:val="center"/>
              <w:rPr>
                <w:rFonts w:ascii="Calibri" w:hAnsi="Calibri" w:cs="Calibri"/>
                <w:b/>
                <w:color w:val="000000"/>
                <w:sz w:val="28"/>
              </w:rPr>
            </w:pPr>
            <w:r w:rsidRPr="002E0579">
              <w:rPr>
                <w:rFonts w:ascii="Calibri" w:hAnsi="Calibri" w:cs="Calibri"/>
                <w:b/>
                <w:color w:val="000000"/>
                <w:sz w:val="28"/>
              </w:rPr>
              <w:t>Nº3</w:t>
            </w:r>
          </w:p>
        </w:tc>
        <w:tc>
          <w:tcPr>
            <w:tcW w:w="97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1A0BC4" w14:textId="77777777" w:rsidR="005E4E0F" w:rsidRPr="002E0579" w:rsidRDefault="005E4E0F" w:rsidP="00252C8D">
            <w:pPr>
              <w:rPr>
                <w:rFonts w:ascii="Calibri" w:hAnsi="Calibri" w:cs="Calibri"/>
                <w:color w:val="000000"/>
                <w:sz w:val="28"/>
              </w:rPr>
            </w:pPr>
            <w:r w:rsidRPr="002E0579">
              <w:rPr>
                <w:rFonts w:ascii="Calibri" w:hAnsi="Calibri" w:cs="Calibri"/>
                <w:color w:val="000000"/>
                <w:sz w:val="28"/>
              </w:rPr>
              <w:t>Norma INPRES CIRSOC 103. Conceptos Básicos. Diafragma Rígido (Losa) y Flexible (Techo Liviano). Mampostería Estructural INPRES CIRSOC 103 Parte III. Procedimiento Simplificado para la Verificación de la Mampostería.</w:t>
            </w:r>
          </w:p>
        </w:tc>
      </w:tr>
      <w:tr w:rsidR="005E4E0F" w:rsidRPr="002E0579" w14:paraId="69908EAD" w14:textId="77777777" w:rsidTr="00252C8D">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6FB328A4" w14:textId="77777777" w:rsidR="005E4E0F" w:rsidRPr="002E0579" w:rsidRDefault="005E4E0F" w:rsidP="00252C8D">
            <w:pPr>
              <w:rPr>
                <w:rFonts w:ascii="Calibri" w:hAnsi="Calibri" w:cs="Calibri"/>
                <w:color w:val="000000"/>
                <w:sz w:val="28"/>
              </w:rPr>
            </w:pPr>
          </w:p>
        </w:tc>
        <w:tc>
          <w:tcPr>
            <w:tcW w:w="880" w:type="dxa"/>
            <w:vMerge/>
            <w:tcBorders>
              <w:top w:val="nil"/>
              <w:left w:val="single" w:sz="4" w:space="0" w:color="auto"/>
              <w:bottom w:val="single" w:sz="4" w:space="0" w:color="auto"/>
              <w:right w:val="single" w:sz="4" w:space="0" w:color="auto"/>
            </w:tcBorders>
            <w:vAlign w:val="center"/>
            <w:hideMark/>
          </w:tcPr>
          <w:p w14:paraId="472B17BC" w14:textId="77777777" w:rsidR="005E4E0F" w:rsidRPr="002E0579" w:rsidRDefault="005E4E0F" w:rsidP="00252C8D">
            <w:pPr>
              <w:rPr>
                <w:rFonts w:ascii="Calibri" w:hAnsi="Calibri" w:cs="Calibri"/>
                <w:b/>
                <w:color w:val="000000"/>
                <w:sz w:val="28"/>
              </w:rPr>
            </w:pPr>
          </w:p>
        </w:tc>
        <w:tc>
          <w:tcPr>
            <w:tcW w:w="9777" w:type="dxa"/>
            <w:vMerge/>
            <w:tcBorders>
              <w:top w:val="single" w:sz="4" w:space="0" w:color="auto"/>
              <w:left w:val="single" w:sz="4" w:space="0" w:color="auto"/>
              <w:bottom w:val="single" w:sz="4" w:space="0" w:color="auto"/>
              <w:right w:val="single" w:sz="4" w:space="0" w:color="auto"/>
            </w:tcBorders>
            <w:vAlign w:val="center"/>
            <w:hideMark/>
          </w:tcPr>
          <w:p w14:paraId="5B3A6063" w14:textId="77777777" w:rsidR="005E4E0F" w:rsidRPr="002E0579" w:rsidRDefault="005E4E0F" w:rsidP="00252C8D">
            <w:pPr>
              <w:rPr>
                <w:rFonts w:ascii="Calibri" w:hAnsi="Calibri" w:cs="Calibri"/>
                <w:color w:val="000000"/>
                <w:sz w:val="28"/>
              </w:rPr>
            </w:pPr>
          </w:p>
        </w:tc>
      </w:tr>
      <w:tr w:rsidR="005E4E0F" w:rsidRPr="002E0579" w14:paraId="4688F958" w14:textId="77777777" w:rsidTr="00252C8D">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69BE8572" w14:textId="77777777" w:rsidR="005E4E0F" w:rsidRPr="002E0579" w:rsidRDefault="005E4E0F" w:rsidP="00252C8D">
            <w:pPr>
              <w:rPr>
                <w:rFonts w:ascii="Calibri" w:hAnsi="Calibri" w:cs="Calibri"/>
                <w:color w:val="000000"/>
                <w:sz w:val="28"/>
              </w:rPr>
            </w:pPr>
          </w:p>
        </w:tc>
        <w:tc>
          <w:tcPr>
            <w:tcW w:w="880" w:type="dxa"/>
            <w:vMerge/>
            <w:tcBorders>
              <w:top w:val="nil"/>
              <w:left w:val="single" w:sz="4" w:space="0" w:color="auto"/>
              <w:bottom w:val="single" w:sz="4" w:space="0" w:color="auto"/>
              <w:right w:val="single" w:sz="4" w:space="0" w:color="auto"/>
            </w:tcBorders>
            <w:vAlign w:val="center"/>
            <w:hideMark/>
          </w:tcPr>
          <w:p w14:paraId="4D125741" w14:textId="77777777" w:rsidR="005E4E0F" w:rsidRPr="002E0579" w:rsidRDefault="005E4E0F" w:rsidP="00252C8D">
            <w:pPr>
              <w:rPr>
                <w:rFonts w:ascii="Calibri" w:hAnsi="Calibri" w:cs="Calibri"/>
                <w:b/>
                <w:color w:val="000000"/>
                <w:sz w:val="28"/>
              </w:rPr>
            </w:pPr>
          </w:p>
        </w:tc>
        <w:tc>
          <w:tcPr>
            <w:tcW w:w="9777" w:type="dxa"/>
            <w:vMerge/>
            <w:tcBorders>
              <w:top w:val="single" w:sz="4" w:space="0" w:color="auto"/>
              <w:left w:val="single" w:sz="4" w:space="0" w:color="auto"/>
              <w:bottom w:val="single" w:sz="4" w:space="0" w:color="auto"/>
              <w:right w:val="single" w:sz="4" w:space="0" w:color="auto"/>
            </w:tcBorders>
            <w:vAlign w:val="center"/>
            <w:hideMark/>
          </w:tcPr>
          <w:p w14:paraId="53AA4795" w14:textId="77777777" w:rsidR="005E4E0F" w:rsidRPr="002E0579" w:rsidRDefault="005E4E0F" w:rsidP="00252C8D">
            <w:pPr>
              <w:rPr>
                <w:rFonts w:ascii="Calibri" w:hAnsi="Calibri" w:cs="Calibri"/>
                <w:color w:val="000000"/>
                <w:sz w:val="28"/>
              </w:rPr>
            </w:pPr>
          </w:p>
        </w:tc>
      </w:tr>
      <w:tr w:rsidR="005E4E0F" w:rsidRPr="002E0579" w14:paraId="4E778E03" w14:textId="77777777" w:rsidTr="00252C8D">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0FD2731F" w14:textId="77777777" w:rsidR="005E4E0F" w:rsidRPr="002E0579" w:rsidRDefault="005E4E0F" w:rsidP="00252C8D">
            <w:pPr>
              <w:rPr>
                <w:rFonts w:ascii="Calibri" w:hAnsi="Calibri" w:cs="Calibri"/>
                <w:color w:val="000000"/>
                <w:sz w:val="28"/>
              </w:rPr>
            </w:pP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97310C" w14:textId="77777777" w:rsidR="005E4E0F" w:rsidRPr="002E0579" w:rsidRDefault="005E4E0F" w:rsidP="00252C8D">
            <w:pPr>
              <w:jc w:val="center"/>
              <w:rPr>
                <w:rFonts w:ascii="Calibri" w:hAnsi="Calibri" w:cs="Calibri"/>
                <w:b/>
                <w:color w:val="000000"/>
                <w:sz w:val="28"/>
              </w:rPr>
            </w:pPr>
            <w:r w:rsidRPr="002E0579">
              <w:rPr>
                <w:rFonts w:ascii="Calibri" w:hAnsi="Calibri" w:cs="Calibri"/>
                <w:b/>
                <w:color w:val="000000"/>
                <w:sz w:val="28"/>
              </w:rPr>
              <w:t>Nº4</w:t>
            </w:r>
          </w:p>
        </w:tc>
        <w:tc>
          <w:tcPr>
            <w:tcW w:w="97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416976" w14:textId="77777777" w:rsidR="005E4E0F" w:rsidRPr="002E0579" w:rsidRDefault="005E4E0F" w:rsidP="00252C8D">
            <w:pPr>
              <w:rPr>
                <w:rFonts w:ascii="Calibri" w:hAnsi="Calibri" w:cs="Calibri"/>
                <w:color w:val="000000"/>
                <w:sz w:val="28"/>
              </w:rPr>
            </w:pPr>
            <w:r w:rsidRPr="002E0579">
              <w:rPr>
                <w:rFonts w:ascii="Calibri" w:hAnsi="Calibri" w:cs="Calibri"/>
                <w:color w:val="000000"/>
                <w:sz w:val="28"/>
              </w:rPr>
              <w:t xml:space="preserve">Diafragma Flexible. Techos livianos de Madera y Metal. Análisis de Carga. Verificación de la Tensión y Deformación. Secciones de Madera y Metal comúnmente utilizadas. Calculo de Viga y Columna Sísmica </w:t>
            </w:r>
          </w:p>
        </w:tc>
      </w:tr>
      <w:tr w:rsidR="005E4E0F" w:rsidRPr="002E0579" w14:paraId="6C491561" w14:textId="77777777" w:rsidTr="00252C8D">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5B8FE121" w14:textId="77777777" w:rsidR="005E4E0F" w:rsidRPr="002E0579" w:rsidRDefault="005E4E0F" w:rsidP="00252C8D">
            <w:pPr>
              <w:rPr>
                <w:rFonts w:ascii="Calibri" w:hAnsi="Calibri" w:cs="Calibri"/>
                <w:color w:val="000000"/>
                <w:sz w:val="28"/>
              </w:rPr>
            </w:pPr>
          </w:p>
        </w:tc>
        <w:tc>
          <w:tcPr>
            <w:tcW w:w="880" w:type="dxa"/>
            <w:vMerge/>
            <w:tcBorders>
              <w:top w:val="nil"/>
              <w:left w:val="single" w:sz="4" w:space="0" w:color="auto"/>
              <w:bottom w:val="single" w:sz="4" w:space="0" w:color="auto"/>
              <w:right w:val="single" w:sz="4" w:space="0" w:color="auto"/>
            </w:tcBorders>
            <w:vAlign w:val="center"/>
            <w:hideMark/>
          </w:tcPr>
          <w:p w14:paraId="39BC993D" w14:textId="77777777" w:rsidR="005E4E0F" w:rsidRPr="002E0579" w:rsidRDefault="005E4E0F" w:rsidP="00252C8D">
            <w:pPr>
              <w:rPr>
                <w:rFonts w:ascii="Calibri" w:hAnsi="Calibri" w:cs="Calibri"/>
                <w:b/>
                <w:color w:val="000000"/>
                <w:sz w:val="28"/>
              </w:rPr>
            </w:pPr>
          </w:p>
        </w:tc>
        <w:tc>
          <w:tcPr>
            <w:tcW w:w="9777" w:type="dxa"/>
            <w:vMerge/>
            <w:tcBorders>
              <w:top w:val="single" w:sz="4" w:space="0" w:color="auto"/>
              <w:left w:val="single" w:sz="4" w:space="0" w:color="auto"/>
              <w:bottom w:val="single" w:sz="4" w:space="0" w:color="auto"/>
              <w:right w:val="single" w:sz="4" w:space="0" w:color="auto"/>
            </w:tcBorders>
            <w:vAlign w:val="center"/>
            <w:hideMark/>
          </w:tcPr>
          <w:p w14:paraId="134F825E" w14:textId="77777777" w:rsidR="005E4E0F" w:rsidRPr="002E0579" w:rsidRDefault="005E4E0F" w:rsidP="00252C8D">
            <w:pPr>
              <w:rPr>
                <w:rFonts w:ascii="Calibri" w:hAnsi="Calibri" w:cs="Calibri"/>
                <w:color w:val="000000"/>
                <w:sz w:val="28"/>
              </w:rPr>
            </w:pPr>
          </w:p>
        </w:tc>
      </w:tr>
      <w:tr w:rsidR="005E4E0F" w:rsidRPr="002E0579" w14:paraId="3D9370AA" w14:textId="77777777" w:rsidTr="00252C8D">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4AC62425" w14:textId="77777777" w:rsidR="005E4E0F" w:rsidRPr="002E0579" w:rsidRDefault="005E4E0F" w:rsidP="00252C8D">
            <w:pPr>
              <w:rPr>
                <w:rFonts w:ascii="Calibri" w:hAnsi="Calibri" w:cs="Calibri"/>
                <w:color w:val="000000"/>
                <w:sz w:val="28"/>
              </w:rPr>
            </w:pP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658DAA" w14:textId="77777777" w:rsidR="005E4E0F" w:rsidRPr="002E0579" w:rsidRDefault="005E4E0F" w:rsidP="00252C8D">
            <w:pPr>
              <w:jc w:val="center"/>
              <w:rPr>
                <w:rFonts w:ascii="Calibri" w:hAnsi="Calibri" w:cs="Calibri"/>
                <w:b/>
                <w:color w:val="000000"/>
                <w:sz w:val="28"/>
              </w:rPr>
            </w:pPr>
            <w:r w:rsidRPr="002E0579">
              <w:rPr>
                <w:rFonts w:ascii="Calibri" w:hAnsi="Calibri" w:cs="Calibri"/>
                <w:b/>
                <w:color w:val="000000"/>
                <w:sz w:val="28"/>
              </w:rPr>
              <w:t>Nº5</w:t>
            </w:r>
          </w:p>
        </w:tc>
        <w:tc>
          <w:tcPr>
            <w:tcW w:w="97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8F86DA8" w14:textId="77777777" w:rsidR="005E4E0F" w:rsidRPr="002E0579" w:rsidRDefault="005E4E0F" w:rsidP="00252C8D">
            <w:pPr>
              <w:rPr>
                <w:rFonts w:ascii="Calibri" w:hAnsi="Calibri" w:cs="Calibri"/>
                <w:color w:val="000000"/>
                <w:sz w:val="28"/>
              </w:rPr>
            </w:pPr>
            <w:r w:rsidRPr="002E0579">
              <w:rPr>
                <w:rFonts w:ascii="Calibri" w:hAnsi="Calibri" w:cs="Calibri"/>
                <w:color w:val="000000"/>
                <w:sz w:val="28"/>
              </w:rPr>
              <w:t>Galpones. Salones y Tinglados. Conceptos Básicos. Cerchas Metálicas. Tipos. Cálculo y Verificación. Columnas al Vuelco. C</w:t>
            </w:r>
            <w:r>
              <w:rPr>
                <w:rFonts w:ascii="Calibri" w:hAnsi="Calibri" w:cs="Calibri"/>
                <w:color w:val="000000"/>
                <w:sz w:val="28"/>
              </w:rPr>
              <w:t>á</w:t>
            </w:r>
            <w:r w:rsidRPr="002E0579">
              <w:rPr>
                <w:rFonts w:ascii="Calibri" w:hAnsi="Calibri" w:cs="Calibri"/>
                <w:color w:val="000000"/>
                <w:sz w:val="28"/>
              </w:rPr>
              <w:t xml:space="preserve">lculo </w:t>
            </w:r>
          </w:p>
        </w:tc>
      </w:tr>
      <w:tr w:rsidR="005E4E0F" w:rsidRPr="002E0579" w14:paraId="4EBA8A70" w14:textId="77777777" w:rsidTr="00252C8D">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5C561128" w14:textId="77777777" w:rsidR="005E4E0F" w:rsidRPr="002E0579" w:rsidRDefault="005E4E0F" w:rsidP="00252C8D">
            <w:pPr>
              <w:rPr>
                <w:rFonts w:ascii="Calibri" w:hAnsi="Calibri" w:cs="Calibri"/>
                <w:color w:val="000000"/>
                <w:sz w:val="28"/>
              </w:rPr>
            </w:pPr>
          </w:p>
        </w:tc>
        <w:tc>
          <w:tcPr>
            <w:tcW w:w="880" w:type="dxa"/>
            <w:vMerge/>
            <w:tcBorders>
              <w:top w:val="nil"/>
              <w:left w:val="single" w:sz="4" w:space="0" w:color="auto"/>
              <w:bottom w:val="single" w:sz="4" w:space="0" w:color="auto"/>
              <w:right w:val="single" w:sz="4" w:space="0" w:color="auto"/>
            </w:tcBorders>
            <w:vAlign w:val="center"/>
            <w:hideMark/>
          </w:tcPr>
          <w:p w14:paraId="6CDD1ED8" w14:textId="77777777" w:rsidR="005E4E0F" w:rsidRPr="002E0579" w:rsidRDefault="005E4E0F" w:rsidP="00252C8D">
            <w:pPr>
              <w:rPr>
                <w:rFonts w:ascii="Calibri" w:hAnsi="Calibri" w:cs="Calibri"/>
                <w:color w:val="000000"/>
                <w:sz w:val="28"/>
              </w:rPr>
            </w:pPr>
          </w:p>
        </w:tc>
        <w:tc>
          <w:tcPr>
            <w:tcW w:w="9777" w:type="dxa"/>
            <w:vMerge/>
            <w:tcBorders>
              <w:top w:val="single" w:sz="4" w:space="0" w:color="auto"/>
              <w:left w:val="single" w:sz="4" w:space="0" w:color="auto"/>
              <w:bottom w:val="single" w:sz="4" w:space="0" w:color="auto"/>
              <w:right w:val="single" w:sz="4" w:space="0" w:color="auto"/>
            </w:tcBorders>
            <w:vAlign w:val="center"/>
            <w:hideMark/>
          </w:tcPr>
          <w:p w14:paraId="79F53336" w14:textId="77777777" w:rsidR="005E4E0F" w:rsidRPr="002E0579" w:rsidRDefault="005E4E0F" w:rsidP="00252C8D">
            <w:pPr>
              <w:rPr>
                <w:rFonts w:ascii="Calibri" w:hAnsi="Calibri" w:cs="Calibri"/>
                <w:color w:val="000000"/>
                <w:sz w:val="28"/>
              </w:rPr>
            </w:pPr>
          </w:p>
        </w:tc>
      </w:tr>
    </w:tbl>
    <w:p w14:paraId="655DD336" w14:textId="77777777" w:rsidR="005E4E0F" w:rsidRPr="00011F90" w:rsidRDefault="005E4E0F" w:rsidP="005E4E0F">
      <w:pPr>
        <w:jc w:val="both"/>
        <w:rPr>
          <w:rFonts w:ascii="Calibri" w:hAnsi="Calibri" w:cs="Calibri"/>
        </w:rPr>
      </w:pPr>
    </w:p>
    <w:p w14:paraId="1245809B" w14:textId="77777777" w:rsidR="005E4E0F" w:rsidRDefault="005E4E0F" w:rsidP="00C8123A">
      <w:pPr>
        <w:widowControl w:val="0"/>
        <w:pBdr>
          <w:top w:val="nil"/>
          <w:left w:val="nil"/>
          <w:bottom w:val="nil"/>
          <w:right w:val="nil"/>
          <w:between w:val="nil"/>
        </w:pBdr>
        <w:spacing w:line="240" w:lineRule="auto"/>
        <w:ind w:right="1487"/>
        <w:rPr>
          <w:b/>
          <w:color w:val="000000"/>
          <w:sz w:val="24"/>
          <w:szCs w:val="24"/>
        </w:rPr>
      </w:pPr>
    </w:p>
    <w:sectPr w:rsidR="005E4E0F" w:rsidSect="005E4E0F">
      <w:headerReference w:type="default" r:id="rId17"/>
      <w:footerReference w:type="first" r:id="rId18"/>
      <w:pgSz w:w="16840" w:h="11900" w:orient="landscape"/>
      <w:pgMar w:top="1389" w:right="641" w:bottom="1208" w:left="992" w:header="0" w:footer="124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5EB58" w14:textId="77777777" w:rsidR="00EB3DD9" w:rsidRDefault="00EB3DD9" w:rsidP="00C44158">
      <w:pPr>
        <w:spacing w:line="240" w:lineRule="auto"/>
      </w:pPr>
      <w:r>
        <w:separator/>
      </w:r>
    </w:p>
  </w:endnote>
  <w:endnote w:type="continuationSeparator" w:id="0">
    <w:p w14:paraId="0CF76913" w14:textId="77777777" w:rsidR="00EB3DD9" w:rsidRDefault="00EB3DD9" w:rsidP="00C44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dugi">
    <w:altName w:val="MS Gothic"/>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F07B4" w14:textId="196CDB21" w:rsidR="005E4E0F" w:rsidRDefault="005E4E0F">
    <w:pPr>
      <w:pStyle w:val="Piedepgina"/>
      <w:jc w:val="right"/>
    </w:pPr>
    <w:r>
      <w:fldChar w:fldCharType="begin"/>
    </w:r>
    <w:r>
      <w:instrText xml:space="preserve"> PAGE   \* MERGEFORMAT </w:instrText>
    </w:r>
    <w:r>
      <w:fldChar w:fldCharType="separate"/>
    </w:r>
    <w:r w:rsidR="00FC497A">
      <w:rPr>
        <w:noProof/>
      </w:rPr>
      <w:t>11</w:t>
    </w:r>
    <w:r>
      <w:fldChar w:fldCharType="end"/>
    </w:r>
  </w:p>
  <w:p w14:paraId="74C75A68" w14:textId="77777777" w:rsidR="005E4E0F" w:rsidRDefault="005E4E0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73C6D" w14:textId="77777777" w:rsidR="00D07B9B" w:rsidRDefault="00D07B9B">
    <w:pPr>
      <w:pStyle w:val="Piedepgina"/>
    </w:pPr>
  </w:p>
  <w:p w14:paraId="21B5DCB8" w14:textId="77777777" w:rsidR="00D07B9B" w:rsidRDefault="00D07B9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80355" w14:textId="77777777" w:rsidR="00EB3DD9" w:rsidRDefault="00EB3DD9" w:rsidP="00C44158">
      <w:pPr>
        <w:spacing w:line="240" w:lineRule="auto"/>
      </w:pPr>
      <w:r>
        <w:separator/>
      </w:r>
    </w:p>
  </w:footnote>
  <w:footnote w:type="continuationSeparator" w:id="0">
    <w:p w14:paraId="42D8CD71" w14:textId="77777777" w:rsidR="00EB3DD9" w:rsidRDefault="00EB3DD9" w:rsidP="00C441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DF1FA" w14:textId="77777777" w:rsidR="005E4E0F" w:rsidRPr="0050528E" w:rsidRDefault="005E4E0F" w:rsidP="0050528E">
    <w:pPr>
      <w:widowControl w:val="0"/>
      <w:pBdr>
        <w:top w:val="nil"/>
        <w:left w:val="nil"/>
        <w:bottom w:val="nil"/>
        <w:right w:val="nil"/>
        <w:between w:val="nil"/>
      </w:pBdr>
      <w:spacing w:before="191"/>
      <w:jc w:val="center"/>
      <w:rPr>
        <w:rFonts w:ascii="Calibri Light" w:hAnsi="Calibri Light"/>
        <w:color w:val="000000"/>
      </w:rPr>
    </w:pPr>
    <w:r w:rsidRPr="0050528E">
      <w:rPr>
        <w:rFonts w:ascii="Calibri Light" w:hAnsi="Calibri Light"/>
        <w:color w:val="000000"/>
      </w:rPr>
      <w:t>”</w:t>
    </w:r>
    <w:r>
      <w:rPr>
        <w:rFonts w:ascii="Calibri Light" w:hAnsi="Calibri Light"/>
        <w:color w:val="000000"/>
      </w:rPr>
      <w:t>2024</w:t>
    </w:r>
    <w:r w:rsidRPr="0050528E">
      <w:rPr>
        <w:rFonts w:ascii="Calibri Light" w:hAnsi="Calibri Light"/>
        <w:color w:val="000000"/>
      </w:rPr>
      <w:t xml:space="preserve"> – Año del 40° Aniversario de la Democracia Ininterrumpida de la República Argentina”</w:t>
    </w:r>
  </w:p>
  <w:p w14:paraId="2B78F63D" w14:textId="77777777" w:rsidR="005E4E0F" w:rsidRDefault="00EB3DD9" w:rsidP="0050528E">
    <w:pPr>
      <w:pStyle w:val="Encabezado"/>
    </w:pPr>
    <w:r>
      <w:rPr>
        <w:noProof/>
      </w:rPr>
      <w:pict w14:anchorId="5B7CA7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s2049" type="#_x0000_t75" style="position:absolute;margin-left:29pt;margin-top:1.55pt;width:29.5pt;height:38.5pt;z-index:251662336;visibility:visible;mso-wrap-distance-left:1.5pt;mso-wrap-distance-top:1.5pt;mso-wrap-distance-right:1.5pt;mso-wrap-distance-bottom:1.5pt">
          <v:imagedata r:id="rId1" o:title=""/>
          <w10:wrap type="topAndBottom"/>
        </v:shape>
      </w:pict>
    </w:r>
    <w:r>
      <w:rPr>
        <w:noProof/>
      </w:rPr>
      <w:pict w14:anchorId="582D9870">
        <v:shape id="image1.png" o:spid="_x0000_s2050" type="#_x0000_t75" style="position:absolute;margin-left:406pt;margin-top:1.8pt;width:25pt;height:38.5pt;z-index:251663360;visibility:visible;mso-wrap-distance-left:1.5pt;mso-wrap-distance-top:1.5pt;mso-wrap-distance-right:1.5pt;mso-wrap-distance-bottom:1.5pt">
          <v:imagedata r:id="rId2" o:title=""/>
          <w10:wrap type="topAndBottom"/>
        </v:shape>
      </w:pict>
    </w:r>
    <w:r w:rsidR="005E4E0F">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842732BC604A4660AE682F9737D4F3E3"/>
      </w:placeholder>
      <w:temporary/>
      <w:showingPlcHdr/>
      <w15:appearance w15:val="hidden"/>
    </w:sdtPr>
    <w:sdtEndPr/>
    <w:sdtContent>
      <w:p w14:paraId="025B4B6B" w14:textId="77777777" w:rsidR="005E4E0F" w:rsidRDefault="005E4E0F">
        <w:pPr>
          <w:pStyle w:val="Encabezado"/>
        </w:pPr>
        <w:r>
          <w:rPr>
            <w:lang w:val="es-ES"/>
          </w:rPr>
          <w:t>[Escriba aquí]</w:t>
        </w:r>
      </w:p>
    </w:sdtContent>
  </w:sdt>
  <w:p w14:paraId="28AA6306" w14:textId="77777777" w:rsidR="005E4E0F" w:rsidRPr="0050528E" w:rsidRDefault="005E4E0F" w:rsidP="005E4E0F">
    <w:pPr>
      <w:widowControl w:val="0"/>
      <w:pBdr>
        <w:top w:val="nil"/>
        <w:left w:val="nil"/>
        <w:bottom w:val="nil"/>
        <w:right w:val="nil"/>
        <w:between w:val="nil"/>
      </w:pBdr>
      <w:spacing w:before="191"/>
      <w:jc w:val="center"/>
      <w:rPr>
        <w:rFonts w:ascii="Calibri Light" w:hAnsi="Calibri Light"/>
        <w:color w:val="000000"/>
      </w:rPr>
    </w:pPr>
    <w:r w:rsidRPr="0050528E">
      <w:rPr>
        <w:rFonts w:ascii="Calibri Light" w:hAnsi="Calibri Light"/>
        <w:color w:val="000000"/>
      </w:rPr>
      <w:t>”</w:t>
    </w:r>
    <w:r>
      <w:rPr>
        <w:rFonts w:ascii="Calibri Light" w:hAnsi="Calibri Light"/>
        <w:color w:val="000000"/>
      </w:rPr>
      <w:t>2024</w:t>
    </w:r>
    <w:r w:rsidRPr="0050528E">
      <w:rPr>
        <w:rFonts w:ascii="Calibri Light" w:hAnsi="Calibri Light"/>
        <w:color w:val="000000"/>
      </w:rPr>
      <w:t xml:space="preserve"> – Año del 40° Aniversario de la Democracia Ininterrumpida de la República Argentina”</w:t>
    </w:r>
  </w:p>
  <w:p w14:paraId="32A93763" w14:textId="61A374BD" w:rsidR="005E4E0F" w:rsidRDefault="005E4E0F" w:rsidP="005E4E0F">
    <w:pPr>
      <w:pStyle w:val="Encabezado"/>
    </w:pPr>
    <w:r>
      <w:rPr>
        <w:noProof/>
      </w:rPr>
      <w:drawing>
        <wp:anchor distT="19050" distB="19050" distL="19050" distR="19050" simplePos="0" relativeHeight="251665408" behindDoc="0" locked="0" layoutInCell="1" allowOverlap="1" wp14:anchorId="60BD1F8A" wp14:editId="1E5FF0BE">
          <wp:simplePos x="0" y="0"/>
          <wp:positionH relativeFrom="column">
            <wp:posOffset>368300</wp:posOffset>
          </wp:positionH>
          <wp:positionV relativeFrom="paragraph">
            <wp:posOffset>19685</wp:posOffset>
          </wp:positionV>
          <wp:extent cx="374650" cy="488950"/>
          <wp:effectExtent l="0" t="0" r="6350" b="635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0" cy="488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19050" distB="19050" distL="19050" distR="19050" simplePos="0" relativeHeight="251666432" behindDoc="0" locked="0" layoutInCell="1" allowOverlap="1" wp14:anchorId="526FDE27" wp14:editId="01C5521B">
          <wp:simplePos x="0" y="0"/>
          <wp:positionH relativeFrom="column">
            <wp:posOffset>5156200</wp:posOffset>
          </wp:positionH>
          <wp:positionV relativeFrom="paragraph">
            <wp:posOffset>22860</wp:posOffset>
          </wp:positionV>
          <wp:extent cx="317500" cy="488950"/>
          <wp:effectExtent l="0" t="0" r="6350" b="635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7500" cy="488950"/>
                  </a:xfrm>
                  <a:prstGeom prst="rect">
                    <a:avLst/>
                  </a:prstGeom>
                  <a:noFill/>
                  <a:ln>
                    <a:noFill/>
                  </a:ln>
                </pic:spPr>
              </pic:pic>
            </a:graphicData>
          </a:graphic>
          <wp14:sizeRelH relativeFrom="page">
            <wp14:pctWidth>0</wp14:pctWidth>
          </wp14:sizeRelH>
          <wp14:sizeRelV relativeFrom="page">
            <wp14:pctHeight>0</wp14:pctHeight>
          </wp14:sizeRelV>
        </wp:anchor>
      </w:drawing>
    </w:r>
    <w: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B7C28" w14:textId="77777777" w:rsidR="00C44158" w:rsidRDefault="00C44158">
    <w:pPr>
      <w:pStyle w:val="Encabezado"/>
    </w:pPr>
  </w:p>
  <w:p w14:paraId="64570B08" w14:textId="77777777" w:rsidR="00C44158" w:rsidRDefault="00C44158" w:rsidP="00C44158">
    <w:pPr>
      <w:widowControl w:val="0"/>
      <w:pBdr>
        <w:top w:val="nil"/>
        <w:left w:val="nil"/>
        <w:bottom w:val="nil"/>
        <w:right w:val="nil"/>
        <w:between w:val="nil"/>
      </w:pBdr>
      <w:spacing w:before="191" w:line="240" w:lineRule="auto"/>
      <w:jc w:val="center"/>
      <w:rPr>
        <w:color w:val="000000"/>
        <w:sz w:val="20"/>
        <w:szCs w:val="20"/>
      </w:rPr>
    </w:pPr>
  </w:p>
  <w:p w14:paraId="67268D02" w14:textId="77777777" w:rsidR="001D7807" w:rsidRPr="00D07B9B" w:rsidRDefault="001D7807" w:rsidP="001D7807">
    <w:pPr>
      <w:widowControl w:val="0"/>
      <w:pBdr>
        <w:top w:val="nil"/>
        <w:left w:val="nil"/>
        <w:bottom w:val="nil"/>
        <w:right w:val="nil"/>
        <w:between w:val="nil"/>
      </w:pBdr>
      <w:spacing w:before="191" w:line="240" w:lineRule="auto"/>
      <w:jc w:val="center"/>
      <w:rPr>
        <w:rFonts w:asciiTheme="majorHAnsi" w:hAnsiTheme="majorHAnsi"/>
        <w:color w:val="000000"/>
        <w:sz w:val="24"/>
        <w:szCs w:val="24"/>
      </w:rPr>
    </w:pPr>
    <w:r>
      <w:rPr>
        <w:rFonts w:asciiTheme="majorHAnsi" w:hAnsiTheme="majorHAnsi"/>
        <w:color w:val="000000"/>
        <w:sz w:val="24"/>
        <w:szCs w:val="24"/>
      </w:rPr>
      <w:t>”2023 – Año del 40° Aniversario de la Democracia Ininterrumpida de la República Argentina</w:t>
    </w:r>
    <w:r w:rsidRPr="00D07B9B">
      <w:rPr>
        <w:rFonts w:asciiTheme="majorHAnsi" w:hAnsiTheme="majorHAnsi"/>
        <w:color w:val="000000"/>
        <w:sz w:val="24"/>
        <w:szCs w:val="24"/>
      </w:rPr>
      <w:t>”</w:t>
    </w:r>
  </w:p>
  <w:p w14:paraId="00BBF388" w14:textId="2314C14B" w:rsidR="00C44158" w:rsidRDefault="009A5C4A" w:rsidP="004D144B">
    <w:pPr>
      <w:widowControl w:val="0"/>
      <w:pBdr>
        <w:top w:val="nil"/>
        <w:left w:val="nil"/>
        <w:bottom w:val="nil"/>
        <w:right w:val="nil"/>
        <w:between w:val="nil"/>
      </w:pBdr>
      <w:spacing w:before="191" w:line="240" w:lineRule="auto"/>
      <w:jc w:val="center"/>
    </w:pPr>
    <w:r>
      <w:rPr>
        <w:noProof/>
      </w:rPr>
      <w:drawing>
        <wp:anchor distT="19050" distB="19050" distL="19050" distR="19050" simplePos="0" relativeHeight="251659264" behindDoc="0" locked="0" layoutInCell="1" hidden="0" allowOverlap="1" wp14:anchorId="604231A7" wp14:editId="6677B7D8">
          <wp:simplePos x="0" y="0"/>
          <wp:positionH relativeFrom="column">
            <wp:posOffset>368300</wp:posOffset>
          </wp:positionH>
          <wp:positionV relativeFrom="paragraph">
            <wp:posOffset>19685</wp:posOffset>
          </wp:positionV>
          <wp:extent cx="374650" cy="488950"/>
          <wp:effectExtent l="0" t="0" r="6350" b="6350"/>
          <wp:wrapTopAndBottom/>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74650" cy="488950"/>
                  </a:xfrm>
                  <a:prstGeom prst="rect">
                    <a:avLst/>
                  </a:prstGeom>
                  <a:ln/>
                </pic:spPr>
              </pic:pic>
            </a:graphicData>
          </a:graphic>
        </wp:anchor>
      </w:drawing>
    </w:r>
    <w:r>
      <w:rPr>
        <w:noProof/>
      </w:rPr>
      <w:drawing>
        <wp:anchor distT="19050" distB="19050" distL="19050" distR="19050" simplePos="0" relativeHeight="251660288" behindDoc="0" locked="0" layoutInCell="1" hidden="0" allowOverlap="1" wp14:anchorId="19D4D40E" wp14:editId="14D7D6DC">
          <wp:simplePos x="0" y="0"/>
          <wp:positionH relativeFrom="column">
            <wp:posOffset>5156200</wp:posOffset>
          </wp:positionH>
          <wp:positionV relativeFrom="paragraph">
            <wp:posOffset>22860</wp:posOffset>
          </wp:positionV>
          <wp:extent cx="317500" cy="488950"/>
          <wp:effectExtent l="0" t="0" r="6350" b="6350"/>
          <wp:wrapTopAndBottom/>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17500" cy="488950"/>
                  </a:xfrm>
                  <a:prstGeom prst="rect">
                    <a:avLst/>
                  </a:prstGeom>
                  <a:ln/>
                </pic:spPr>
              </pic:pic>
            </a:graphicData>
          </a:graphic>
        </wp:anchor>
      </w:drawing>
    </w:r>
    <w:r w:rsidR="00602B75">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1991"/>
    <w:multiLevelType w:val="hybridMultilevel"/>
    <w:tmpl w:val="FE6405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9DA311B"/>
    <w:multiLevelType w:val="hybridMultilevel"/>
    <w:tmpl w:val="38EC0D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6CB10C5"/>
    <w:multiLevelType w:val="hybridMultilevel"/>
    <w:tmpl w:val="29483712"/>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3" w15:restartNumberingAfterBreak="0">
    <w:nsid w:val="19D71630"/>
    <w:multiLevelType w:val="hybridMultilevel"/>
    <w:tmpl w:val="BB9CF150"/>
    <w:lvl w:ilvl="0" w:tplc="2C0A0001">
      <w:start w:val="1"/>
      <w:numFmt w:val="bullet"/>
      <w:lvlText w:val=""/>
      <w:lvlJc w:val="left"/>
      <w:pPr>
        <w:ind w:left="720" w:hanging="360"/>
      </w:pPr>
      <w:rPr>
        <w:rFonts w:ascii="Symbol" w:hAnsi="Symbol" w:hint="default"/>
      </w:rPr>
    </w:lvl>
    <w:lvl w:ilvl="1" w:tplc="514075B0">
      <w:numFmt w:val="bullet"/>
      <w:lvlText w:val="•"/>
      <w:lvlJc w:val="left"/>
      <w:pPr>
        <w:ind w:left="1785" w:hanging="705"/>
      </w:pPr>
      <w:rPr>
        <w:rFonts w:ascii="Calibri" w:eastAsia="Times New Roman" w:hAnsi="Calibri" w:cs="Calibr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D377398"/>
    <w:multiLevelType w:val="hybridMultilevel"/>
    <w:tmpl w:val="92D0A75C"/>
    <w:lvl w:ilvl="0" w:tplc="2C0A0001">
      <w:start w:val="1"/>
      <w:numFmt w:val="bullet"/>
      <w:lvlText w:val=""/>
      <w:lvlJc w:val="left"/>
      <w:pPr>
        <w:ind w:left="720" w:hanging="360"/>
      </w:pPr>
      <w:rPr>
        <w:rFonts w:ascii="Symbol" w:hAnsi="Symbol" w:hint="default"/>
      </w:rPr>
    </w:lvl>
    <w:lvl w:ilvl="1" w:tplc="E056EA50">
      <w:start w:val="1"/>
      <w:numFmt w:val="lowerLetter"/>
      <w:lvlText w:val="%2."/>
      <w:lvlJc w:val="left"/>
      <w:pPr>
        <w:tabs>
          <w:tab w:val="num" w:pos="1440"/>
        </w:tabs>
        <w:ind w:left="1440" w:hanging="360"/>
      </w:pPr>
      <w:rPr>
        <w:rFonts w:hint="default"/>
      </w:rPr>
    </w:lvl>
    <w:lvl w:ilvl="2" w:tplc="ED16F418">
      <w:numFmt w:val="bullet"/>
      <w:lvlText w:val="-"/>
      <w:lvlJc w:val="left"/>
      <w:pPr>
        <w:ind w:left="2505" w:hanging="705"/>
      </w:pPr>
      <w:rPr>
        <w:rFonts w:ascii="Calibri" w:eastAsia="Times New Roman" w:hAnsi="Calibri" w:cs="Times New Roman"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9D21597"/>
    <w:multiLevelType w:val="hybridMultilevel"/>
    <w:tmpl w:val="CBDE7952"/>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6" w15:restartNumberingAfterBreak="0">
    <w:nsid w:val="2DCB0172"/>
    <w:multiLevelType w:val="hybridMultilevel"/>
    <w:tmpl w:val="3C52A330"/>
    <w:lvl w:ilvl="0" w:tplc="040A000F">
      <w:start w:val="1"/>
      <w:numFmt w:val="decimal"/>
      <w:lvlText w:val="%1."/>
      <w:lvlJc w:val="left"/>
      <w:pPr>
        <w:tabs>
          <w:tab w:val="num" w:pos="1440"/>
        </w:tabs>
        <w:ind w:left="1440" w:hanging="360"/>
      </w:pPr>
      <w:rPr>
        <w:rFonts w:hint="default"/>
      </w:rPr>
    </w:lvl>
    <w:lvl w:ilvl="1" w:tplc="040A0003" w:tentative="1">
      <w:start w:val="1"/>
      <w:numFmt w:val="bullet"/>
      <w:lvlText w:val="o"/>
      <w:lvlJc w:val="left"/>
      <w:pPr>
        <w:tabs>
          <w:tab w:val="num" w:pos="2160"/>
        </w:tabs>
        <w:ind w:left="2160" w:hanging="360"/>
      </w:pPr>
      <w:rPr>
        <w:rFonts w:ascii="Courier New" w:hAnsi="Courier New" w:cs="Courier New" w:hint="default"/>
      </w:rPr>
    </w:lvl>
    <w:lvl w:ilvl="2" w:tplc="040A0005" w:tentative="1">
      <w:start w:val="1"/>
      <w:numFmt w:val="bullet"/>
      <w:lvlText w:val=""/>
      <w:lvlJc w:val="left"/>
      <w:pPr>
        <w:tabs>
          <w:tab w:val="num" w:pos="2880"/>
        </w:tabs>
        <w:ind w:left="2880" w:hanging="360"/>
      </w:pPr>
      <w:rPr>
        <w:rFonts w:ascii="Wingdings" w:hAnsi="Wingdings" w:hint="default"/>
      </w:rPr>
    </w:lvl>
    <w:lvl w:ilvl="3" w:tplc="040A0001" w:tentative="1">
      <w:start w:val="1"/>
      <w:numFmt w:val="bullet"/>
      <w:lvlText w:val=""/>
      <w:lvlJc w:val="left"/>
      <w:pPr>
        <w:tabs>
          <w:tab w:val="num" w:pos="3600"/>
        </w:tabs>
        <w:ind w:left="3600" w:hanging="360"/>
      </w:pPr>
      <w:rPr>
        <w:rFonts w:ascii="Symbol" w:hAnsi="Symbol" w:hint="default"/>
      </w:rPr>
    </w:lvl>
    <w:lvl w:ilvl="4" w:tplc="040A0003" w:tentative="1">
      <w:start w:val="1"/>
      <w:numFmt w:val="bullet"/>
      <w:lvlText w:val="o"/>
      <w:lvlJc w:val="left"/>
      <w:pPr>
        <w:tabs>
          <w:tab w:val="num" w:pos="4320"/>
        </w:tabs>
        <w:ind w:left="4320" w:hanging="360"/>
      </w:pPr>
      <w:rPr>
        <w:rFonts w:ascii="Courier New" w:hAnsi="Courier New" w:cs="Courier New" w:hint="default"/>
      </w:rPr>
    </w:lvl>
    <w:lvl w:ilvl="5" w:tplc="040A0005" w:tentative="1">
      <w:start w:val="1"/>
      <w:numFmt w:val="bullet"/>
      <w:lvlText w:val=""/>
      <w:lvlJc w:val="left"/>
      <w:pPr>
        <w:tabs>
          <w:tab w:val="num" w:pos="5040"/>
        </w:tabs>
        <w:ind w:left="5040" w:hanging="360"/>
      </w:pPr>
      <w:rPr>
        <w:rFonts w:ascii="Wingdings" w:hAnsi="Wingdings" w:hint="default"/>
      </w:rPr>
    </w:lvl>
    <w:lvl w:ilvl="6" w:tplc="040A0001" w:tentative="1">
      <w:start w:val="1"/>
      <w:numFmt w:val="bullet"/>
      <w:lvlText w:val=""/>
      <w:lvlJc w:val="left"/>
      <w:pPr>
        <w:tabs>
          <w:tab w:val="num" w:pos="5760"/>
        </w:tabs>
        <w:ind w:left="5760" w:hanging="360"/>
      </w:pPr>
      <w:rPr>
        <w:rFonts w:ascii="Symbol" w:hAnsi="Symbol" w:hint="default"/>
      </w:rPr>
    </w:lvl>
    <w:lvl w:ilvl="7" w:tplc="040A0003" w:tentative="1">
      <w:start w:val="1"/>
      <w:numFmt w:val="bullet"/>
      <w:lvlText w:val="o"/>
      <w:lvlJc w:val="left"/>
      <w:pPr>
        <w:tabs>
          <w:tab w:val="num" w:pos="6480"/>
        </w:tabs>
        <w:ind w:left="6480" w:hanging="360"/>
      </w:pPr>
      <w:rPr>
        <w:rFonts w:ascii="Courier New" w:hAnsi="Courier New" w:cs="Courier New" w:hint="default"/>
      </w:rPr>
    </w:lvl>
    <w:lvl w:ilvl="8" w:tplc="040A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3AE661F"/>
    <w:multiLevelType w:val="hybridMultilevel"/>
    <w:tmpl w:val="F92CA5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56D5CEA"/>
    <w:multiLevelType w:val="hybridMultilevel"/>
    <w:tmpl w:val="74A2D6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0471896"/>
    <w:multiLevelType w:val="hybridMultilevel"/>
    <w:tmpl w:val="DEA646F6"/>
    <w:lvl w:ilvl="0" w:tplc="FE9EA90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15:restartNumberingAfterBreak="0">
    <w:nsid w:val="419A6C9E"/>
    <w:multiLevelType w:val="hybridMultilevel"/>
    <w:tmpl w:val="7E921ACE"/>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A76690"/>
    <w:multiLevelType w:val="hybridMultilevel"/>
    <w:tmpl w:val="24682E0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0785DE8"/>
    <w:multiLevelType w:val="hybridMultilevel"/>
    <w:tmpl w:val="5CD27D34"/>
    <w:lvl w:ilvl="0" w:tplc="6D98DF9E">
      <w:numFmt w:val="bullet"/>
      <w:lvlText w:val=""/>
      <w:lvlJc w:val="left"/>
      <w:pPr>
        <w:ind w:left="720" w:hanging="360"/>
      </w:pPr>
      <w:rPr>
        <w:rFonts w:ascii="Symbol" w:eastAsia="Times New Roman" w:hAnsi="Symbol"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15F7E3B"/>
    <w:multiLevelType w:val="hybridMultilevel"/>
    <w:tmpl w:val="BF88535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B4611E"/>
    <w:multiLevelType w:val="hybridMultilevel"/>
    <w:tmpl w:val="F86E309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605262F5"/>
    <w:multiLevelType w:val="hybridMultilevel"/>
    <w:tmpl w:val="260858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1E12FED"/>
    <w:multiLevelType w:val="hybridMultilevel"/>
    <w:tmpl w:val="B3D0AC8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6EA863D1"/>
    <w:multiLevelType w:val="hybridMultilevel"/>
    <w:tmpl w:val="3F8415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6F56765B"/>
    <w:multiLevelType w:val="hybridMultilevel"/>
    <w:tmpl w:val="E0440F6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72F611D0"/>
    <w:multiLevelType w:val="hybridMultilevel"/>
    <w:tmpl w:val="033EB2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7"/>
  </w:num>
  <w:num w:numId="4">
    <w:abstractNumId w:val="19"/>
  </w:num>
  <w:num w:numId="5">
    <w:abstractNumId w:val="4"/>
  </w:num>
  <w:num w:numId="6">
    <w:abstractNumId w:val="5"/>
  </w:num>
  <w:num w:numId="7">
    <w:abstractNumId w:val="1"/>
  </w:num>
  <w:num w:numId="8">
    <w:abstractNumId w:val="15"/>
  </w:num>
  <w:num w:numId="9">
    <w:abstractNumId w:val="8"/>
  </w:num>
  <w:num w:numId="10">
    <w:abstractNumId w:val="13"/>
  </w:num>
  <w:num w:numId="11">
    <w:abstractNumId w:val="6"/>
  </w:num>
  <w:num w:numId="12">
    <w:abstractNumId w:val="10"/>
  </w:num>
  <w:num w:numId="13">
    <w:abstractNumId w:val="14"/>
  </w:num>
  <w:num w:numId="14">
    <w:abstractNumId w:val="7"/>
  </w:num>
  <w:num w:numId="15">
    <w:abstractNumId w:val="2"/>
  </w:num>
  <w:num w:numId="16">
    <w:abstractNumId w:val="12"/>
  </w:num>
  <w:num w:numId="17">
    <w:abstractNumId w:val="18"/>
  </w:num>
  <w:num w:numId="18">
    <w:abstractNumId w:val="16"/>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4A"/>
    <w:rsid w:val="000F1A0A"/>
    <w:rsid w:val="000F484A"/>
    <w:rsid w:val="001B2E59"/>
    <w:rsid w:val="001D7807"/>
    <w:rsid w:val="001F6661"/>
    <w:rsid w:val="0031575E"/>
    <w:rsid w:val="0032547B"/>
    <w:rsid w:val="0033122C"/>
    <w:rsid w:val="003B082E"/>
    <w:rsid w:val="00402717"/>
    <w:rsid w:val="00415B6A"/>
    <w:rsid w:val="00424FA2"/>
    <w:rsid w:val="004D144B"/>
    <w:rsid w:val="004D72D8"/>
    <w:rsid w:val="005E4E0F"/>
    <w:rsid w:val="00602B75"/>
    <w:rsid w:val="00680385"/>
    <w:rsid w:val="00686193"/>
    <w:rsid w:val="00800F4C"/>
    <w:rsid w:val="0082022B"/>
    <w:rsid w:val="0090057C"/>
    <w:rsid w:val="00905F15"/>
    <w:rsid w:val="009A5C4A"/>
    <w:rsid w:val="009F4F76"/>
    <w:rsid w:val="00A76BA5"/>
    <w:rsid w:val="00BC65AF"/>
    <w:rsid w:val="00C44158"/>
    <w:rsid w:val="00C8123A"/>
    <w:rsid w:val="00C875A6"/>
    <w:rsid w:val="00D07B9B"/>
    <w:rsid w:val="00D14F1A"/>
    <w:rsid w:val="00D83280"/>
    <w:rsid w:val="00E26A77"/>
    <w:rsid w:val="00E738E8"/>
    <w:rsid w:val="00EB3DD9"/>
    <w:rsid w:val="00FC497A"/>
    <w:rsid w:val="00FD51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CC5CC1"/>
  <w15:docId w15:val="{5DC9C027-2DFC-44A1-B230-E4060038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E738E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38E8"/>
    <w:rPr>
      <w:rFonts w:ascii="Tahoma" w:hAnsi="Tahoma" w:cs="Tahoma"/>
      <w:sz w:val="16"/>
      <w:szCs w:val="16"/>
    </w:rPr>
  </w:style>
  <w:style w:type="paragraph" w:styleId="Encabezado">
    <w:name w:val="header"/>
    <w:basedOn w:val="Normal"/>
    <w:link w:val="EncabezadoCar"/>
    <w:uiPriority w:val="99"/>
    <w:unhideWhenUsed/>
    <w:rsid w:val="00C4415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44158"/>
  </w:style>
  <w:style w:type="paragraph" w:styleId="Piedepgina">
    <w:name w:val="footer"/>
    <w:basedOn w:val="Normal"/>
    <w:link w:val="PiedepginaCar"/>
    <w:uiPriority w:val="99"/>
    <w:unhideWhenUsed/>
    <w:rsid w:val="00C4415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44158"/>
  </w:style>
  <w:style w:type="paragraph" w:styleId="Prrafodelista">
    <w:name w:val="List Paragraph"/>
    <w:basedOn w:val="Normal"/>
    <w:link w:val="PrrafodelistaCar"/>
    <w:qFormat/>
    <w:rsid w:val="00C8123A"/>
    <w:pPr>
      <w:spacing w:after="200"/>
      <w:ind w:left="720"/>
      <w:contextualSpacing/>
    </w:pPr>
    <w:rPr>
      <w:rFonts w:ascii="Calibri" w:eastAsia="Times New Roman" w:hAnsi="Calibri" w:cs="Times New Roman"/>
    </w:rPr>
  </w:style>
  <w:style w:type="character" w:styleId="Textoennegrita">
    <w:name w:val="Strong"/>
    <w:uiPriority w:val="22"/>
    <w:qFormat/>
    <w:rsid w:val="00C8123A"/>
    <w:rPr>
      <w:rFonts w:cs="Times New Roman"/>
      <w:b/>
    </w:rPr>
  </w:style>
  <w:style w:type="character" w:customStyle="1" w:styleId="PrrafodelistaCar">
    <w:name w:val="Párrafo de lista Car"/>
    <w:link w:val="Prrafodelista"/>
    <w:uiPriority w:val="99"/>
    <w:locked/>
    <w:rsid w:val="00C812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F4A410-AF36-4AF6-B1F9-92A0750A54F9}" type="doc">
      <dgm:prSet loTypeId="urn:microsoft.com/office/officeart/2005/8/layout/orgChart1" loCatId="hierarchy" qsTypeId="urn:microsoft.com/office/officeart/2005/8/quickstyle/simple1" qsCatId="simple" csTypeId="urn:microsoft.com/office/officeart/2005/8/colors/accent1_2" csCatId="accent1"/>
      <dgm:spPr/>
    </dgm:pt>
    <dgm:pt modelId="{10A682CD-ED50-4B2E-ADE5-8A5B1788E907}">
      <dgm:prSet/>
      <dgm:spPr/>
      <dgm:t>
        <a:bodyPr/>
        <a:lstStyle/>
        <a:p>
          <a:pPr marR="0" algn="ctr" rtl="0"/>
          <a:r>
            <a:rPr lang="es-AR" b="1" i="0" u="none" strike="noStrike" baseline="0" smtClean="0">
              <a:latin typeface="Arial" panose="020B0604020202020204" pitchFamily="34" charset="0"/>
            </a:rPr>
            <a:t>Estructuras Sismorresistentes</a:t>
          </a:r>
          <a:endParaRPr lang="es-AR" smtClean="0"/>
        </a:p>
      </dgm:t>
    </dgm:pt>
    <dgm:pt modelId="{5CAB14E3-6169-4AB2-82E5-BA768CE2DB30}" type="parTrans" cxnId="{E3201671-CC2B-474B-8948-70B45B36D162}">
      <dgm:prSet/>
      <dgm:spPr/>
      <dgm:t>
        <a:bodyPr/>
        <a:lstStyle/>
        <a:p>
          <a:endParaRPr lang="es-ES"/>
        </a:p>
      </dgm:t>
    </dgm:pt>
    <dgm:pt modelId="{C295848B-A274-4F14-AD31-3BC083620025}" type="sibTrans" cxnId="{E3201671-CC2B-474B-8948-70B45B36D162}">
      <dgm:prSet/>
      <dgm:spPr/>
      <dgm:t>
        <a:bodyPr/>
        <a:lstStyle/>
        <a:p>
          <a:endParaRPr lang="es-ES"/>
        </a:p>
      </dgm:t>
    </dgm:pt>
    <dgm:pt modelId="{4D0494B8-249C-4FB1-936A-5913E4753C8F}">
      <dgm:prSet/>
      <dgm:spPr/>
      <dgm:t>
        <a:bodyPr/>
        <a:lstStyle/>
        <a:p>
          <a:pPr marR="0" algn="ctr" rtl="0"/>
          <a:r>
            <a:rPr lang="es-AR" b="1" i="0" u="none" strike="noStrike" baseline="0" smtClean="0">
              <a:latin typeface="Calibri" panose="020F0502020204030204" pitchFamily="34" charset="0"/>
            </a:rPr>
            <a:t>INTERPRETAR </a:t>
          </a:r>
          <a:endParaRPr lang="es-AR" smtClean="0"/>
        </a:p>
      </dgm:t>
    </dgm:pt>
    <dgm:pt modelId="{366A12AF-53BC-4672-94CE-1DFCE0688E83}" type="parTrans" cxnId="{169271AC-ACDA-4AFC-ADDB-1DA784169A03}">
      <dgm:prSet/>
      <dgm:spPr/>
      <dgm:t>
        <a:bodyPr/>
        <a:lstStyle/>
        <a:p>
          <a:endParaRPr lang="es-ES"/>
        </a:p>
      </dgm:t>
    </dgm:pt>
    <dgm:pt modelId="{9C6043C4-AD1D-4543-BB4F-33464094B38B}" type="sibTrans" cxnId="{169271AC-ACDA-4AFC-ADDB-1DA784169A03}">
      <dgm:prSet/>
      <dgm:spPr/>
      <dgm:t>
        <a:bodyPr/>
        <a:lstStyle/>
        <a:p>
          <a:endParaRPr lang="es-ES"/>
        </a:p>
      </dgm:t>
    </dgm:pt>
    <dgm:pt modelId="{01740070-D256-4F33-8754-2DEBCAF0AF00}">
      <dgm:prSet/>
      <dgm:spPr/>
      <dgm:t>
        <a:bodyPr/>
        <a:lstStyle/>
        <a:p>
          <a:pPr marR="0" algn="ctr" rtl="0"/>
          <a:r>
            <a:rPr lang="es-AR" b="1" i="0" u="none" strike="noStrike" baseline="0" smtClean="0">
              <a:latin typeface="Calibri" panose="020F0502020204030204" pitchFamily="34" charset="0"/>
            </a:rPr>
            <a:t>Normas de medición, reglamentos e informes. Documentación de Obra</a:t>
          </a:r>
        </a:p>
        <a:p>
          <a:pPr marR="0" algn="ctr" rtl="0"/>
          <a:r>
            <a:rPr lang="es-AR" b="0" i="0" u="none" strike="noStrike" baseline="0" smtClean="0">
              <a:latin typeface="Calibri" panose="020F0502020204030204" pitchFamily="34" charset="0"/>
            </a:rPr>
            <a:t>   </a:t>
          </a:r>
          <a:endParaRPr lang="es-AR" smtClean="0"/>
        </a:p>
      </dgm:t>
    </dgm:pt>
    <dgm:pt modelId="{9CE4A52B-445A-4D9F-98CD-5B6AD98D3910}" type="parTrans" cxnId="{D64227ED-447C-4EFC-8120-99AD6A89A828}">
      <dgm:prSet/>
      <dgm:spPr/>
      <dgm:t>
        <a:bodyPr/>
        <a:lstStyle/>
        <a:p>
          <a:endParaRPr lang="es-ES"/>
        </a:p>
      </dgm:t>
    </dgm:pt>
    <dgm:pt modelId="{BCB2A245-8451-4B51-9B8E-7D2EC6880866}" type="sibTrans" cxnId="{D64227ED-447C-4EFC-8120-99AD6A89A828}">
      <dgm:prSet/>
      <dgm:spPr/>
      <dgm:t>
        <a:bodyPr/>
        <a:lstStyle/>
        <a:p>
          <a:endParaRPr lang="es-ES"/>
        </a:p>
      </dgm:t>
    </dgm:pt>
    <dgm:pt modelId="{B73458F1-DF5A-424F-8DD6-45A70EC0D542}">
      <dgm:prSet/>
      <dgm:spPr/>
      <dgm:t>
        <a:bodyPr/>
        <a:lstStyle/>
        <a:p>
          <a:pPr marR="0" algn="ctr" rtl="0"/>
          <a:r>
            <a:rPr lang="es-AR" b="1" i="0" u="none" strike="noStrike" baseline="0" smtClean="0">
              <a:latin typeface="Calibri" panose="020F0502020204030204" pitchFamily="34" charset="0"/>
            </a:rPr>
            <a:t>VISUALIZAR</a:t>
          </a:r>
          <a:endParaRPr lang="es-AR" smtClean="0"/>
        </a:p>
      </dgm:t>
    </dgm:pt>
    <dgm:pt modelId="{6A1027F1-49D5-4328-9739-28DD1B3C722B}" type="parTrans" cxnId="{442312C3-FE87-4E58-9E8D-CE95842035F0}">
      <dgm:prSet/>
      <dgm:spPr/>
      <dgm:t>
        <a:bodyPr/>
        <a:lstStyle/>
        <a:p>
          <a:endParaRPr lang="es-ES"/>
        </a:p>
      </dgm:t>
    </dgm:pt>
    <dgm:pt modelId="{B6EA651C-D2A9-4952-9922-04A011284A89}" type="sibTrans" cxnId="{442312C3-FE87-4E58-9E8D-CE95842035F0}">
      <dgm:prSet/>
      <dgm:spPr/>
      <dgm:t>
        <a:bodyPr/>
        <a:lstStyle/>
        <a:p>
          <a:endParaRPr lang="es-ES"/>
        </a:p>
      </dgm:t>
    </dgm:pt>
    <dgm:pt modelId="{6C28E18E-EAA0-45D7-ADA2-A67463EC2892}">
      <dgm:prSet/>
      <dgm:spPr/>
      <dgm:t>
        <a:bodyPr/>
        <a:lstStyle/>
        <a:p>
          <a:pPr marR="0" algn="ctr" rtl="0"/>
          <a:r>
            <a:rPr lang="es-AR" b="1" i="0" u="none" strike="noStrike" baseline="0" smtClean="0">
              <a:latin typeface="Calibri" panose="020F0502020204030204" pitchFamily="34" charset="0"/>
            </a:rPr>
            <a:t>Símbolos y Códigos</a:t>
          </a:r>
          <a:endParaRPr lang="es-AR" smtClean="0"/>
        </a:p>
      </dgm:t>
    </dgm:pt>
    <dgm:pt modelId="{9F8C8BB6-F0F8-4257-8300-6D8521730399}" type="parTrans" cxnId="{FCCC784F-C31F-4704-9BB3-8663CB3737CE}">
      <dgm:prSet/>
      <dgm:spPr/>
      <dgm:t>
        <a:bodyPr/>
        <a:lstStyle/>
        <a:p>
          <a:endParaRPr lang="es-ES"/>
        </a:p>
      </dgm:t>
    </dgm:pt>
    <dgm:pt modelId="{77FEE3D7-9F1D-47F6-B982-0C0AFEC1C6C5}" type="sibTrans" cxnId="{FCCC784F-C31F-4704-9BB3-8663CB3737CE}">
      <dgm:prSet/>
      <dgm:spPr/>
      <dgm:t>
        <a:bodyPr/>
        <a:lstStyle/>
        <a:p>
          <a:endParaRPr lang="es-ES"/>
        </a:p>
      </dgm:t>
    </dgm:pt>
    <dgm:pt modelId="{4356F577-17CB-4394-B8BC-DEA8818F2CE9}">
      <dgm:prSet/>
      <dgm:spPr/>
      <dgm:t>
        <a:bodyPr/>
        <a:lstStyle/>
        <a:p>
          <a:pPr marR="0" algn="ctr" rtl="0"/>
          <a:r>
            <a:rPr lang="es-AR" b="1" i="0" u="none" strike="noStrike" baseline="0" smtClean="0">
              <a:latin typeface="Calibri" panose="020F0502020204030204" pitchFamily="34" charset="0"/>
            </a:rPr>
            <a:t>IDENTIFICAR</a:t>
          </a:r>
          <a:endParaRPr lang="es-AR" smtClean="0"/>
        </a:p>
      </dgm:t>
    </dgm:pt>
    <dgm:pt modelId="{D57BBADD-8B7F-4159-AC71-30E816C18B8F}" type="parTrans" cxnId="{B2B0657E-7F1E-40F6-9451-4804B1996314}">
      <dgm:prSet/>
      <dgm:spPr/>
      <dgm:t>
        <a:bodyPr/>
        <a:lstStyle/>
        <a:p>
          <a:endParaRPr lang="es-ES"/>
        </a:p>
      </dgm:t>
    </dgm:pt>
    <dgm:pt modelId="{2CF395C1-50BD-476D-B5CF-79562ED43965}" type="sibTrans" cxnId="{B2B0657E-7F1E-40F6-9451-4804B1996314}">
      <dgm:prSet/>
      <dgm:spPr/>
      <dgm:t>
        <a:bodyPr/>
        <a:lstStyle/>
        <a:p>
          <a:endParaRPr lang="es-ES"/>
        </a:p>
      </dgm:t>
    </dgm:pt>
    <dgm:pt modelId="{3F2CE435-C44F-48FA-97EF-54DD1396C096}">
      <dgm:prSet/>
      <dgm:spPr/>
      <dgm:t>
        <a:bodyPr/>
        <a:lstStyle/>
        <a:p>
          <a:pPr marR="0" algn="ctr" rtl="0"/>
          <a:r>
            <a:rPr lang="es-AR" b="1" i="0" u="none" strike="noStrike" baseline="0" smtClean="0">
              <a:latin typeface="Calibri" panose="020F0502020204030204" pitchFamily="34" charset="0"/>
            </a:rPr>
            <a:t>Análisis de información, jerarquización y priorización. Toma de decisiones. Evaluación de riesgo  </a:t>
          </a:r>
          <a:endParaRPr lang="es-AR" smtClean="0"/>
        </a:p>
      </dgm:t>
    </dgm:pt>
    <dgm:pt modelId="{D6BB9FFF-75C4-4A3B-9B97-4A283F1AA2B1}" type="parTrans" cxnId="{751E3304-A20B-4E91-8C69-B7066EB931A5}">
      <dgm:prSet/>
      <dgm:spPr/>
      <dgm:t>
        <a:bodyPr/>
        <a:lstStyle/>
        <a:p>
          <a:endParaRPr lang="es-ES"/>
        </a:p>
      </dgm:t>
    </dgm:pt>
    <dgm:pt modelId="{06072950-8B89-4A14-9101-222776D57AEA}" type="sibTrans" cxnId="{751E3304-A20B-4E91-8C69-B7066EB931A5}">
      <dgm:prSet/>
      <dgm:spPr/>
      <dgm:t>
        <a:bodyPr/>
        <a:lstStyle/>
        <a:p>
          <a:endParaRPr lang="es-ES"/>
        </a:p>
      </dgm:t>
    </dgm:pt>
    <dgm:pt modelId="{D59B723E-B4FC-4B86-94BF-D1F18EF2B8DE}">
      <dgm:prSet/>
      <dgm:spPr/>
      <dgm:t>
        <a:bodyPr/>
        <a:lstStyle/>
        <a:p>
          <a:pPr marR="0" algn="ctr" rtl="0"/>
          <a:r>
            <a:rPr lang="es-AR" b="1" i="0" u="none" strike="noStrike" baseline="0" smtClean="0">
              <a:latin typeface="Calibri" panose="020F0502020204030204" pitchFamily="34" charset="0"/>
            </a:rPr>
            <a:t>INTEGRAR</a:t>
          </a:r>
          <a:endParaRPr lang="es-AR" smtClean="0"/>
        </a:p>
      </dgm:t>
    </dgm:pt>
    <dgm:pt modelId="{488AF9B8-5AD0-4D59-B43A-B6310ED4E6BE}" type="parTrans" cxnId="{959565DA-A46C-4789-BEE4-4AEDD98607B7}">
      <dgm:prSet/>
      <dgm:spPr/>
      <dgm:t>
        <a:bodyPr/>
        <a:lstStyle/>
        <a:p>
          <a:endParaRPr lang="es-ES"/>
        </a:p>
      </dgm:t>
    </dgm:pt>
    <dgm:pt modelId="{7008AA30-624B-48AD-BDC5-D75A14424E71}" type="sibTrans" cxnId="{959565DA-A46C-4789-BEE4-4AEDD98607B7}">
      <dgm:prSet/>
      <dgm:spPr/>
      <dgm:t>
        <a:bodyPr/>
        <a:lstStyle/>
        <a:p>
          <a:endParaRPr lang="es-ES"/>
        </a:p>
      </dgm:t>
    </dgm:pt>
    <dgm:pt modelId="{28525436-3EC2-452E-8604-58739F73FBD6}">
      <dgm:prSet/>
      <dgm:spPr/>
      <dgm:t>
        <a:bodyPr/>
        <a:lstStyle/>
        <a:p>
          <a:pPr marR="0" algn="ctr" rtl="0"/>
          <a:r>
            <a:rPr lang="es-AR" b="1" i="0" u="none" strike="noStrike" baseline="0" smtClean="0">
              <a:latin typeface="Calibri" panose="020F0502020204030204" pitchFamily="34" charset="0"/>
            </a:rPr>
            <a:t>Fases y Funciones del proceso constructivo</a:t>
          </a:r>
          <a:endParaRPr lang="es-AR" smtClean="0"/>
        </a:p>
      </dgm:t>
    </dgm:pt>
    <dgm:pt modelId="{1F7C277A-EDDC-4F8F-A66F-FD5D8402F3F7}" type="parTrans" cxnId="{42F60B9C-D8FE-4893-B5E0-609187ED1707}">
      <dgm:prSet/>
      <dgm:spPr/>
      <dgm:t>
        <a:bodyPr/>
        <a:lstStyle/>
        <a:p>
          <a:endParaRPr lang="es-ES"/>
        </a:p>
      </dgm:t>
    </dgm:pt>
    <dgm:pt modelId="{107E2D79-57DF-4ABC-B828-57DB7E558E61}" type="sibTrans" cxnId="{42F60B9C-D8FE-4893-B5E0-609187ED1707}">
      <dgm:prSet/>
      <dgm:spPr/>
      <dgm:t>
        <a:bodyPr/>
        <a:lstStyle/>
        <a:p>
          <a:endParaRPr lang="es-ES"/>
        </a:p>
      </dgm:t>
    </dgm:pt>
    <dgm:pt modelId="{AA0B2DFA-0021-433F-B575-D7B18541F95B}" type="pres">
      <dgm:prSet presAssocID="{8CF4A410-AF36-4AF6-B1F9-92A0750A54F9}" presName="hierChild1" presStyleCnt="0">
        <dgm:presLayoutVars>
          <dgm:orgChart val="1"/>
          <dgm:chPref val="1"/>
          <dgm:dir/>
          <dgm:animOne val="branch"/>
          <dgm:animLvl val="lvl"/>
          <dgm:resizeHandles/>
        </dgm:presLayoutVars>
      </dgm:prSet>
      <dgm:spPr/>
    </dgm:pt>
    <dgm:pt modelId="{2C254264-1EAE-4B09-B7A3-760970C78E62}" type="pres">
      <dgm:prSet presAssocID="{10A682CD-ED50-4B2E-ADE5-8A5B1788E907}" presName="hierRoot1" presStyleCnt="0">
        <dgm:presLayoutVars>
          <dgm:hierBranch/>
        </dgm:presLayoutVars>
      </dgm:prSet>
      <dgm:spPr/>
    </dgm:pt>
    <dgm:pt modelId="{949B3342-7199-4B57-B607-24C3B1E5D556}" type="pres">
      <dgm:prSet presAssocID="{10A682CD-ED50-4B2E-ADE5-8A5B1788E907}" presName="rootComposite1" presStyleCnt="0"/>
      <dgm:spPr/>
    </dgm:pt>
    <dgm:pt modelId="{6A01F827-AAA7-412A-84D2-A229F454F18D}" type="pres">
      <dgm:prSet presAssocID="{10A682CD-ED50-4B2E-ADE5-8A5B1788E907}" presName="rootText1" presStyleLbl="node0" presStyleIdx="0" presStyleCnt="1">
        <dgm:presLayoutVars>
          <dgm:chPref val="3"/>
        </dgm:presLayoutVars>
      </dgm:prSet>
      <dgm:spPr/>
      <dgm:t>
        <a:bodyPr/>
        <a:lstStyle/>
        <a:p>
          <a:endParaRPr lang="es-ES"/>
        </a:p>
      </dgm:t>
    </dgm:pt>
    <dgm:pt modelId="{E2C7920C-BE7B-408A-A82E-1788097238D6}" type="pres">
      <dgm:prSet presAssocID="{10A682CD-ED50-4B2E-ADE5-8A5B1788E907}" presName="rootConnector1" presStyleLbl="node1" presStyleIdx="0" presStyleCnt="0"/>
      <dgm:spPr/>
      <dgm:t>
        <a:bodyPr/>
        <a:lstStyle/>
        <a:p>
          <a:endParaRPr lang="es-ES"/>
        </a:p>
      </dgm:t>
    </dgm:pt>
    <dgm:pt modelId="{33D74C72-7B9F-490D-ACCC-096D4542F182}" type="pres">
      <dgm:prSet presAssocID="{10A682CD-ED50-4B2E-ADE5-8A5B1788E907}" presName="hierChild2" presStyleCnt="0"/>
      <dgm:spPr/>
    </dgm:pt>
    <dgm:pt modelId="{8E62093A-F0DA-4A14-957E-D0164FFD6302}" type="pres">
      <dgm:prSet presAssocID="{366A12AF-53BC-4672-94CE-1DFCE0688E83}" presName="Name35" presStyleLbl="parChTrans1D2" presStyleIdx="0" presStyleCnt="4"/>
      <dgm:spPr/>
      <dgm:t>
        <a:bodyPr/>
        <a:lstStyle/>
        <a:p>
          <a:endParaRPr lang="es-ES"/>
        </a:p>
      </dgm:t>
    </dgm:pt>
    <dgm:pt modelId="{5EF212DF-CA33-47CA-83A8-D5042DA7C2BC}" type="pres">
      <dgm:prSet presAssocID="{4D0494B8-249C-4FB1-936A-5913E4753C8F}" presName="hierRoot2" presStyleCnt="0">
        <dgm:presLayoutVars>
          <dgm:hierBranch/>
        </dgm:presLayoutVars>
      </dgm:prSet>
      <dgm:spPr/>
    </dgm:pt>
    <dgm:pt modelId="{69E5CD77-ED10-4E4A-A124-3B184EBA5691}" type="pres">
      <dgm:prSet presAssocID="{4D0494B8-249C-4FB1-936A-5913E4753C8F}" presName="rootComposite" presStyleCnt="0"/>
      <dgm:spPr/>
    </dgm:pt>
    <dgm:pt modelId="{117060BF-C4C2-433D-A1F5-56D4FB09D1A9}" type="pres">
      <dgm:prSet presAssocID="{4D0494B8-249C-4FB1-936A-5913E4753C8F}" presName="rootText" presStyleLbl="node2" presStyleIdx="0" presStyleCnt="4">
        <dgm:presLayoutVars>
          <dgm:chPref val="3"/>
        </dgm:presLayoutVars>
      </dgm:prSet>
      <dgm:spPr/>
      <dgm:t>
        <a:bodyPr/>
        <a:lstStyle/>
        <a:p>
          <a:endParaRPr lang="es-ES"/>
        </a:p>
      </dgm:t>
    </dgm:pt>
    <dgm:pt modelId="{1A9042E1-8705-484C-BF35-6AC82FF9CF55}" type="pres">
      <dgm:prSet presAssocID="{4D0494B8-249C-4FB1-936A-5913E4753C8F}" presName="rootConnector" presStyleLbl="node2" presStyleIdx="0" presStyleCnt="4"/>
      <dgm:spPr/>
      <dgm:t>
        <a:bodyPr/>
        <a:lstStyle/>
        <a:p>
          <a:endParaRPr lang="es-ES"/>
        </a:p>
      </dgm:t>
    </dgm:pt>
    <dgm:pt modelId="{3087F12A-74F7-43CC-8CC3-32DABA10890B}" type="pres">
      <dgm:prSet presAssocID="{4D0494B8-249C-4FB1-936A-5913E4753C8F}" presName="hierChild4" presStyleCnt="0"/>
      <dgm:spPr/>
    </dgm:pt>
    <dgm:pt modelId="{5F1D0DFC-100C-4025-B612-C88371739133}" type="pres">
      <dgm:prSet presAssocID="{9CE4A52B-445A-4D9F-98CD-5B6AD98D3910}" presName="Name35" presStyleLbl="parChTrans1D3" presStyleIdx="0" presStyleCnt="4"/>
      <dgm:spPr/>
      <dgm:t>
        <a:bodyPr/>
        <a:lstStyle/>
        <a:p>
          <a:endParaRPr lang="es-ES"/>
        </a:p>
      </dgm:t>
    </dgm:pt>
    <dgm:pt modelId="{94C1360D-626E-4FBA-9E35-BB16B1DA5625}" type="pres">
      <dgm:prSet presAssocID="{01740070-D256-4F33-8754-2DEBCAF0AF00}" presName="hierRoot2" presStyleCnt="0">
        <dgm:presLayoutVars>
          <dgm:hierBranch val="r"/>
        </dgm:presLayoutVars>
      </dgm:prSet>
      <dgm:spPr/>
    </dgm:pt>
    <dgm:pt modelId="{3451349C-49A7-49A6-B943-76DDA52E18D9}" type="pres">
      <dgm:prSet presAssocID="{01740070-D256-4F33-8754-2DEBCAF0AF00}" presName="rootComposite" presStyleCnt="0"/>
      <dgm:spPr/>
    </dgm:pt>
    <dgm:pt modelId="{166F6A73-05A5-4E67-BD9C-69D012E6D558}" type="pres">
      <dgm:prSet presAssocID="{01740070-D256-4F33-8754-2DEBCAF0AF00}" presName="rootText" presStyleLbl="node3" presStyleIdx="0" presStyleCnt="4">
        <dgm:presLayoutVars>
          <dgm:chPref val="3"/>
        </dgm:presLayoutVars>
      </dgm:prSet>
      <dgm:spPr/>
      <dgm:t>
        <a:bodyPr/>
        <a:lstStyle/>
        <a:p>
          <a:endParaRPr lang="es-ES"/>
        </a:p>
      </dgm:t>
    </dgm:pt>
    <dgm:pt modelId="{B8ECF8B1-BBDB-402A-B96C-188B13A87269}" type="pres">
      <dgm:prSet presAssocID="{01740070-D256-4F33-8754-2DEBCAF0AF00}" presName="rootConnector" presStyleLbl="node3" presStyleIdx="0" presStyleCnt="4"/>
      <dgm:spPr/>
      <dgm:t>
        <a:bodyPr/>
        <a:lstStyle/>
        <a:p>
          <a:endParaRPr lang="es-ES"/>
        </a:p>
      </dgm:t>
    </dgm:pt>
    <dgm:pt modelId="{8ADD5D39-9B43-4392-8729-67F309CDF725}" type="pres">
      <dgm:prSet presAssocID="{01740070-D256-4F33-8754-2DEBCAF0AF00}" presName="hierChild4" presStyleCnt="0"/>
      <dgm:spPr/>
    </dgm:pt>
    <dgm:pt modelId="{94817308-D281-4E5A-9BC9-0C732F06A97D}" type="pres">
      <dgm:prSet presAssocID="{01740070-D256-4F33-8754-2DEBCAF0AF00}" presName="hierChild5" presStyleCnt="0"/>
      <dgm:spPr/>
    </dgm:pt>
    <dgm:pt modelId="{7712FBBE-4F4C-4376-BCFF-BA218272B9AD}" type="pres">
      <dgm:prSet presAssocID="{4D0494B8-249C-4FB1-936A-5913E4753C8F}" presName="hierChild5" presStyleCnt="0"/>
      <dgm:spPr/>
    </dgm:pt>
    <dgm:pt modelId="{724E43B3-6AD8-439B-B6D1-CF3700C34DBB}" type="pres">
      <dgm:prSet presAssocID="{6A1027F1-49D5-4328-9739-28DD1B3C722B}" presName="Name35" presStyleLbl="parChTrans1D2" presStyleIdx="1" presStyleCnt="4"/>
      <dgm:spPr/>
      <dgm:t>
        <a:bodyPr/>
        <a:lstStyle/>
        <a:p>
          <a:endParaRPr lang="es-ES"/>
        </a:p>
      </dgm:t>
    </dgm:pt>
    <dgm:pt modelId="{A195AD5A-9CF3-45F6-B693-9035E0470EC8}" type="pres">
      <dgm:prSet presAssocID="{B73458F1-DF5A-424F-8DD6-45A70EC0D542}" presName="hierRoot2" presStyleCnt="0">
        <dgm:presLayoutVars>
          <dgm:hierBranch/>
        </dgm:presLayoutVars>
      </dgm:prSet>
      <dgm:spPr/>
    </dgm:pt>
    <dgm:pt modelId="{410D1006-A8DE-4A0E-8858-716E9B0820A4}" type="pres">
      <dgm:prSet presAssocID="{B73458F1-DF5A-424F-8DD6-45A70EC0D542}" presName="rootComposite" presStyleCnt="0"/>
      <dgm:spPr/>
    </dgm:pt>
    <dgm:pt modelId="{F42D8318-36E0-4033-845B-ABF5BF580843}" type="pres">
      <dgm:prSet presAssocID="{B73458F1-DF5A-424F-8DD6-45A70EC0D542}" presName="rootText" presStyleLbl="node2" presStyleIdx="1" presStyleCnt="4">
        <dgm:presLayoutVars>
          <dgm:chPref val="3"/>
        </dgm:presLayoutVars>
      </dgm:prSet>
      <dgm:spPr/>
      <dgm:t>
        <a:bodyPr/>
        <a:lstStyle/>
        <a:p>
          <a:endParaRPr lang="es-ES"/>
        </a:p>
      </dgm:t>
    </dgm:pt>
    <dgm:pt modelId="{31DD7C6B-2D20-44C9-81E1-A0AC04156016}" type="pres">
      <dgm:prSet presAssocID="{B73458F1-DF5A-424F-8DD6-45A70EC0D542}" presName="rootConnector" presStyleLbl="node2" presStyleIdx="1" presStyleCnt="4"/>
      <dgm:spPr/>
      <dgm:t>
        <a:bodyPr/>
        <a:lstStyle/>
        <a:p>
          <a:endParaRPr lang="es-ES"/>
        </a:p>
      </dgm:t>
    </dgm:pt>
    <dgm:pt modelId="{DE227D0E-3543-4E35-82DF-E8CECCC0FCF0}" type="pres">
      <dgm:prSet presAssocID="{B73458F1-DF5A-424F-8DD6-45A70EC0D542}" presName="hierChild4" presStyleCnt="0"/>
      <dgm:spPr/>
    </dgm:pt>
    <dgm:pt modelId="{D69A0408-39EB-44F4-A536-F4793AA94EB3}" type="pres">
      <dgm:prSet presAssocID="{9F8C8BB6-F0F8-4257-8300-6D8521730399}" presName="Name35" presStyleLbl="parChTrans1D3" presStyleIdx="1" presStyleCnt="4"/>
      <dgm:spPr/>
      <dgm:t>
        <a:bodyPr/>
        <a:lstStyle/>
        <a:p>
          <a:endParaRPr lang="es-ES"/>
        </a:p>
      </dgm:t>
    </dgm:pt>
    <dgm:pt modelId="{08E5E7A3-7D51-4862-99E0-D71B305E71E5}" type="pres">
      <dgm:prSet presAssocID="{6C28E18E-EAA0-45D7-ADA2-A67463EC2892}" presName="hierRoot2" presStyleCnt="0">
        <dgm:presLayoutVars>
          <dgm:hierBranch val="r"/>
        </dgm:presLayoutVars>
      </dgm:prSet>
      <dgm:spPr/>
    </dgm:pt>
    <dgm:pt modelId="{C09878BF-7094-4D8E-BEBD-5C1E3F27968A}" type="pres">
      <dgm:prSet presAssocID="{6C28E18E-EAA0-45D7-ADA2-A67463EC2892}" presName="rootComposite" presStyleCnt="0"/>
      <dgm:spPr/>
    </dgm:pt>
    <dgm:pt modelId="{93DC17E4-C06C-49CC-BF61-69AA081A189F}" type="pres">
      <dgm:prSet presAssocID="{6C28E18E-EAA0-45D7-ADA2-A67463EC2892}" presName="rootText" presStyleLbl="node3" presStyleIdx="1" presStyleCnt="4">
        <dgm:presLayoutVars>
          <dgm:chPref val="3"/>
        </dgm:presLayoutVars>
      </dgm:prSet>
      <dgm:spPr/>
      <dgm:t>
        <a:bodyPr/>
        <a:lstStyle/>
        <a:p>
          <a:endParaRPr lang="es-ES"/>
        </a:p>
      </dgm:t>
    </dgm:pt>
    <dgm:pt modelId="{E876AF7C-D34C-4D38-B0C8-CA4150C19009}" type="pres">
      <dgm:prSet presAssocID="{6C28E18E-EAA0-45D7-ADA2-A67463EC2892}" presName="rootConnector" presStyleLbl="node3" presStyleIdx="1" presStyleCnt="4"/>
      <dgm:spPr/>
      <dgm:t>
        <a:bodyPr/>
        <a:lstStyle/>
        <a:p>
          <a:endParaRPr lang="es-ES"/>
        </a:p>
      </dgm:t>
    </dgm:pt>
    <dgm:pt modelId="{2E1EA569-61DF-48D1-B7A6-959AFF573DB8}" type="pres">
      <dgm:prSet presAssocID="{6C28E18E-EAA0-45D7-ADA2-A67463EC2892}" presName="hierChild4" presStyleCnt="0"/>
      <dgm:spPr/>
    </dgm:pt>
    <dgm:pt modelId="{138AA715-F78C-4C0F-BCF6-8BBC55A20B87}" type="pres">
      <dgm:prSet presAssocID="{6C28E18E-EAA0-45D7-ADA2-A67463EC2892}" presName="hierChild5" presStyleCnt="0"/>
      <dgm:spPr/>
    </dgm:pt>
    <dgm:pt modelId="{630AA56E-59A9-4617-A9BE-421DE976EE85}" type="pres">
      <dgm:prSet presAssocID="{B73458F1-DF5A-424F-8DD6-45A70EC0D542}" presName="hierChild5" presStyleCnt="0"/>
      <dgm:spPr/>
    </dgm:pt>
    <dgm:pt modelId="{F0758173-B436-4F45-9D1F-96A803863C0E}" type="pres">
      <dgm:prSet presAssocID="{D57BBADD-8B7F-4159-AC71-30E816C18B8F}" presName="Name35" presStyleLbl="parChTrans1D2" presStyleIdx="2" presStyleCnt="4"/>
      <dgm:spPr/>
      <dgm:t>
        <a:bodyPr/>
        <a:lstStyle/>
        <a:p>
          <a:endParaRPr lang="es-ES"/>
        </a:p>
      </dgm:t>
    </dgm:pt>
    <dgm:pt modelId="{FDC659B0-531F-4548-A108-1F6C74A61C52}" type="pres">
      <dgm:prSet presAssocID="{4356F577-17CB-4394-B8BC-DEA8818F2CE9}" presName="hierRoot2" presStyleCnt="0">
        <dgm:presLayoutVars>
          <dgm:hierBranch/>
        </dgm:presLayoutVars>
      </dgm:prSet>
      <dgm:spPr/>
    </dgm:pt>
    <dgm:pt modelId="{88654E5C-6A05-4D23-BCE6-F2E3D71A225B}" type="pres">
      <dgm:prSet presAssocID="{4356F577-17CB-4394-B8BC-DEA8818F2CE9}" presName="rootComposite" presStyleCnt="0"/>
      <dgm:spPr/>
    </dgm:pt>
    <dgm:pt modelId="{301EB202-39CC-42BE-82D6-87A1F2A3C94B}" type="pres">
      <dgm:prSet presAssocID="{4356F577-17CB-4394-B8BC-DEA8818F2CE9}" presName="rootText" presStyleLbl="node2" presStyleIdx="2" presStyleCnt="4">
        <dgm:presLayoutVars>
          <dgm:chPref val="3"/>
        </dgm:presLayoutVars>
      </dgm:prSet>
      <dgm:spPr/>
      <dgm:t>
        <a:bodyPr/>
        <a:lstStyle/>
        <a:p>
          <a:endParaRPr lang="es-ES"/>
        </a:p>
      </dgm:t>
    </dgm:pt>
    <dgm:pt modelId="{3356FE5D-2C33-4AA5-807E-74A7A42C9ED6}" type="pres">
      <dgm:prSet presAssocID="{4356F577-17CB-4394-B8BC-DEA8818F2CE9}" presName="rootConnector" presStyleLbl="node2" presStyleIdx="2" presStyleCnt="4"/>
      <dgm:spPr/>
      <dgm:t>
        <a:bodyPr/>
        <a:lstStyle/>
        <a:p>
          <a:endParaRPr lang="es-ES"/>
        </a:p>
      </dgm:t>
    </dgm:pt>
    <dgm:pt modelId="{79331750-9E12-4D99-ABF7-39FC70A5FE5A}" type="pres">
      <dgm:prSet presAssocID="{4356F577-17CB-4394-B8BC-DEA8818F2CE9}" presName="hierChild4" presStyleCnt="0"/>
      <dgm:spPr/>
    </dgm:pt>
    <dgm:pt modelId="{A1C7A8FA-984F-4851-B565-DAE41DF5852B}" type="pres">
      <dgm:prSet presAssocID="{D6BB9FFF-75C4-4A3B-9B97-4A283F1AA2B1}" presName="Name35" presStyleLbl="parChTrans1D3" presStyleIdx="2" presStyleCnt="4"/>
      <dgm:spPr/>
      <dgm:t>
        <a:bodyPr/>
        <a:lstStyle/>
        <a:p>
          <a:endParaRPr lang="es-ES"/>
        </a:p>
      </dgm:t>
    </dgm:pt>
    <dgm:pt modelId="{B5B9A6E8-7745-43AE-932A-FC1CB3AAB653}" type="pres">
      <dgm:prSet presAssocID="{3F2CE435-C44F-48FA-97EF-54DD1396C096}" presName="hierRoot2" presStyleCnt="0">
        <dgm:presLayoutVars>
          <dgm:hierBranch val="r"/>
        </dgm:presLayoutVars>
      </dgm:prSet>
      <dgm:spPr/>
    </dgm:pt>
    <dgm:pt modelId="{FAF588CA-6ABE-4169-A066-0225581AE411}" type="pres">
      <dgm:prSet presAssocID="{3F2CE435-C44F-48FA-97EF-54DD1396C096}" presName="rootComposite" presStyleCnt="0"/>
      <dgm:spPr/>
    </dgm:pt>
    <dgm:pt modelId="{9587E0BA-718D-49D3-9B28-142EE21744F7}" type="pres">
      <dgm:prSet presAssocID="{3F2CE435-C44F-48FA-97EF-54DD1396C096}" presName="rootText" presStyleLbl="node3" presStyleIdx="2" presStyleCnt="4">
        <dgm:presLayoutVars>
          <dgm:chPref val="3"/>
        </dgm:presLayoutVars>
      </dgm:prSet>
      <dgm:spPr/>
      <dgm:t>
        <a:bodyPr/>
        <a:lstStyle/>
        <a:p>
          <a:endParaRPr lang="es-ES"/>
        </a:p>
      </dgm:t>
    </dgm:pt>
    <dgm:pt modelId="{2473E9F8-7E73-43EC-B047-40B95457DA67}" type="pres">
      <dgm:prSet presAssocID="{3F2CE435-C44F-48FA-97EF-54DD1396C096}" presName="rootConnector" presStyleLbl="node3" presStyleIdx="2" presStyleCnt="4"/>
      <dgm:spPr/>
      <dgm:t>
        <a:bodyPr/>
        <a:lstStyle/>
        <a:p>
          <a:endParaRPr lang="es-ES"/>
        </a:p>
      </dgm:t>
    </dgm:pt>
    <dgm:pt modelId="{5790B4B1-1A40-461E-ACD4-391503DDE6F1}" type="pres">
      <dgm:prSet presAssocID="{3F2CE435-C44F-48FA-97EF-54DD1396C096}" presName="hierChild4" presStyleCnt="0"/>
      <dgm:spPr/>
    </dgm:pt>
    <dgm:pt modelId="{A3B24F9E-0ED4-47FC-A831-4BC516FBF169}" type="pres">
      <dgm:prSet presAssocID="{3F2CE435-C44F-48FA-97EF-54DD1396C096}" presName="hierChild5" presStyleCnt="0"/>
      <dgm:spPr/>
    </dgm:pt>
    <dgm:pt modelId="{7599AB77-FB0F-4E0A-9873-41DFB0881499}" type="pres">
      <dgm:prSet presAssocID="{4356F577-17CB-4394-B8BC-DEA8818F2CE9}" presName="hierChild5" presStyleCnt="0"/>
      <dgm:spPr/>
    </dgm:pt>
    <dgm:pt modelId="{FDD77EC8-3DCD-400D-97BA-B259F68DA78B}" type="pres">
      <dgm:prSet presAssocID="{488AF9B8-5AD0-4D59-B43A-B6310ED4E6BE}" presName="Name35" presStyleLbl="parChTrans1D2" presStyleIdx="3" presStyleCnt="4"/>
      <dgm:spPr/>
      <dgm:t>
        <a:bodyPr/>
        <a:lstStyle/>
        <a:p>
          <a:endParaRPr lang="es-ES"/>
        </a:p>
      </dgm:t>
    </dgm:pt>
    <dgm:pt modelId="{79AECDF5-6835-4978-B2F9-F99F926E3FE7}" type="pres">
      <dgm:prSet presAssocID="{D59B723E-B4FC-4B86-94BF-D1F18EF2B8DE}" presName="hierRoot2" presStyleCnt="0">
        <dgm:presLayoutVars>
          <dgm:hierBranch/>
        </dgm:presLayoutVars>
      </dgm:prSet>
      <dgm:spPr/>
    </dgm:pt>
    <dgm:pt modelId="{F7EEFCF0-1F2B-47FB-8323-42E32BF9208D}" type="pres">
      <dgm:prSet presAssocID="{D59B723E-B4FC-4B86-94BF-D1F18EF2B8DE}" presName="rootComposite" presStyleCnt="0"/>
      <dgm:spPr/>
    </dgm:pt>
    <dgm:pt modelId="{63B8DA24-ADD4-471C-859D-75D1651FC727}" type="pres">
      <dgm:prSet presAssocID="{D59B723E-B4FC-4B86-94BF-D1F18EF2B8DE}" presName="rootText" presStyleLbl="node2" presStyleIdx="3" presStyleCnt="4">
        <dgm:presLayoutVars>
          <dgm:chPref val="3"/>
        </dgm:presLayoutVars>
      </dgm:prSet>
      <dgm:spPr/>
      <dgm:t>
        <a:bodyPr/>
        <a:lstStyle/>
        <a:p>
          <a:endParaRPr lang="es-ES"/>
        </a:p>
      </dgm:t>
    </dgm:pt>
    <dgm:pt modelId="{E40A19C1-94AD-4595-8DA4-D767685EE36F}" type="pres">
      <dgm:prSet presAssocID="{D59B723E-B4FC-4B86-94BF-D1F18EF2B8DE}" presName="rootConnector" presStyleLbl="node2" presStyleIdx="3" presStyleCnt="4"/>
      <dgm:spPr/>
      <dgm:t>
        <a:bodyPr/>
        <a:lstStyle/>
        <a:p>
          <a:endParaRPr lang="es-ES"/>
        </a:p>
      </dgm:t>
    </dgm:pt>
    <dgm:pt modelId="{37A78DDD-3EAC-48F8-A25B-CA4597FE7B50}" type="pres">
      <dgm:prSet presAssocID="{D59B723E-B4FC-4B86-94BF-D1F18EF2B8DE}" presName="hierChild4" presStyleCnt="0"/>
      <dgm:spPr/>
    </dgm:pt>
    <dgm:pt modelId="{7E64A628-D041-49F5-A50E-EB1C0B0D5B00}" type="pres">
      <dgm:prSet presAssocID="{1F7C277A-EDDC-4F8F-A66F-FD5D8402F3F7}" presName="Name35" presStyleLbl="parChTrans1D3" presStyleIdx="3" presStyleCnt="4"/>
      <dgm:spPr/>
      <dgm:t>
        <a:bodyPr/>
        <a:lstStyle/>
        <a:p>
          <a:endParaRPr lang="es-ES"/>
        </a:p>
      </dgm:t>
    </dgm:pt>
    <dgm:pt modelId="{D0DE7E1B-D47D-4D32-BD33-F5DCB0C27535}" type="pres">
      <dgm:prSet presAssocID="{28525436-3EC2-452E-8604-58739F73FBD6}" presName="hierRoot2" presStyleCnt="0">
        <dgm:presLayoutVars>
          <dgm:hierBranch val="r"/>
        </dgm:presLayoutVars>
      </dgm:prSet>
      <dgm:spPr/>
    </dgm:pt>
    <dgm:pt modelId="{E0E0E967-F5B2-4FC4-B2FF-F382D3B0B240}" type="pres">
      <dgm:prSet presAssocID="{28525436-3EC2-452E-8604-58739F73FBD6}" presName="rootComposite" presStyleCnt="0"/>
      <dgm:spPr/>
    </dgm:pt>
    <dgm:pt modelId="{ACE39BD8-F476-4400-802D-F459E76045ED}" type="pres">
      <dgm:prSet presAssocID="{28525436-3EC2-452E-8604-58739F73FBD6}" presName="rootText" presStyleLbl="node3" presStyleIdx="3" presStyleCnt="4">
        <dgm:presLayoutVars>
          <dgm:chPref val="3"/>
        </dgm:presLayoutVars>
      </dgm:prSet>
      <dgm:spPr/>
      <dgm:t>
        <a:bodyPr/>
        <a:lstStyle/>
        <a:p>
          <a:endParaRPr lang="es-ES"/>
        </a:p>
      </dgm:t>
    </dgm:pt>
    <dgm:pt modelId="{CC742C4E-D3CE-495E-9958-17CE8663E93A}" type="pres">
      <dgm:prSet presAssocID="{28525436-3EC2-452E-8604-58739F73FBD6}" presName="rootConnector" presStyleLbl="node3" presStyleIdx="3" presStyleCnt="4"/>
      <dgm:spPr/>
      <dgm:t>
        <a:bodyPr/>
        <a:lstStyle/>
        <a:p>
          <a:endParaRPr lang="es-ES"/>
        </a:p>
      </dgm:t>
    </dgm:pt>
    <dgm:pt modelId="{F666EAAC-23AA-46A2-B25C-796B7968A98E}" type="pres">
      <dgm:prSet presAssocID="{28525436-3EC2-452E-8604-58739F73FBD6}" presName="hierChild4" presStyleCnt="0"/>
      <dgm:spPr/>
    </dgm:pt>
    <dgm:pt modelId="{BAEFB2C6-0DEB-43F7-89DB-826AEC6FC8CD}" type="pres">
      <dgm:prSet presAssocID="{28525436-3EC2-452E-8604-58739F73FBD6}" presName="hierChild5" presStyleCnt="0"/>
      <dgm:spPr/>
    </dgm:pt>
    <dgm:pt modelId="{9F9C8E25-475B-4247-BCBC-B3E5FC2F0184}" type="pres">
      <dgm:prSet presAssocID="{D59B723E-B4FC-4B86-94BF-D1F18EF2B8DE}" presName="hierChild5" presStyleCnt="0"/>
      <dgm:spPr/>
    </dgm:pt>
    <dgm:pt modelId="{8E4B7AB2-0AE2-422A-9656-94A3669D08E9}" type="pres">
      <dgm:prSet presAssocID="{10A682CD-ED50-4B2E-ADE5-8A5B1788E907}" presName="hierChild3" presStyleCnt="0"/>
      <dgm:spPr/>
    </dgm:pt>
  </dgm:ptLst>
  <dgm:cxnLst>
    <dgm:cxn modelId="{8689C089-E143-4FC4-BFFF-3D7520952C32}" type="presOf" srcId="{01740070-D256-4F33-8754-2DEBCAF0AF00}" destId="{B8ECF8B1-BBDB-402A-B96C-188B13A87269}" srcOrd="1" destOrd="0" presId="urn:microsoft.com/office/officeart/2005/8/layout/orgChart1"/>
    <dgm:cxn modelId="{1DDED5F3-D9DC-471B-A549-07B6664AE8A3}" type="presOf" srcId="{6C28E18E-EAA0-45D7-ADA2-A67463EC2892}" destId="{93DC17E4-C06C-49CC-BF61-69AA081A189F}" srcOrd="0" destOrd="0" presId="urn:microsoft.com/office/officeart/2005/8/layout/orgChart1"/>
    <dgm:cxn modelId="{82A5BC74-B888-4D15-BF24-5F0A0BCFBC45}" type="presOf" srcId="{9F8C8BB6-F0F8-4257-8300-6D8521730399}" destId="{D69A0408-39EB-44F4-A536-F4793AA94EB3}" srcOrd="0" destOrd="0" presId="urn:microsoft.com/office/officeart/2005/8/layout/orgChart1"/>
    <dgm:cxn modelId="{442312C3-FE87-4E58-9E8D-CE95842035F0}" srcId="{10A682CD-ED50-4B2E-ADE5-8A5B1788E907}" destId="{B73458F1-DF5A-424F-8DD6-45A70EC0D542}" srcOrd="1" destOrd="0" parTransId="{6A1027F1-49D5-4328-9739-28DD1B3C722B}" sibTransId="{B6EA651C-D2A9-4952-9922-04A011284A89}"/>
    <dgm:cxn modelId="{4D9D7B55-C27C-4432-A25C-918BFD56C813}" type="presOf" srcId="{6C28E18E-EAA0-45D7-ADA2-A67463EC2892}" destId="{E876AF7C-D34C-4D38-B0C8-CA4150C19009}" srcOrd="1" destOrd="0" presId="urn:microsoft.com/office/officeart/2005/8/layout/orgChart1"/>
    <dgm:cxn modelId="{E9C102D9-19D8-4BF8-82FF-59F5A1A6A750}" type="presOf" srcId="{10A682CD-ED50-4B2E-ADE5-8A5B1788E907}" destId="{E2C7920C-BE7B-408A-A82E-1788097238D6}" srcOrd="1" destOrd="0" presId="urn:microsoft.com/office/officeart/2005/8/layout/orgChart1"/>
    <dgm:cxn modelId="{959565DA-A46C-4789-BEE4-4AEDD98607B7}" srcId="{10A682CD-ED50-4B2E-ADE5-8A5B1788E907}" destId="{D59B723E-B4FC-4B86-94BF-D1F18EF2B8DE}" srcOrd="3" destOrd="0" parTransId="{488AF9B8-5AD0-4D59-B43A-B6310ED4E6BE}" sibTransId="{7008AA30-624B-48AD-BDC5-D75A14424E71}"/>
    <dgm:cxn modelId="{751E3304-A20B-4E91-8C69-B7066EB931A5}" srcId="{4356F577-17CB-4394-B8BC-DEA8818F2CE9}" destId="{3F2CE435-C44F-48FA-97EF-54DD1396C096}" srcOrd="0" destOrd="0" parTransId="{D6BB9FFF-75C4-4A3B-9B97-4A283F1AA2B1}" sibTransId="{06072950-8B89-4A14-9101-222776D57AEA}"/>
    <dgm:cxn modelId="{83EA68EC-52A0-46AD-BD46-C173619F3799}" type="presOf" srcId="{3F2CE435-C44F-48FA-97EF-54DD1396C096}" destId="{2473E9F8-7E73-43EC-B047-40B95457DA67}" srcOrd="1" destOrd="0" presId="urn:microsoft.com/office/officeart/2005/8/layout/orgChart1"/>
    <dgm:cxn modelId="{C5C64FAF-3EDC-4176-A493-F03D77125419}" type="presOf" srcId="{D59B723E-B4FC-4B86-94BF-D1F18EF2B8DE}" destId="{E40A19C1-94AD-4595-8DA4-D767685EE36F}" srcOrd="1" destOrd="0" presId="urn:microsoft.com/office/officeart/2005/8/layout/orgChart1"/>
    <dgm:cxn modelId="{9ACDA19F-6099-4D51-ABCD-CF8FB8B3AD9D}" type="presOf" srcId="{366A12AF-53BC-4672-94CE-1DFCE0688E83}" destId="{8E62093A-F0DA-4A14-957E-D0164FFD6302}" srcOrd="0" destOrd="0" presId="urn:microsoft.com/office/officeart/2005/8/layout/orgChart1"/>
    <dgm:cxn modelId="{5A3CE043-2034-488F-80EA-5D84FC7AB6A7}" type="presOf" srcId="{D6BB9FFF-75C4-4A3B-9B97-4A283F1AA2B1}" destId="{A1C7A8FA-984F-4851-B565-DAE41DF5852B}" srcOrd="0" destOrd="0" presId="urn:microsoft.com/office/officeart/2005/8/layout/orgChart1"/>
    <dgm:cxn modelId="{B44299FE-44BC-4111-BFF2-CBB928AD2787}" type="presOf" srcId="{28525436-3EC2-452E-8604-58739F73FBD6}" destId="{CC742C4E-D3CE-495E-9958-17CE8663E93A}" srcOrd="1" destOrd="0" presId="urn:microsoft.com/office/officeart/2005/8/layout/orgChart1"/>
    <dgm:cxn modelId="{BF5C15D6-AE1E-40A5-B7A7-D60B16B3E2CC}" type="presOf" srcId="{9CE4A52B-445A-4D9F-98CD-5B6AD98D3910}" destId="{5F1D0DFC-100C-4025-B612-C88371739133}" srcOrd="0" destOrd="0" presId="urn:microsoft.com/office/officeart/2005/8/layout/orgChart1"/>
    <dgm:cxn modelId="{4E38BBB5-B3CA-45A2-AAC1-38BE2D0E3F56}" type="presOf" srcId="{6A1027F1-49D5-4328-9739-28DD1B3C722B}" destId="{724E43B3-6AD8-439B-B6D1-CF3700C34DBB}" srcOrd="0" destOrd="0" presId="urn:microsoft.com/office/officeart/2005/8/layout/orgChart1"/>
    <dgm:cxn modelId="{63105F68-A22D-4E69-BBFE-E98906F145E2}" type="presOf" srcId="{4D0494B8-249C-4FB1-936A-5913E4753C8F}" destId="{117060BF-C4C2-433D-A1F5-56D4FB09D1A9}" srcOrd="0" destOrd="0" presId="urn:microsoft.com/office/officeart/2005/8/layout/orgChart1"/>
    <dgm:cxn modelId="{9F0BE87F-A71D-4E9C-8D53-893BE6E1F829}" type="presOf" srcId="{D59B723E-B4FC-4B86-94BF-D1F18EF2B8DE}" destId="{63B8DA24-ADD4-471C-859D-75D1651FC727}" srcOrd="0" destOrd="0" presId="urn:microsoft.com/office/officeart/2005/8/layout/orgChart1"/>
    <dgm:cxn modelId="{42F60B9C-D8FE-4893-B5E0-609187ED1707}" srcId="{D59B723E-B4FC-4B86-94BF-D1F18EF2B8DE}" destId="{28525436-3EC2-452E-8604-58739F73FBD6}" srcOrd="0" destOrd="0" parTransId="{1F7C277A-EDDC-4F8F-A66F-FD5D8402F3F7}" sibTransId="{107E2D79-57DF-4ABC-B828-57DB7E558E61}"/>
    <dgm:cxn modelId="{F1AFF7E8-5FD3-40FF-8AC9-0CEF4667D255}" type="presOf" srcId="{4356F577-17CB-4394-B8BC-DEA8818F2CE9}" destId="{3356FE5D-2C33-4AA5-807E-74A7A42C9ED6}" srcOrd="1" destOrd="0" presId="urn:microsoft.com/office/officeart/2005/8/layout/orgChart1"/>
    <dgm:cxn modelId="{216D09E7-87FE-4A13-AFC5-F1ADA31A7824}" type="presOf" srcId="{B73458F1-DF5A-424F-8DD6-45A70EC0D542}" destId="{F42D8318-36E0-4033-845B-ABF5BF580843}" srcOrd="0" destOrd="0" presId="urn:microsoft.com/office/officeart/2005/8/layout/orgChart1"/>
    <dgm:cxn modelId="{69C25367-E49E-4715-BEFC-C870C2FB0109}" type="presOf" srcId="{28525436-3EC2-452E-8604-58739F73FBD6}" destId="{ACE39BD8-F476-4400-802D-F459E76045ED}" srcOrd="0" destOrd="0" presId="urn:microsoft.com/office/officeart/2005/8/layout/orgChart1"/>
    <dgm:cxn modelId="{AD0AEB23-F5D8-4D04-A00F-686713619401}" type="presOf" srcId="{01740070-D256-4F33-8754-2DEBCAF0AF00}" destId="{166F6A73-05A5-4E67-BD9C-69D012E6D558}" srcOrd="0" destOrd="0" presId="urn:microsoft.com/office/officeart/2005/8/layout/orgChart1"/>
    <dgm:cxn modelId="{8BD02F80-3D11-448D-8220-0BBBE929D720}" type="presOf" srcId="{488AF9B8-5AD0-4D59-B43A-B6310ED4E6BE}" destId="{FDD77EC8-3DCD-400D-97BA-B259F68DA78B}" srcOrd="0" destOrd="0" presId="urn:microsoft.com/office/officeart/2005/8/layout/orgChart1"/>
    <dgm:cxn modelId="{E3201671-CC2B-474B-8948-70B45B36D162}" srcId="{8CF4A410-AF36-4AF6-B1F9-92A0750A54F9}" destId="{10A682CD-ED50-4B2E-ADE5-8A5B1788E907}" srcOrd="0" destOrd="0" parTransId="{5CAB14E3-6169-4AB2-82E5-BA768CE2DB30}" sibTransId="{C295848B-A274-4F14-AD31-3BC083620025}"/>
    <dgm:cxn modelId="{B2B0657E-7F1E-40F6-9451-4804B1996314}" srcId="{10A682CD-ED50-4B2E-ADE5-8A5B1788E907}" destId="{4356F577-17CB-4394-B8BC-DEA8818F2CE9}" srcOrd="2" destOrd="0" parTransId="{D57BBADD-8B7F-4159-AC71-30E816C18B8F}" sibTransId="{2CF395C1-50BD-476D-B5CF-79562ED43965}"/>
    <dgm:cxn modelId="{BE04C6E5-C3C0-486D-BC9C-78598883F7E8}" type="presOf" srcId="{4D0494B8-249C-4FB1-936A-5913E4753C8F}" destId="{1A9042E1-8705-484C-BF35-6AC82FF9CF55}" srcOrd="1" destOrd="0" presId="urn:microsoft.com/office/officeart/2005/8/layout/orgChart1"/>
    <dgm:cxn modelId="{B02D6B59-0109-4F33-9C3A-8D9F99A881B4}" type="presOf" srcId="{4356F577-17CB-4394-B8BC-DEA8818F2CE9}" destId="{301EB202-39CC-42BE-82D6-87A1F2A3C94B}" srcOrd="0" destOrd="0" presId="urn:microsoft.com/office/officeart/2005/8/layout/orgChart1"/>
    <dgm:cxn modelId="{FCCC784F-C31F-4704-9BB3-8663CB3737CE}" srcId="{B73458F1-DF5A-424F-8DD6-45A70EC0D542}" destId="{6C28E18E-EAA0-45D7-ADA2-A67463EC2892}" srcOrd="0" destOrd="0" parTransId="{9F8C8BB6-F0F8-4257-8300-6D8521730399}" sibTransId="{77FEE3D7-9F1D-47F6-B982-0C0AFEC1C6C5}"/>
    <dgm:cxn modelId="{DA789AB5-9DBF-42FB-9EA5-3826B04F5F10}" type="presOf" srcId="{10A682CD-ED50-4B2E-ADE5-8A5B1788E907}" destId="{6A01F827-AAA7-412A-84D2-A229F454F18D}" srcOrd="0" destOrd="0" presId="urn:microsoft.com/office/officeart/2005/8/layout/orgChart1"/>
    <dgm:cxn modelId="{D64227ED-447C-4EFC-8120-99AD6A89A828}" srcId="{4D0494B8-249C-4FB1-936A-5913E4753C8F}" destId="{01740070-D256-4F33-8754-2DEBCAF0AF00}" srcOrd="0" destOrd="0" parTransId="{9CE4A52B-445A-4D9F-98CD-5B6AD98D3910}" sibTransId="{BCB2A245-8451-4B51-9B8E-7D2EC6880866}"/>
    <dgm:cxn modelId="{7D64B3B7-23B2-4CBA-89AE-B9BF6E2B5B1C}" type="presOf" srcId="{3F2CE435-C44F-48FA-97EF-54DD1396C096}" destId="{9587E0BA-718D-49D3-9B28-142EE21744F7}" srcOrd="0" destOrd="0" presId="urn:microsoft.com/office/officeart/2005/8/layout/orgChart1"/>
    <dgm:cxn modelId="{CD9EB906-586D-45C5-8565-45B53589D984}" type="presOf" srcId="{B73458F1-DF5A-424F-8DD6-45A70EC0D542}" destId="{31DD7C6B-2D20-44C9-81E1-A0AC04156016}" srcOrd="1" destOrd="0" presId="urn:microsoft.com/office/officeart/2005/8/layout/orgChart1"/>
    <dgm:cxn modelId="{73389C44-B14C-47C4-AE0D-74A9812BFDB0}" type="presOf" srcId="{D57BBADD-8B7F-4159-AC71-30E816C18B8F}" destId="{F0758173-B436-4F45-9D1F-96A803863C0E}" srcOrd="0" destOrd="0" presId="urn:microsoft.com/office/officeart/2005/8/layout/orgChart1"/>
    <dgm:cxn modelId="{5D0E1778-25D0-4B77-90EF-C3F2526F7758}" type="presOf" srcId="{1F7C277A-EDDC-4F8F-A66F-FD5D8402F3F7}" destId="{7E64A628-D041-49F5-A50E-EB1C0B0D5B00}" srcOrd="0" destOrd="0" presId="urn:microsoft.com/office/officeart/2005/8/layout/orgChart1"/>
    <dgm:cxn modelId="{80D651DD-9CC0-486A-A343-ACDA073BF7E1}" type="presOf" srcId="{8CF4A410-AF36-4AF6-B1F9-92A0750A54F9}" destId="{AA0B2DFA-0021-433F-B575-D7B18541F95B}" srcOrd="0" destOrd="0" presId="urn:microsoft.com/office/officeart/2005/8/layout/orgChart1"/>
    <dgm:cxn modelId="{169271AC-ACDA-4AFC-ADDB-1DA784169A03}" srcId="{10A682CD-ED50-4B2E-ADE5-8A5B1788E907}" destId="{4D0494B8-249C-4FB1-936A-5913E4753C8F}" srcOrd="0" destOrd="0" parTransId="{366A12AF-53BC-4672-94CE-1DFCE0688E83}" sibTransId="{9C6043C4-AD1D-4543-BB4F-33464094B38B}"/>
    <dgm:cxn modelId="{3D49C5B4-FFE8-473A-9262-701029968043}" type="presParOf" srcId="{AA0B2DFA-0021-433F-B575-D7B18541F95B}" destId="{2C254264-1EAE-4B09-B7A3-760970C78E62}" srcOrd="0" destOrd="0" presId="urn:microsoft.com/office/officeart/2005/8/layout/orgChart1"/>
    <dgm:cxn modelId="{29B2BD50-EE0F-4A81-BA50-672E54193C43}" type="presParOf" srcId="{2C254264-1EAE-4B09-B7A3-760970C78E62}" destId="{949B3342-7199-4B57-B607-24C3B1E5D556}" srcOrd="0" destOrd="0" presId="urn:microsoft.com/office/officeart/2005/8/layout/orgChart1"/>
    <dgm:cxn modelId="{72A7A185-7315-4DD9-90E6-49BB6E5D3B67}" type="presParOf" srcId="{949B3342-7199-4B57-B607-24C3B1E5D556}" destId="{6A01F827-AAA7-412A-84D2-A229F454F18D}" srcOrd="0" destOrd="0" presId="urn:microsoft.com/office/officeart/2005/8/layout/orgChart1"/>
    <dgm:cxn modelId="{F0CDBBB6-5C33-4FBF-BD69-DD40DA6B73F9}" type="presParOf" srcId="{949B3342-7199-4B57-B607-24C3B1E5D556}" destId="{E2C7920C-BE7B-408A-A82E-1788097238D6}" srcOrd="1" destOrd="0" presId="urn:microsoft.com/office/officeart/2005/8/layout/orgChart1"/>
    <dgm:cxn modelId="{86F1C022-2913-464F-A71F-E3BC4AD1ADB1}" type="presParOf" srcId="{2C254264-1EAE-4B09-B7A3-760970C78E62}" destId="{33D74C72-7B9F-490D-ACCC-096D4542F182}" srcOrd="1" destOrd="0" presId="urn:microsoft.com/office/officeart/2005/8/layout/orgChart1"/>
    <dgm:cxn modelId="{0EFEFA78-82A1-4DEB-9AB9-DCAC976090C4}" type="presParOf" srcId="{33D74C72-7B9F-490D-ACCC-096D4542F182}" destId="{8E62093A-F0DA-4A14-957E-D0164FFD6302}" srcOrd="0" destOrd="0" presId="urn:microsoft.com/office/officeart/2005/8/layout/orgChart1"/>
    <dgm:cxn modelId="{CBD44BCB-515D-45D9-8700-EC427431F9A5}" type="presParOf" srcId="{33D74C72-7B9F-490D-ACCC-096D4542F182}" destId="{5EF212DF-CA33-47CA-83A8-D5042DA7C2BC}" srcOrd="1" destOrd="0" presId="urn:microsoft.com/office/officeart/2005/8/layout/orgChart1"/>
    <dgm:cxn modelId="{97235242-F271-41EA-AA14-96AE7427F0B4}" type="presParOf" srcId="{5EF212DF-CA33-47CA-83A8-D5042DA7C2BC}" destId="{69E5CD77-ED10-4E4A-A124-3B184EBA5691}" srcOrd="0" destOrd="0" presId="urn:microsoft.com/office/officeart/2005/8/layout/orgChart1"/>
    <dgm:cxn modelId="{46A49504-0BE4-43E7-ACD5-429CBC45D436}" type="presParOf" srcId="{69E5CD77-ED10-4E4A-A124-3B184EBA5691}" destId="{117060BF-C4C2-433D-A1F5-56D4FB09D1A9}" srcOrd="0" destOrd="0" presId="urn:microsoft.com/office/officeart/2005/8/layout/orgChart1"/>
    <dgm:cxn modelId="{051646EF-176A-46DE-9024-FA370EE8630E}" type="presParOf" srcId="{69E5CD77-ED10-4E4A-A124-3B184EBA5691}" destId="{1A9042E1-8705-484C-BF35-6AC82FF9CF55}" srcOrd="1" destOrd="0" presId="urn:microsoft.com/office/officeart/2005/8/layout/orgChart1"/>
    <dgm:cxn modelId="{8DBE2FE5-844A-444E-944C-CC31280E5AB2}" type="presParOf" srcId="{5EF212DF-CA33-47CA-83A8-D5042DA7C2BC}" destId="{3087F12A-74F7-43CC-8CC3-32DABA10890B}" srcOrd="1" destOrd="0" presId="urn:microsoft.com/office/officeart/2005/8/layout/orgChart1"/>
    <dgm:cxn modelId="{BDD6E9A9-B69F-4A0C-8257-3BBB4D789936}" type="presParOf" srcId="{3087F12A-74F7-43CC-8CC3-32DABA10890B}" destId="{5F1D0DFC-100C-4025-B612-C88371739133}" srcOrd="0" destOrd="0" presId="urn:microsoft.com/office/officeart/2005/8/layout/orgChart1"/>
    <dgm:cxn modelId="{83AE20BF-0737-4536-AD82-CF813F52CE4F}" type="presParOf" srcId="{3087F12A-74F7-43CC-8CC3-32DABA10890B}" destId="{94C1360D-626E-4FBA-9E35-BB16B1DA5625}" srcOrd="1" destOrd="0" presId="urn:microsoft.com/office/officeart/2005/8/layout/orgChart1"/>
    <dgm:cxn modelId="{498BE41B-0B46-41B8-B40C-B3175B2E66FD}" type="presParOf" srcId="{94C1360D-626E-4FBA-9E35-BB16B1DA5625}" destId="{3451349C-49A7-49A6-B943-76DDA52E18D9}" srcOrd="0" destOrd="0" presId="urn:microsoft.com/office/officeart/2005/8/layout/orgChart1"/>
    <dgm:cxn modelId="{F6ADBA7F-4FF7-486B-B866-00BBD4DBC2E0}" type="presParOf" srcId="{3451349C-49A7-49A6-B943-76DDA52E18D9}" destId="{166F6A73-05A5-4E67-BD9C-69D012E6D558}" srcOrd="0" destOrd="0" presId="urn:microsoft.com/office/officeart/2005/8/layout/orgChart1"/>
    <dgm:cxn modelId="{D4034A41-4A28-493D-968B-CA4FBBA4CECC}" type="presParOf" srcId="{3451349C-49A7-49A6-B943-76DDA52E18D9}" destId="{B8ECF8B1-BBDB-402A-B96C-188B13A87269}" srcOrd="1" destOrd="0" presId="urn:microsoft.com/office/officeart/2005/8/layout/orgChart1"/>
    <dgm:cxn modelId="{642A3C6D-F703-49D7-BD27-9ED44FC12A68}" type="presParOf" srcId="{94C1360D-626E-4FBA-9E35-BB16B1DA5625}" destId="{8ADD5D39-9B43-4392-8729-67F309CDF725}" srcOrd="1" destOrd="0" presId="urn:microsoft.com/office/officeart/2005/8/layout/orgChart1"/>
    <dgm:cxn modelId="{5EA87076-4237-40E1-A18F-4E8C978252FC}" type="presParOf" srcId="{94C1360D-626E-4FBA-9E35-BB16B1DA5625}" destId="{94817308-D281-4E5A-9BC9-0C732F06A97D}" srcOrd="2" destOrd="0" presId="urn:microsoft.com/office/officeart/2005/8/layout/orgChart1"/>
    <dgm:cxn modelId="{5D562D36-210B-4FC4-9B26-4570CB4FEC86}" type="presParOf" srcId="{5EF212DF-CA33-47CA-83A8-D5042DA7C2BC}" destId="{7712FBBE-4F4C-4376-BCFF-BA218272B9AD}" srcOrd="2" destOrd="0" presId="urn:microsoft.com/office/officeart/2005/8/layout/orgChart1"/>
    <dgm:cxn modelId="{84B844C1-0453-4940-9E9D-F4E5542F8ECE}" type="presParOf" srcId="{33D74C72-7B9F-490D-ACCC-096D4542F182}" destId="{724E43B3-6AD8-439B-B6D1-CF3700C34DBB}" srcOrd="2" destOrd="0" presId="urn:microsoft.com/office/officeart/2005/8/layout/orgChart1"/>
    <dgm:cxn modelId="{F63F47F9-AE69-40BB-AF53-8930B0328DB2}" type="presParOf" srcId="{33D74C72-7B9F-490D-ACCC-096D4542F182}" destId="{A195AD5A-9CF3-45F6-B693-9035E0470EC8}" srcOrd="3" destOrd="0" presId="urn:microsoft.com/office/officeart/2005/8/layout/orgChart1"/>
    <dgm:cxn modelId="{9CAC95B7-D1A0-44C0-87B8-B91712EE5B91}" type="presParOf" srcId="{A195AD5A-9CF3-45F6-B693-9035E0470EC8}" destId="{410D1006-A8DE-4A0E-8858-716E9B0820A4}" srcOrd="0" destOrd="0" presId="urn:microsoft.com/office/officeart/2005/8/layout/orgChart1"/>
    <dgm:cxn modelId="{A62ADF5E-FFEF-49EF-8655-E0BF9C3C4611}" type="presParOf" srcId="{410D1006-A8DE-4A0E-8858-716E9B0820A4}" destId="{F42D8318-36E0-4033-845B-ABF5BF580843}" srcOrd="0" destOrd="0" presId="urn:microsoft.com/office/officeart/2005/8/layout/orgChart1"/>
    <dgm:cxn modelId="{AB99FE13-DD06-4FAA-8D34-DAB61176764C}" type="presParOf" srcId="{410D1006-A8DE-4A0E-8858-716E9B0820A4}" destId="{31DD7C6B-2D20-44C9-81E1-A0AC04156016}" srcOrd="1" destOrd="0" presId="urn:microsoft.com/office/officeart/2005/8/layout/orgChart1"/>
    <dgm:cxn modelId="{C6C1BBEE-1AC1-43F8-864C-262F9FE170AA}" type="presParOf" srcId="{A195AD5A-9CF3-45F6-B693-9035E0470EC8}" destId="{DE227D0E-3543-4E35-82DF-E8CECCC0FCF0}" srcOrd="1" destOrd="0" presId="urn:microsoft.com/office/officeart/2005/8/layout/orgChart1"/>
    <dgm:cxn modelId="{014025CD-92DD-492E-BEF9-FE30CF1F71BF}" type="presParOf" srcId="{DE227D0E-3543-4E35-82DF-E8CECCC0FCF0}" destId="{D69A0408-39EB-44F4-A536-F4793AA94EB3}" srcOrd="0" destOrd="0" presId="urn:microsoft.com/office/officeart/2005/8/layout/orgChart1"/>
    <dgm:cxn modelId="{D0A161B8-DB7D-441F-B414-81B2A8C8B92C}" type="presParOf" srcId="{DE227D0E-3543-4E35-82DF-E8CECCC0FCF0}" destId="{08E5E7A3-7D51-4862-99E0-D71B305E71E5}" srcOrd="1" destOrd="0" presId="urn:microsoft.com/office/officeart/2005/8/layout/orgChart1"/>
    <dgm:cxn modelId="{568BE1C4-C6BE-4F38-B3E9-9BDE8F5719E6}" type="presParOf" srcId="{08E5E7A3-7D51-4862-99E0-D71B305E71E5}" destId="{C09878BF-7094-4D8E-BEBD-5C1E3F27968A}" srcOrd="0" destOrd="0" presId="urn:microsoft.com/office/officeart/2005/8/layout/orgChart1"/>
    <dgm:cxn modelId="{6F5AA70A-6CEB-4F5B-87DD-12A886CE87CA}" type="presParOf" srcId="{C09878BF-7094-4D8E-BEBD-5C1E3F27968A}" destId="{93DC17E4-C06C-49CC-BF61-69AA081A189F}" srcOrd="0" destOrd="0" presId="urn:microsoft.com/office/officeart/2005/8/layout/orgChart1"/>
    <dgm:cxn modelId="{A3040A92-096C-4259-BD26-AFB492B66585}" type="presParOf" srcId="{C09878BF-7094-4D8E-BEBD-5C1E3F27968A}" destId="{E876AF7C-D34C-4D38-B0C8-CA4150C19009}" srcOrd="1" destOrd="0" presId="urn:microsoft.com/office/officeart/2005/8/layout/orgChart1"/>
    <dgm:cxn modelId="{3E15151B-6657-4D83-A571-5D1E277F5C1C}" type="presParOf" srcId="{08E5E7A3-7D51-4862-99E0-D71B305E71E5}" destId="{2E1EA569-61DF-48D1-B7A6-959AFF573DB8}" srcOrd="1" destOrd="0" presId="urn:microsoft.com/office/officeart/2005/8/layout/orgChart1"/>
    <dgm:cxn modelId="{16DF96E3-BB9F-48C0-83EF-E9DF5BF125CF}" type="presParOf" srcId="{08E5E7A3-7D51-4862-99E0-D71B305E71E5}" destId="{138AA715-F78C-4C0F-BCF6-8BBC55A20B87}" srcOrd="2" destOrd="0" presId="urn:microsoft.com/office/officeart/2005/8/layout/orgChart1"/>
    <dgm:cxn modelId="{90B1A6DE-8B02-4251-B2C4-5C025C457CE3}" type="presParOf" srcId="{A195AD5A-9CF3-45F6-B693-9035E0470EC8}" destId="{630AA56E-59A9-4617-A9BE-421DE976EE85}" srcOrd="2" destOrd="0" presId="urn:microsoft.com/office/officeart/2005/8/layout/orgChart1"/>
    <dgm:cxn modelId="{21A8149B-66BC-4ABB-93FA-64F68B518512}" type="presParOf" srcId="{33D74C72-7B9F-490D-ACCC-096D4542F182}" destId="{F0758173-B436-4F45-9D1F-96A803863C0E}" srcOrd="4" destOrd="0" presId="urn:microsoft.com/office/officeart/2005/8/layout/orgChart1"/>
    <dgm:cxn modelId="{B832A3CB-C337-409B-B51A-026D41EC1948}" type="presParOf" srcId="{33D74C72-7B9F-490D-ACCC-096D4542F182}" destId="{FDC659B0-531F-4548-A108-1F6C74A61C52}" srcOrd="5" destOrd="0" presId="urn:microsoft.com/office/officeart/2005/8/layout/orgChart1"/>
    <dgm:cxn modelId="{2546865A-87B3-4CDB-95A6-5AA5E98AA3FB}" type="presParOf" srcId="{FDC659B0-531F-4548-A108-1F6C74A61C52}" destId="{88654E5C-6A05-4D23-BCE6-F2E3D71A225B}" srcOrd="0" destOrd="0" presId="urn:microsoft.com/office/officeart/2005/8/layout/orgChart1"/>
    <dgm:cxn modelId="{31A2DB77-E212-4244-B364-2900B8E634D7}" type="presParOf" srcId="{88654E5C-6A05-4D23-BCE6-F2E3D71A225B}" destId="{301EB202-39CC-42BE-82D6-87A1F2A3C94B}" srcOrd="0" destOrd="0" presId="urn:microsoft.com/office/officeart/2005/8/layout/orgChart1"/>
    <dgm:cxn modelId="{4FF36F4A-F3F2-4236-B5ED-A5BF1EEDDA0B}" type="presParOf" srcId="{88654E5C-6A05-4D23-BCE6-F2E3D71A225B}" destId="{3356FE5D-2C33-4AA5-807E-74A7A42C9ED6}" srcOrd="1" destOrd="0" presId="urn:microsoft.com/office/officeart/2005/8/layout/orgChart1"/>
    <dgm:cxn modelId="{58E07EA1-4276-4AD4-AF57-E49DCAB14F2B}" type="presParOf" srcId="{FDC659B0-531F-4548-A108-1F6C74A61C52}" destId="{79331750-9E12-4D99-ABF7-39FC70A5FE5A}" srcOrd="1" destOrd="0" presId="urn:microsoft.com/office/officeart/2005/8/layout/orgChart1"/>
    <dgm:cxn modelId="{5514B876-C913-49AA-BE3C-ABE1AEE66177}" type="presParOf" srcId="{79331750-9E12-4D99-ABF7-39FC70A5FE5A}" destId="{A1C7A8FA-984F-4851-B565-DAE41DF5852B}" srcOrd="0" destOrd="0" presId="urn:microsoft.com/office/officeart/2005/8/layout/orgChart1"/>
    <dgm:cxn modelId="{89D50968-B916-403C-8D95-E3AD309F7FF6}" type="presParOf" srcId="{79331750-9E12-4D99-ABF7-39FC70A5FE5A}" destId="{B5B9A6E8-7745-43AE-932A-FC1CB3AAB653}" srcOrd="1" destOrd="0" presId="urn:microsoft.com/office/officeart/2005/8/layout/orgChart1"/>
    <dgm:cxn modelId="{6BB14CA2-44A0-4613-87D4-21159B123855}" type="presParOf" srcId="{B5B9A6E8-7745-43AE-932A-FC1CB3AAB653}" destId="{FAF588CA-6ABE-4169-A066-0225581AE411}" srcOrd="0" destOrd="0" presId="urn:microsoft.com/office/officeart/2005/8/layout/orgChart1"/>
    <dgm:cxn modelId="{15707A70-3C34-4149-A5B2-D06633605C24}" type="presParOf" srcId="{FAF588CA-6ABE-4169-A066-0225581AE411}" destId="{9587E0BA-718D-49D3-9B28-142EE21744F7}" srcOrd="0" destOrd="0" presId="urn:microsoft.com/office/officeart/2005/8/layout/orgChart1"/>
    <dgm:cxn modelId="{7D71D201-D538-46FA-8704-15B4E231E853}" type="presParOf" srcId="{FAF588CA-6ABE-4169-A066-0225581AE411}" destId="{2473E9F8-7E73-43EC-B047-40B95457DA67}" srcOrd="1" destOrd="0" presId="urn:microsoft.com/office/officeart/2005/8/layout/orgChart1"/>
    <dgm:cxn modelId="{A7B295BD-03E9-4A77-A4F1-DEC357168BDD}" type="presParOf" srcId="{B5B9A6E8-7745-43AE-932A-FC1CB3AAB653}" destId="{5790B4B1-1A40-461E-ACD4-391503DDE6F1}" srcOrd="1" destOrd="0" presId="urn:microsoft.com/office/officeart/2005/8/layout/orgChart1"/>
    <dgm:cxn modelId="{B764053B-5DA3-4F22-8411-6EC85407C3A3}" type="presParOf" srcId="{B5B9A6E8-7745-43AE-932A-FC1CB3AAB653}" destId="{A3B24F9E-0ED4-47FC-A831-4BC516FBF169}" srcOrd="2" destOrd="0" presId="urn:microsoft.com/office/officeart/2005/8/layout/orgChart1"/>
    <dgm:cxn modelId="{8A1D2A75-6A14-4993-A458-101B1700DF89}" type="presParOf" srcId="{FDC659B0-531F-4548-A108-1F6C74A61C52}" destId="{7599AB77-FB0F-4E0A-9873-41DFB0881499}" srcOrd="2" destOrd="0" presId="urn:microsoft.com/office/officeart/2005/8/layout/orgChart1"/>
    <dgm:cxn modelId="{F2F52762-F96F-4999-A7A4-6186375C08AC}" type="presParOf" srcId="{33D74C72-7B9F-490D-ACCC-096D4542F182}" destId="{FDD77EC8-3DCD-400D-97BA-B259F68DA78B}" srcOrd="6" destOrd="0" presId="urn:microsoft.com/office/officeart/2005/8/layout/orgChart1"/>
    <dgm:cxn modelId="{55642E2A-2F7B-4954-9421-C6F4A6C08993}" type="presParOf" srcId="{33D74C72-7B9F-490D-ACCC-096D4542F182}" destId="{79AECDF5-6835-4978-B2F9-F99F926E3FE7}" srcOrd="7" destOrd="0" presId="urn:microsoft.com/office/officeart/2005/8/layout/orgChart1"/>
    <dgm:cxn modelId="{0BB773FA-0F4D-44E1-B130-24CD66974B09}" type="presParOf" srcId="{79AECDF5-6835-4978-B2F9-F99F926E3FE7}" destId="{F7EEFCF0-1F2B-47FB-8323-42E32BF9208D}" srcOrd="0" destOrd="0" presId="urn:microsoft.com/office/officeart/2005/8/layout/orgChart1"/>
    <dgm:cxn modelId="{0ECF1599-18FC-47DC-9FBE-2DB236970B93}" type="presParOf" srcId="{F7EEFCF0-1F2B-47FB-8323-42E32BF9208D}" destId="{63B8DA24-ADD4-471C-859D-75D1651FC727}" srcOrd="0" destOrd="0" presId="urn:microsoft.com/office/officeart/2005/8/layout/orgChart1"/>
    <dgm:cxn modelId="{8A668472-D5D3-4096-B6B2-9DDF7B525AB4}" type="presParOf" srcId="{F7EEFCF0-1F2B-47FB-8323-42E32BF9208D}" destId="{E40A19C1-94AD-4595-8DA4-D767685EE36F}" srcOrd="1" destOrd="0" presId="urn:microsoft.com/office/officeart/2005/8/layout/orgChart1"/>
    <dgm:cxn modelId="{D672E373-D0E1-4165-8D6B-00F2FAC5479E}" type="presParOf" srcId="{79AECDF5-6835-4978-B2F9-F99F926E3FE7}" destId="{37A78DDD-3EAC-48F8-A25B-CA4597FE7B50}" srcOrd="1" destOrd="0" presId="urn:microsoft.com/office/officeart/2005/8/layout/orgChart1"/>
    <dgm:cxn modelId="{9EA306E6-EF2B-4F0C-A12C-BD7969D3748D}" type="presParOf" srcId="{37A78DDD-3EAC-48F8-A25B-CA4597FE7B50}" destId="{7E64A628-D041-49F5-A50E-EB1C0B0D5B00}" srcOrd="0" destOrd="0" presId="urn:microsoft.com/office/officeart/2005/8/layout/orgChart1"/>
    <dgm:cxn modelId="{09F5B5C9-B7FE-4488-B015-49C6E1B37EAB}" type="presParOf" srcId="{37A78DDD-3EAC-48F8-A25B-CA4597FE7B50}" destId="{D0DE7E1B-D47D-4D32-BD33-F5DCB0C27535}" srcOrd="1" destOrd="0" presId="urn:microsoft.com/office/officeart/2005/8/layout/orgChart1"/>
    <dgm:cxn modelId="{C51CC5A0-CACD-4F11-A8CE-765AB8AE8FC3}" type="presParOf" srcId="{D0DE7E1B-D47D-4D32-BD33-F5DCB0C27535}" destId="{E0E0E967-F5B2-4FC4-B2FF-F382D3B0B240}" srcOrd="0" destOrd="0" presId="urn:microsoft.com/office/officeart/2005/8/layout/orgChart1"/>
    <dgm:cxn modelId="{88D185ED-C31B-4D96-85C7-8D7DE85F37CE}" type="presParOf" srcId="{E0E0E967-F5B2-4FC4-B2FF-F382D3B0B240}" destId="{ACE39BD8-F476-4400-802D-F459E76045ED}" srcOrd="0" destOrd="0" presId="urn:microsoft.com/office/officeart/2005/8/layout/orgChart1"/>
    <dgm:cxn modelId="{C1B42142-C484-4069-B8C0-46C3B4F267FF}" type="presParOf" srcId="{E0E0E967-F5B2-4FC4-B2FF-F382D3B0B240}" destId="{CC742C4E-D3CE-495E-9958-17CE8663E93A}" srcOrd="1" destOrd="0" presId="urn:microsoft.com/office/officeart/2005/8/layout/orgChart1"/>
    <dgm:cxn modelId="{EF55F5DC-28DE-4876-B5D8-CE9D3BA89588}" type="presParOf" srcId="{D0DE7E1B-D47D-4D32-BD33-F5DCB0C27535}" destId="{F666EAAC-23AA-46A2-B25C-796B7968A98E}" srcOrd="1" destOrd="0" presId="urn:microsoft.com/office/officeart/2005/8/layout/orgChart1"/>
    <dgm:cxn modelId="{800D7D5D-7016-4272-9BB9-D78260FF3993}" type="presParOf" srcId="{D0DE7E1B-D47D-4D32-BD33-F5DCB0C27535}" destId="{BAEFB2C6-0DEB-43F7-89DB-826AEC6FC8CD}" srcOrd="2" destOrd="0" presId="urn:microsoft.com/office/officeart/2005/8/layout/orgChart1"/>
    <dgm:cxn modelId="{70CC6DC5-7D1A-40E8-8ACB-725C5A34FADD}" type="presParOf" srcId="{79AECDF5-6835-4978-B2F9-F99F926E3FE7}" destId="{9F9C8E25-475B-4247-BCBC-B3E5FC2F0184}" srcOrd="2" destOrd="0" presId="urn:microsoft.com/office/officeart/2005/8/layout/orgChart1"/>
    <dgm:cxn modelId="{EB446333-5777-4A99-8A9F-ECA55A53BF8D}" type="presParOf" srcId="{2C254264-1EAE-4B09-B7A3-760970C78E62}" destId="{8E4B7AB2-0AE2-422A-9656-94A3669D08E9}"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64A628-D041-49F5-A50E-EB1C0B0D5B00}">
      <dsp:nvSpPr>
        <dsp:cNvPr id="0" name=""/>
        <dsp:cNvSpPr/>
      </dsp:nvSpPr>
      <dsp:spPr>
        <a:xfrm>
          <a:off x="5679936" y="2573015"/>
          <a:ext cx="91440" cy="290966"/>
        </a:xfrm>
        <a:custGeom>
          <a:avLst/>
          <a:gdLst/>
          <a:ahLst/>
          <a:cxnLst/>
          <a:rect l="0" t="0" r="0" b="0"/>
          <a:pathLst>
            <a:path>
              <a:moveTo>
                <a:pt x="45720" y="0"/>
              </a:moveTo>
              <a:lnTo>
                <a:pt x="45720" y="2909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D77EC8-3DCD-400D-97BA-B259F68DA78B}">
      <dsp:nvSpPr>
        <dsp:cNvPr id="0" name=""/>
        <dsp:cNvSpPr/>
      </dsp:nvSpPr>
      <dsp:spPr>
        <a:xfrm>
          <a:off x="3210877" y="1589273"/>
          <a:ext cx="2514779" cy="290966"/>
        </a:xfrm>
        <a:custGeom>
          <a:avLst/>
          <a:gdLst/>
          <a:ahLst/>
          <a:cxnLst/>
          <a:rect l="0" t="0" r="0" b="0"/>
          <a:pathLst>
            <a:path>
              <a:moveTo>
                <a:pt x="0" y="0"/>
              </a:moveTo>
              <a:lnTo>
                <a:pt x="0" y="145483"/>
              </a:lnTo>
              <a:lnTo>
                <a:pt x="2514779" y="145483"/>
              </a:lnTo>
              <a:lnTo>
                <a:pt x="2514779" y="290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C7A8FA-984F-4851-B565-DAE41DF5852B}">
      <dsp:nvSpPr>
        <dsp:cNvPr id="0" name=""/>
        <dsp:cNvSpPr/>
      </dsp:nvSpPr>
      <dsp:spPr>
        <a:xfrm>
          <a:off x="4003417" y="2573015"/>
          <a:ext cx="91440" cy="290966"/>
        </a:xfrm>
        <a:custGeom>
          <a:avLst/>
          <a:gdLst/>
          <a:ahLst/>
          <a:cxnLst/>
          <a:rect l="0" t="0" r="0" b="0"/>
          <a:pathLst>
            <a:path>
              <a:moveTo>
                <a:pt x="45720" y="0"/>
              </a:moveTo>
              <a:lnTo>
                <a:pt x="45720" y="2909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758173-B436-4F45-9D1F-96A803863C0E}">
      <dsp:nvSpPr>
        <dsp:cNvPr id="0" name=""/>
        <dsp:cNvSpPr/>
      </dsp:nvSpPr>
      <dsp:spPr>
        <a:xfrm>
          <a:off x="3210877" y="1589273"/>
          <a:ext cx="838259" cy="290966"/>
        </a:xfrm>
        <a:custGeom>
          <a:avLst/>
          <a:gdLst/>
          <a:ahLst/>
          <a:cxnLst/>
          <a:rect l="0" t="0" r="0" b="0"/>
          <a:pathLst>
            <a:path>
              <a:moveTo>
                <a:pt x="0" y="0"/>
              </a:moveTo>
              <a:lnTo>
                <a:pt x="0" y="145483"/>
              </a:lnTo>
              <a:lnTo>
                <a:pt x="838259" y="145483"/>
              </a:lnTo>
              <a:lnTo>
                <a:pt x="838259" y="290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9A0408-39EB-44F4-A536-F4793AA94EB3}">
      <dsp:nvSpPr>
        <dsp:cNvPr id="0" name=""/>
        <dsp:cNvSpPr/>
      </dsp:nvSpPr>
      <dsp:spPr>
        <a:xfrm>
          <a:off x="2326897" y="2573015"/>
          <a:ext cx="91440" cy="290966"/>
        </a:xfrm>
        <a:custGeom>
          <a:avLst/>
          <a:gdLst/>
          <a:ahLst/>
          <a:cxnLst/>
          <a:rect l="0" t="0" r="0" b="0"/>
          <a:pathLst>
            <a:path>
              <a:moveTo>
                <a:pt x="45720" y="0"/>
              </a:moveTo>
              <a:lnTo>
                <a:pt x="45720" y="2909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4E43B3-6AD8-439B-B6D1-CF3700C34DBB}">
      <dsp:nvSpPr>
        <dsp:cNvPr id="0" name=""/>
        <dsp:cNvSpPr/>
      </dsp:nvSpPr>
      <dsp:spPr>
        <a:xfrm>
          <a:off x="2372617" y="1589273"/>
          <a:ext cx="838259" cy="290966"/>
        </a:xfrm>
        <a:custGeom>
          <a:avLst/>
          <a:gdLst/>
          <a:ahLst/>
          <a:cxnLst/>
          <a:rect l="0" t="0" r="0" b="0"/>
          <a:pathLst>
            <a:path>
              <a:moveTo>
                <a:pt x="838259" y="0"/>
              </a:moveTo>
              <a:lnTo>
                <a:pt x="838259" y="145483"/>
              </a:lnTo>
              <a:lnTo>
                <a:pt x="0" y="145483"/>
              </a:lnTo>
              <a:lnTo>
                <a:pt x="0" y="290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1D0DFC-100C-4025-B612-C88371739133}">
      <dsp:nvSpPr>
        <dsp:cNvPr id="0" name=""/>
        <dsp:cNvSpPr/>
      </dsp:nvSpPr>
      <dsp:spPr>
        <a:xfrm>
          <a:off x="650378" y="2573015"/>
          <a:ext cx="91440" cy="290966"/>
        </a:xfrm>
        <a:custGeom>
          <a:avLst/>
          <a:gdLst/>
          <a:ahLst/>
          <a:cxnLst/>
          <a:rect l="0" t="0" r="0" b="0"/>
          <a:pathLst>
            <a:path>
              <a:moveTo>
                <a:pt x="45720" y="0"/>
              </a:moveTo>
              <a:lnTo>
                <a:pt x="45720" y="2909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62093A-F0DA-4A14-957E-D0164FFD6302}">
      <dsp:nvSpPr>
        <dsp:cNvPr id="0" name=""/>
        <dsp:cNvSpPr/>
      </dsp:nvSpPr>
      <dsp:spPr>
        <a:xfrm>
          <a:off x="696098" y="1589273"/>
          <a:ext cx="2514779" cy="290966"/>
        </a:xfrm>
        <a:custGeom>
          <a:avLst/>
          <a:gdLst/>
          <a:ahLst/>
          <a:cxnLst/>
          <a:rect l="0" t="0" r="0" b="0"/>
          <a:pathLst>
            <a:path>
              <a:moveTo>
                <a:pt x="2514779" y="0"/>
              </a:moveTo>
              <a:lnTo>
                <a:pt x="2514779" y="145483"/>
              </a:lnTo>
              <a:lnTo>
                <a:pt x="0" y="145483"/>
              </a:lnTo>
              <a:lnTo>
                <a:pt x="0" y="290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01F827-AAA7-412A-84D2-A229F454F18D}">
      <dsp:nvSpPr>
        <dsp:cNvPr id="0" name=""/>
        <dsp:cNvSpPr/>
      </dsp:nvSpPr>
      <dsp:spPr>
        <a:xfrm>
          <a:off x="2518100" y="896496"/>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Arial" panose="020B0604020202020204" pitchFamily="34" charset="0"/>
            </a:rPr>
            <a:t>Estructuras Sismorresistentes</a:t>
          </a:r>
          <a:endParaRPr lang="es-AR" sz="900" kern="1200" smtClean="0"/>
        </a:p>
      </dsp:txBody>
      <dsp:txXfrm>
        <a:off x="2518100" y="896496"/>
        <a:ext cx="1385553" cy="692776"/>
      </dsp:txXfrm>
    </dsp:sp>
    <dsp:sp modelId="{117060BF-C4C2-433D-A1F5-56D4FB09D1A9}">
      <dsp:nvSpPr>
        <dsp:cNvPr id="0" name=""/>
        <dsp:cNvSpPr/>
      </dsp:nvSpPr>
      <dsp:spPr>
        <a:xfrm>
          <a:off x="3321" y="1880239"/>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INTERPRETAR </a:t>
          </a:r>
          <a:endParaRPr lang="es-AR" sz="900" kern="1200" smtClean="0"/>
        </a:p>
      </dsp:txBody>
      <dsp:txXfrm>
        <a:off x="3321" y="1880239"/>
        <a:ext cx="1385553" cy="692776"/>
      </dsp:txXfrm>
    </dsp:sp>
    <dsp:sp modelId="{166F6A73-05A5-4E67-BD9C-69D012E6D558}">
      <dsp:nvSpPr>
        <dsp:cNvPr id="0" name=""/>
        <dsp:cNvSpPr/>
      </dsp:nvSpPr>
      <dsp:spPr>
        <a:xfrm>
          <a:off x="3321" y="2863981"/>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Normas de medición, reglamentos e informes. Documentación de Obra</a:t>
          </a:r>
        </a:p>
        <a:p>
          <a:pPr marR="0" lvl="0" algn="ctr" defTabSz="400050" rtl="0">
            <a:lnSpc>
              <a:spcPct val="90000"/>
            </a:lnSpc>
            <a:spcBef>
              <a:spcPct val="0"/>
            </a:spcBef>
            <a:spcAft>
              <a:spcPct val="35000"/>
            </a:spcAft>
          </a:pPr>
          <a:r>
            <a:rPr lang="es-AR" sz="900" b="0" i="0" u="none" strike="noStrike" kern="1200" baseline="0" smtClean="0">
              <a:latin typeface="Calibri" panose="020F0502020204030204" pitchFamily="34" charset="0"/>
            </a:rPr>
            <a:t>   </a:t>
          </a:r>
          <a:endParaRPr lang="es-AR" sz="900" kern="1200" smtClean="0"/>
        </a:p>
      </dsp:txBody>
      <dsp:txXfrm>
        <a:off x="3321" y="2863981"/>
        <a:ext cx="1385553" cy="692776"/>
      </dsp:txXfrm>
    </dsp:sp>
    <dsp:sp modelId="{F42D8318-36E0-4033-845B-ABF5BF580843}">
      <dsp:nvSpPr>
        <dsp:cNvPr id="0" name=""/>
        <dsp:cNvSpPr/>
      </dsp:nvSpPr>
      <dsp:spPr>
        <a:xfrm>
          <a:off x="1679841" y="1880239"/>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VISUALIZAR</a:t>
          </a:r>
          <a:endParaRPr lang="es-AR" sz="900" kern="1200" smtClean="0"/>
        </a:p>
      </dsp:txBody>
      <dsp:txXfrm>
        <a:off x="1679841" y="1880239"/>
        <a:ext cx="1385553" cy="692776"/>
      </dsp:txXfrm>
    </dsp:sp>
    <dsp:sp modelId="{93DC17E4-C06C-49CC-BF61-69AA081A189F}">
      <dsp:nvSpPr>
        <dsp:cNvPr id="0" name=""/>
        <dsp:cNvSpPr/>
      </dsp:nvSpPr>
      <dsp:spPr>
        <a:xfrm>
          <a:off x="1679841" y="2863981"/>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Símbolos y Códigos</a:t>
          </a:r>
          <a:endParaRPr lang="es-AR" sz="900" kern="1200" smtClean="0"/>
        </a:p>
      </dsp:txBody>
      <dsp:txXfrm>
        <a:off x="1679841" y="2863981"/>
        <a:ext cx="1385553" cy="692776"/>
      </dsp:txXfrm>
    </dsp:sp>
    <dsp:sp modelId="{301EB202-39CC-42BE-82D6-87A1F2A3C94B}">
      <dsp:nvSpPr>
        <dsp:cNvPr id="0" name=""/>
        <dsp:cNvSpPr/>
      </dsp:nvSpPr>
      <dsp:spPr>
        <a:xfrm>
          <a:off x="3356360" y="1880239"/>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IDENTIFICAR</a:t>
          </a:r>
          <a:endParaRPr lang="es-AR" sz="900" kern="1200" smtClean="0"/>
        </a:p>
      </dsp:txBody>
      <dsp:txXfrm>
        <a:off x="3356360" y="1880239"/>
        <a:ext cx="1385553" cy="692776"/>
      </dsp:txXfrm>
    </dsp:sp>
    <dsp:sp modelId="{9587E0BA-718D-49D3-9B28-142EE21744F7}">
      <dsp:nvSpPr>
        <dsp:cNvPr id="0" name=""/>
        <dsp:cNvSpPr/>
      </dsp:nvSpPr>
      <dsp:spPr>
        <a:xfrm>
          <a:off x="3356360" y="2863981"/>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Análisis de información, jerarquización y priorización. Toma de decisiones. Evaluación de riesgo  </a:t>
          </a:r>
          <a:endParaRPr lang="es-AR" sz="900" kern="1200" smtClean="0"/>
        </a:p>
      </dsp:txBody>
      <dsp:txXfrm>
        <a:off x="3356360" y="2863981"/>
        <a:ext cx="1385553" cy="692776"/>
      </dsp:txXfrm>
    </dsp:sp>
    <dsp:sp modelId="{63B8DA24-ADD4-471C-859D-75D1651FC727}">
      <dsp:nvSpPr>
        <dsp:cNvPr id="0" name=""/>
        <dsp:cNvSpPr/>
      </dsp:nvSpPr>
      <dsp:spPr>
        <a:xfrm>
          <a:off x="5032879" y="1880239"/>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INTEGRAR</a:t>
          </a:r>
          <a:endParaRPr lang="es-AR" sz="900" kern="1200" smtClean="0"/>
        </a:p>
      </dsp:txBody>
      <dsp:txXfrm>
        <a:off x="5032879" y="1880239"/>
        <a:ext cx="1385553" cy="692776"/>
      </dsp:txXfrm>
    </dsp:sp>
    <dsp:sp modelId="{ACE39BD8-F476-4400-802D-F459E76045ED}">
      <dsp:nvSpPr>
        <dsp:cNvPr id="0" name=""/>
        <dsp:cNvSpPr/>
      </dsp:nvSpPr>
      <dsp:spPr>
        <a:xfrm>
          <a:off x="5032879" y="2863981"/>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Fases y Funciones del proceso constructivo</a:t>
          </a:r>
          <a:endParaRPr lang="es-AR" sz="900" kern="1200" smtClean="0"/>
        </a:p>
      </dsp:txBody>
      <dsp:txXfrm>
        <a:off x="5032879" y="2863981"/>
        <a:ext cx="1385553" cy="692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2732BC604A4660AE682F9737D4F3E3"/>
        <w:category>
          <w:name w:val="General"/>
          <w:gallery w:val="placeholder"/>
        </w:category>
        <w:types>
          <w:type w:val="bbPlcHdr"/>
        </w:types>
        <w:behaviors>
          <w:behavior w:val="content"/>
        </w:behaviors>
        <w:guid w:val="{97FB5C34-76F8-4F4A-BEA0-C2DC673F5DE1}"/>
      </w:docPartPr>
      <w:docPartBody>
        <w:p w:rsidR="00722BB5" w:rsidRDefault="00FA61D7" w:rsidP="00FA61D7">
          <w:pPr>
            <w:pStyle w:val="842732BC604A4660AE682F9737D4F3E3"/>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dugi">
    <w:altName w:val="MS Gothic"/>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D7"/>
    <w:rsid w:val="00722BB5"/>
    <w:rsid w:val="00866E09"/>
    <w:rsid w:val="009760AC"/>
    <w:rsid w:val="00FA61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42732BC604A4660AE682F9737D4F3E3">
    <w:name w:val="842732BC604A4660AE682F9737D4F3E3"/>
    <w:rsid w:val="00FA6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3333</Words>
  <Characters>18334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Regencia</dc:creator>
  <cp:lastModifiedBy>Mauricio</cp:lastModifiedBy>
  <cp:revision>6</cp:revision>
  <dcterms:created xsi:type="dcterms:W3CDTF">2024-04-13T13:18:00Z</dcterms:created>
  <dcterms:modified xsi:type="dcterms:W3CDTF">2024-04-13T13:23:00Z</dcterms:modified>
</cp:coreProperties>
</file>