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36" w:rsidRDefault="000A35C8">
      <w:r>
        <w:t xml:space="preserve">. </w:t>
      </w:r>
      <w:r w:rsidR="0011075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F75A9" wp14:editId="5731A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075A" w:rsidRPr="0011075A" w:rsidRDefault="0011075A" w:rsidP="0011075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75A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EFEMERIDES DE ABRIL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F75A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t3QIIJAIAAE4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:rsidR="0011075A" w:rsidRPr="0011075A" w:rsidRDefault="0011075A" w:rsidP="0011075A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75A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EFEMERIDES DE ABRIL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0B72" w:rsidRDefault="00510B72"/>
    <w:p w:rsidR="00510B72" w:rsidRDefault="00510B72">
      <w:r>
        <w:t>RESPUESTAS</w:t>
      </w:r>
    </w:p>
    <w:p w:rsidR="008962FE" w:rsidRDefault="008962FE">
      <w:r>
        <w:t xml:space="preserve"> 1.</w:t>
      </w:r>
      <w:r w:rsidR="00510B72" w:rsidRPr="001E3A20">
        <w:rPr>
          <w:b/>
        </w:rPr>
        <w:t xml:space="preserve">El </w:t>
      </w:r>
      <w:r w:rsidR="001E3A20" w:rsidRPr="001E3A20">
        <w:rPr>
          <w:b/>
        </w:rPr>
        <w:t>día</w:t>
      </w:r>
      <w:r w:rsidRPr="001E3A20">
        <w:rPr>
          <w:b/>
        </w:rPr>
        <w:t xml:space="preserve"> 2 de </w:t>
      </w:r>
      <w:r w:rsidR="001E3A20" w:rsidRPr="001E3A20">
        <w:rPr>
          <w:b/>
        </w:rPr>
        <w:t>abril.</w:t>
      </w:r>
      <w:r>
        <w:t xml:space="preserve"> de </w:t>
      </w:r>
      <w:r w:rsidR="001E3A20">
        <w:t>2024. cada</w:t>
      </w:r>
      <w:r>
        <w:t xml:space="preserve"> año ll</w:t>
      </w:r>
      <w:r w:rsidR="001E3A20">
        <w:t>egado el día 2 de abril en la A</w:t>
      </w:r>
      <w:r>
        <w:t xml:space="preserve">rgentina se recuerda a </w:t>
      </w:r>
      <w:r w:rsidR="001E3A20">
        <w:t>los hombres</w:t>
      </w:r>
      <w:r>
        <w:t xml:space="preserve"> que tomaron partido en la guerra de Malvinas siendo este aniversario de </w:t>
      </w:r>
      <w:r w:rsidR="001E3A20">
        <w:t>inicio</w:t>
      </w:r>
      <w:r>
        <w:t xml:space="preserve"> de hostilidades</w:t>
      </w:r>
      <w:r w:rsidR="006E34DF">
        <w:t xml:space="preserve"> </w:t>
      </w:r>
      <w:r w:rsidR="001E3A20">
        <w:t>por qué.</w:t>
      </w:r>
    </w:p>
    <w:p w:rsidR="006E34DF" w:rsidRDefault="0021480F">
      <w:r>
        <w:t>2. P</w:t>
      </w:r>
      <w:r w:rsidR="0082646E">
        <w:t xml:space="preserve">ienso que se pudo </w:t>
      </w:r>
      <w:r w:rsidR="006E34DF">
        <w:t>a</w:t>
      </w:r>
      <w:r w:rsidR="001E3A20">
        <w:t>r</w:t>
      </w:r>
      <w:r w:rsidR="006E34DF">
        <w:t xml:space="preserve">reglar </w:t>
      </w:r>
      <w:r w:rsidR="0082646E">
        <w:t>h</w:t>
      </w:r>
      <w:r w:rsidR="006E34DF">
        <w:t xml:space="preserve">ablando o no </w:t>
      </w:r>
      <w:r w:rsidR="000A35C8">
        <w:t>retando a</w:t>
      </w:r>
      <w:r w:rsidR="006E34DF">
        <w:t xml:space="preserve"> los soldados eso pienso </w:t>
      </w:r>
      <w:r w:rsidR="000A35C8">
        <w:t>yo.</w:t>
      </w:r>
    </w:p>
    <w:p w:rsidR="00C92902" w:rsidRPr="00C92902" w:rsidRDefault="00B81AB1" w:rsidP="006E34DF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lang w:eastAsia="es-AR"/>
        </w:rPr>
      </w:pPr>
      <w:r w:rsidRPr="00451A48">
        <w:rPr>
          <w:rFonts w:ascii="Arial" w:eastAsia="Times New Roman" w:hAnsi="Arial" w:cs="Arial"/>
          <w:bCs/>
          <w:color w:val="1F1F1F"/>
          <w:kern w:val="36"/>
          <w:lang w:eastAsia="es-AR"/>
        </w:rPr>
        <w:t>3</w:t>
      </w:r>
      <w:r>
        <w:rPr>
          <w:rFonts w:ascii="Arial" w:eastAsia="Times New Roman" w:hAnsi="Arial" w:cs="Arial"/>
          <w:b/>
          <w:bCs/>
          <w:color w:val="1F1F1F"/>
          <w:kern w:val="36"/>
          <w:lang w:eastAsia="es-AR"/>
        </w:rPr>
        <w:t>.</w:t>
      </w:r>
    </w:p>
    <w:p w:rsidR="006E34DF" w:rsidRPr="000A35C8" w:rsidRDefault="006E34DF" w:rsidP="006E34DF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lang w:eastAsia="es-AR"/>
        </w:rPr>
      </w:pPr>
      <w:r w:rsidRPr="000A35C8">
        <w:rPr>
          <w:rFonts w:ascii="Arial" w:eastAsia="Times New Roman" w:hAnsi="Arial" w:cs="Arial"/>
          <w:b/>
          <w:bCs/>
          <w:color w:val="1F1F1F"/>
          <w:kern w:val="36"/>
          <w:lang w:eastAsia="es-AR"/>
        </w:rPr>
        <w:t xml:space="preserve">Javier </w:t>
      </w:r>
      <w:proofErr w:type="spellStart"/>
      <w:r w:rsidRPr="000A35C8">
        <w:rPr>
          <w:rFonts w:ascii="Arial" w:eastAsia="Times New Roman" w:hAnsi="Arial" w:cs="Arial"/>
          <w:b/>
          <w:bCs/>
          <w:color w:val="1F1F1F"/>
          <w:kern w:val="36"/>
          <w:lang w:eastAsia="es-AR"/>
        </w:rPr>
        <w:t>Milei</w:t>
      </w:r>
      <w:proofErr w:type="spellEnd"/>
      <w:r w:rsidRPr="000A35C8">
        <w:rPr>
          <w:rFonts w:ascii="Arial" w:eastAsia="Times New Roman" w:hAnsi="Arial" w:cs="Arial"/>
          <w:b/>
          <w:bCs/>
          <w:color w:val="1F1F1F"/>
          <w:kern w:val="36"/>
          <w:lang w:eastAsia="es-AR"/>
        </w:rPr>
        <w:t>: “Estoy pensando en recuperar Malvinas, pero es un proceso largo”</w:t>
      </w:r>
    </w:p>
    <w:p w:rsidR="006E34DF" w:rsidRDefault="0021480F">
      <w:r>
        <w:t xml:space="preserve">4. Me llamo la </w:t>
      </w:r>
      <w:r w:rsidR="001E3A20">
        <w:t>atención</w:t>
      </w:r>
      <w:r>
        <w:t xml:space="preserve"> las </w:t>
      </w:r>
      <w:r w:rsidR="001E3A20">
        <w:t>cosas que traían y</w:t>
      </w:r>
      <w:r>
        <w:t xml:space="preserve"> como </w:t>
      </w:r>
      <w:r w:rsidR="001E3A20">
        <w:t>venían</w:t>
      </w:r>
      <w:r>
        <w:t xml:space="preserve"> vestidos.</w:t>
      </w:r>
    </w:p>
    <w:p w:rsidR="0053333F" w:rsidRDefault="0021480F">
      <w:r>
        <w:t xml:space="preserve">5. </w:t>
      </w:r>
      <w:r w:rsidR="001E3A20">
        <w:t>Utilizaría homenaje</w:t>
      </w:r>
      <w:r>
        <w:t>.</w:t>
      </w:r>
    </w:p>
    <w:p w:rsidR="00590653" w:rsidRDefault="0011075A">
      <w:r>
        <w:t>6.</w:t>
      </w:r>
      <w:r w:rsidR="00151F69" w:rsidRPr="00151F69">
        <w:t xml:space="preserve"> </w:t>
      </w:r>
      <w:r w:rsidR="00151F69">
        <w:rPr>
          <w:noProof/>
          <w:lang w:eastAsia="es-AR"/>
        </w:rPr>
        <w:drawing>
          <wp:inline distT="0" distB="0" distL="0" distR="0">
            <wp:extent cx="3256444" cy="2254805"/>
            <wp:effectExtent l="0" t="0" r="1270" b="0"/>
            <wp:docPr id="4" name="Imagen 4" descr="Alerta Islas Malvinas: esto es lo que está haciendo el Reino Unido cerca de  Puerto Argentino - El Cron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rta Islas Malvinas: esto es lo que está haciendo el Reino Unido cerca de  Puerto Argentino - El Croni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80" cy="226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DEB" w:rsidRDefault="00590653">
      <w:r>
        <w:t>7.</w:t>
      </w:r>
      <w:r w:rsidR="0011075A">
        <w:t>S</w:t>
      </w:r>
      <w:r w:rsidR="00B81AB1">
        <w:t xml:space="preserve">e hallan rodeadas por el </w:t>
      </w:r>
      <w:r w:rsidR="00451A48">
        <w:t>M</w:t>
      </w:r>
      <w:r w:rsidR="0011075A">
        <w:t>ar Argentino a 464 km al este del continente, el punto más próximo es el Cabo Guardián, Santa Cruz.</w:t>
      </w:r>
    </w:p>
    <w:p w:rsidR="0011075A" w:rsidRDefault="00590653">
      <w:r>
        <w:t>8</w:t>
      </w:r>
      <w:r w:rsidR="0011075A">
        <w:t>.</w:t>
      </w:r>
      <w:r w:rsidR="00571004">
        <w:t xml:space="preserve"> los habitantes de las Malvinas son dos mil ochocientos cuarenta</w:t>
      </w:r>
      <w:r w:rsidR="00FF4C74">
        <w:t xml:space="preserve"> dos mil dos mil dos mil veintitrés de ay habitantes son tres mil </w:t>
      </w:r>
      <w:r w:rsidR="00151F69">
        <w:t>setecientos</w:t>
      </w:r>
      <w:r w:rsidR="00FF4C74">
        <w:t xml:space="preserve"> noventa y tres</w:t>
      </w:r>
      <w:r w:rsidR="00151F69">
        <w:t xml:space="preserve">, </w:t>
      </w:r>
      <w:r w:rsidR="00FF4C74">
        <w:t xml:space="preserve">clima frio y </w:t>
      </w:r>
      <w:r w:rsidR="00E45248">
        <w:t>húmedo</w:t>
      </w:r>
      <w:r w:rsidR="00FF4C74">
        <w:t xml:space="preserve"> flora</w:t>
      </w:r>
    </w:p>
    <w:p w:rsidR="00FF4C74" w:rsidRDefault="00FF4C74">
      <w:r>
        <w:t xml:space="preserve">Pato duro y bajos los arbustos </w:t>
      </w:r>
      <w:r w:rsidR="00151F69">
        <w:t xml:space="preserve">en algunos casos </w:t>
      </w:r>
      <w:r w:rsidR="00E45248">
        <w:t xml:space="preserve">al cansan los 2 metros los </w:t>
      </w:r>
      <w:r w:rsidR="00151F69">
        <w:t>líquenes</w:t>
      </w:r>
      <w:r w:rsidR="00E45248">
        <w:t xml:space="preserve"> y los mugos de cadencias de los arboles fauna </w:t>
      </w:r>
      <w:proofErr w:type="gramStart"/>
      <w:r w:rsidR="00151F69">
        <w:t>pingüinos</w:t>
      </w:r>
      <w:r w:rsidR="00E45248">
        <w:t xml:space="preserve">  rey</w:t>
      </w:r>
      <w:proofErr w:type="gramEnd"/>
      <w:r w:rsidR="00E45248">
        <w:t xml:space="preserve">  y ballenas  franca austral oct. </w:t>
      </w:r>
    </w:p>
    <w:p w:rsidR="00432DEB" w:rsidRDefault="005357A0">
      <w:r>
        <w:t>9.</w:t>
      </w:r>
      <w:bookmarkStart w:id="0" w:name="_GoBack"/>
      <w:bookmarkEnd w:id="0"/>
    </w:p>
    <w:p w:rsidR="005357A0" w:rsidRDefault="005357A0">
      <w:r>
        <w:rPr>
          <w:noProof/>
          <w:lang w:eastAsia="es-AR"/>
        </w:rPr>
        <w:drawing>
          <wp:inline distT="0" distB="0" distL="0" distR="0">
            <wp:extent cx="3114859" cy="1750833"/>
            <wp:effectExtent l="0" t="0" r="0" b="1905"/>
            <wp:docPr id="5" name="Imagen 5" descr="Malvinas: un tema en boca de todos y en manos de pocos |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vinas: un tema en boca de todos y en manos de pocos | Perf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24" cy="175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DEB" w:rsidRPr="001E3A20" w:rsidRDefault="00432DEB">
      <w:pPr>
        <w:rPr>
          <w:b/>
        </w:rPr>
      </w:pPr>
      <w:r w:rsidRPr="001E3A20">
        <w:rPr>
          <w:b/>
        </w:rPr>
        <w:lastRenderedPageBreak/>
        <w:t xml:space="preserve">El </w:t>
      </w:r>
      <w:r w:rsidR="001E3A20" w:rsidRPr="001E3A20">
        <w:rPr>
          <w:b/>
        </w:rPr>
        <w:t>día</w:t>
      </w:r>
      <w:r w:rsidRPr="001E3A20">
        <w:rPr>
          <w:b/>
        </w:rPr>
        <w:t xml:space="preserve"> 14 de abril</w:t>
      </w:r>
    </w:p>
    <w:p w:rsidR="00D92111" w:rsidRDefault="001E3A20">
      <w:r>
        <w:t>1.</w:t>
      </w:r>
      <w:r w:rsidR="00432DEB">
        <w:t xml:space="preserve">El </w:t>
      </w:r>
      <w:r w:rsidR="000A35C8">
        <w:t>14 de</w:t>
      </w:r>
      <w:r w:rsidR="00432DEB">
        <w:t xml:space="preserve"> abril se celebra en todas las </w:t>
      </w:r>
      <w:r>
        <w:t>repúblicas</w:t>
      </w:r>
      <w:r w:rsidR="00432DEB">
        <w:t xml:space="preserve"> americanas el </w:t>
      </w:r>
      <w:r>
        <w:t>día</w:t>
      </w:r>
      <w:r w:rsidR="00432DEB">
        <w:t xml:space="preserve"> </w:t>
      </w:r>
      <w:r>
        <w:t>con el que se Quiere dar a conoc</w:t>
      </w:r>
      <w:r w:rsidR="00432DEB">
        <w:t xml:space="preserve">er su </w:t>
      </w:r>
      <w:r w:rsidR="000A35C8">
        <w:t>unión voluntaria dentro</w:t>
      </w:r>
      <w:r w:rsidR="00432DEB">
        <w:t xml:space="preserve"> de una</w:t>
      </w:r>
      <w:r>
        <w:t xml:space="preserve"> </w:t>
      </w:r>
      <w:r w:rsidR="00432DEB">
        <w:t>comunidad continental</w:t>
      </w:r>
      <w:r w:rsidR="00D92111">
        <w:t xml:space="preserve"> en el que</w:t>
      </w:r>
      <w:r>
        <w:t xml:space="preserve"> s</w:t>
      </w:r>
      <w:r w:rsidR="00D92111">
        <w:t>e</w:t>
      </w:r>
      <w:r>
        <w:t xml:space="preserve"> </w:t>
      </w:r>
      <w:r w:rsidR="00D92111">
        <w:t xml:space="preserve">busca la </w:t>
      </w:r>
      <w:r w:rsidR="000A35C8">
        <w:t>paz y</w:t>
      </w:r>
      <w:r w:rsidR="00D92111">
        <w:t xml:space="preserve"> la </w:t>
      </w:r>
      <w:r w:rsidR="000A35C8">
        <w:t>solidaridad,</w:t>
      </w:r>
      <w:r w:rsidR="00D92111">
        <w:t xml:space="preserve"> pero </w:t>
      </w:r>
      <w:r>
        <w:t xml:space="preserve">también </w:t>
      </w:r>
      <w:r w:rsidR="00D92111">
        <w:t xml:space="preserve">como símbolo de </w:t>
      </w:r>
      <w:r w:rsidR="000A35C8">
        <w:t>su soberanía</w:t>
      </w:r>
      <w:r w:rsidR="00D92111">
        <w:t>.</w:t>
      </w:r>
    </w:p>
    <w:p w:rsidR="00D92111" w:rsidRDefault="00D92111">
      <w:r>
        <w:t>2.</w:t>
      </w:r>
      <w:r w:rsidR="002231F1">
        <w:t xml:space="preserve">La </w:t>
      </w:r>
      <w:r w:rsidR="009E23A9">
        <w:t>Organización de</w:t>
      </w:r>
      <w:r w:rsidR="002231F1">
        <w:t xml:space="preserve"> los </w:t>
      </w:r>
      <w:r w:rsidR="009E23A9">
        <w:t>Estados Americanos</w:t>
      </w:r>
      <w:r w:rsidR="001E3A20">
        <w:t xml:space="preserve"> –OEA- es la </w:t>
      </w:r>
      <w:r w:rsidR="000A35C8">
        <w:t>organización hemisférica</w:t>
      </w:r>
      <w:r w:rsidR="002231F1">
        <w:t xml:space="preserve"> </w:t>
      </w:r>
    </w:p>
    <w:p w:rsidR="002231F1" w:rsidRDefault="009E23A9">
      <w:r>
        <w:t>q</w:t>
      </w:r>
      <w:r w:rsidR="002231F1">
        <w:t>ue i</w:t>
      </w:r>
      <w:r>
        <w:t xml:space="preserve">ntegra a todos los </w:t>
      </w:r>
      <w:r w:rsidR="001E3A20">
        <w:t xml:space="preserve">países del Continente </w:t>
      </w:r>
      <w:r w:rsidR="000A35C8">
        <w:t>Americano,</w:t>
      </w:r>
      <w:r>
        <w:t xml:space="preserve"> </w:t>
      </w:r>
      <w:r w:rsidR="000A35C8">
        <w:t>cuyos hábitos</w:t>
      </w:r>
      <w:r w:rsidR="002231F1">
        <w:t xml:space="preserve"> de </w:t>
      </w:r>
      <w:r>
        <w:t>trabajos</w:t>
      </w:r>
    </w:p>
    <w:p w:rsidR="002231F1" w:rsidRDefault="009E23A9">
      <w:r>
        <w:t>abarcan una diversidad amplia</w:t>
      </w:r>
      <w:r w:rsidR="007C146A">
        <w:t xml:space="preserve"> de temas relevantes para la </w:t>
      </w:r>
      <w:r>
        <w:t>región.</w:t>
      </w:r>
      <w:r w:rsidR="007C146A">
        <w:t xml:space="preserve"> </w:t>
      </w:r>
    </w:p>
    <w:p w:rsidR="007C146A" w:rsidRDefault="009E23A9">
      <w:r>
        <w:t xml:space="preserve">3. </w:t>
      </w:r>
      <w:r w:rsidR="000A35C8">
        <w:t>Norteamericano,</w:t>
      </w:r>
      <w:r>
        <w:t xml:space="preserve"> México </w:t>
      </w:r>
      <w:r w:rsidR="000A35C8">
        <w:t>y Perú,</w:t>
      </w:r>
      <w:r>
        <w:t xml:space="preserve"> Santo Domingo y Canadá</w:t>
      </w:r>
      <w:r w:rsidR="00431143">
        <w:t>.</w:t>
      </w:r>
    </w:p>
    <w:p w:rsidR="00431143" w:rsidRDefault="00431143">
      <w:r>
        <w:t>4.</w:t>
      </w:r>
      <w:r w:rsidR="009E23A9">
        <w:t>El nombre de América</w:t>
      </w:r>
      <w:r w:rsidR="004679E5">
        <w:t xml:space="preserve"> </w:t>
      </w:r>
      <w:r w:rsidR="009E23A9">
        <w:t>apareció por primera vez en 1507</w:t>
      </w:r>
      <w:r w:rsidR="004679E5">
        <w:t xml:space="preserve">. la </w:t>
      </w:r>
      <w:r w:rsidR="009E23A9">
        <w:t>denominación</w:t>
      </w:r>
      <w:r w:rsidR="004679E5">
        <w:t xml:space="preserve"> se debe al</w:t>
      </w:r>
    </w:p>
    <w:p w:rsidR="004679E5" w:rsidRDefault="009E23A9">
      <w:r>
        <w:t>Cartógrafo</w:t>
      </w:r>
      <w:r w:rsidR="004679E5">
        <w:t xml:space="preserve"> </w:t>
      </w:r>
      <w:r>
        <w:t>Martin</w:t>
      </w:r>
      <w:r w:rsidR="004679E5">
        <w:t xml:space="preserve"> Waldseemuller </w:t>
      </w:r>
      <w:r w:rsidR="000A35C8">
        <w:t>quien designo</w:t>
      </w:r>
      <w:r w:rsidR="004679E5">
        <w:t xml:space="preserve"> el</w:t>
      </w:r>
      <w:r>
        <w:t xml:space="preserve"> nombre en honor</w:t>
      </w:r>
      <w:r w:rsidR="00F0074D">
        <w:t xml:space="preserve"> a </w:t>
      </w:r>
      <w:r>
        <w:t>Américo</w:t>
      </w:r>
      <w:r w:rsidR="00F0074D">
        <w:t xml:space="preserve"> Vespucio o</w:t>
      </w:r>
    </w:p>
    <w:p w:rsidR="00F0074D" w:rsidRDefault="00F0074D">
      <w:proofErr w:type="spellStart"/>
      <w:r>
        <w:t>Veccpus</w:t>
      </w:r>
      <w:r w:rsidR="009E23A9">
        <w:t>io</w:t>
      </w:r>
      <w:proofErr w:type="spellEnd"/>
      <w:r w:rsidR="009E23A9">
        <w:t>.</w:t>
      </w:r>
    </w:p>
    <w:p w:rsidR="00945795" w:rsidRDefault="00945795"/>
    <w:p w:rsidR="00945795" w:rsidRDefault="00945795">
      <w:r>
        <w:rPr>
          <w:noProof/>
          <w:lang w:eastAsia="es-AR"/>
        </w:rPr>
        <w:drawing>
          <wp:inline distT="0" distB="0" distL="0" distR="0">
            <wp:extent cx="1728511" cy="1112687"/>
            <wp:effectExtent l="0" t="0" r="5080" b="0"/>
            <wp:docPr id="1" name="Imagen 1" descr="14 de abril: Día de las Américas - Escolar - AB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 de abril: Día de las Américas - Escolar - ABC 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02" cy="112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A9" w:rsidRDefault="009E23A9">
      <w:pPr>
        <w:rPr>
          <w:b/>
        </w:rPr>
      </w:pPr>
      <w:r>
        <w:rPr>
          <w:b/>
        </w:rPr>
        <w:t xml:space="preserve"> </w:t>
      </w:r>
    </w:p>
    <w:p w:rsidR="009E23A9" w:rsidRDefault="009E23A9">
      <w:pPr>
        <w:rPr>
          <w:b/>
        </w:rPr>
      </w:pPr>
    </w:p>
    <w:p w:rsidR="0078421E" w:rsidRPr="009E23A9" w:rsidRDefault="0078421E">
      <w:pPr>
        <w:rPr>
          <w:b/>
        </w:rPr>
      </w:pPr>
      <w:r w:rsidRPr="009E23A9">
        <w:rPr>
          <w:b/>
        </w:rPr>
        <w:t xml:space="preserve">El </w:t>
      </w:r>
      <w:r w:rsidR="009E23A9" w:rsidRPr="009E23A9">
        <w:rPr>
          <w:b/>
        </w:rPr>
        <w:t>día</w:t>
      </w:r>
      <w:r w:rsidRPr="009E23A9">
        <w:rPr>
          <w:b/>
        </w:rPr>
        <w:t xml:space="preserve"> 22 de abril</w:t>
      </w:r>
    </w:p>
    <w:p w:rsidR="004F6F0C" w:rsidRDefault="004F6F0C">
      <w:r>
        <w:t>1</w:t>
      </w:r>
      <w:r w:rsidR="0078421E">
        <w:t>.</w:t>
      </w:r>
      <w:r w:rsidR="0082646E">
        <w:t xml:space="preserve"> </w:t>
      </w:r>
      <w:r w:rsidR="0078421E">
        <w:t xml:space="preserve">Cada 22 de abril se </w:t>
      </w:r>
      <w:r w:rsidR="009E23A9">
        <w:t>celebra</w:t>
      </w:r>
      <w:r w:rsidR="0078421E">
        <w:t xml:space="preserve"> el </w:t>
      </w:r>
      <w:r w:rsidR="009E23A9">
        <w:t>día</w:t>
      </w:r>
      <w:r w:rsidR="0078421E">
        <w:t xml:space="preserve"> mun</w:t>
      </w:r>
      <w:r w:rsidR="00736FF3">
        <w:t>dial de</w:t>
      </w:r>
      <w:r w:rsidR="009E23A9">
        <w:t xml:space="preserve"> la M</w:t>
      </w:r>
      <w:r w:rsidR="00736FF3">
        <w:t xml:space="preserve">adre </w:t>
      </w:r>
      <w:r w:rsidR="009E23A9">
        <w:t>tierra</w:t>
      </w:r>
      <w:r w:rsidR="00736FF3">
        <w:t xml:space="preserve">. es una </w:t>
      </w:r>
      <w:r w:rsidR="009E23A9">
        <w:t>fecha marcada</w:t>
      </w:r>
      <w:r w:rsidR="00736FF3">
        <w:t xml:space="preserve"> en </w:t>
      </w:r>
      <w:r w:rsidR="009E23A9">
        <w:t>los calendarios</w:t>
      </w:r>
      <w:r w:rsidR="00736FF3">
        <w:t xml:space="preserve"> por la </w:t>
      </w:r>
      <w:r w:rsidR="009E23A9">
        <w:t>nación</w:t>
      </w:r>
      <w:r w:rsidR="00736FF3">
        <w:t xml:space="preserve"> unidad con </w:t>
      </w:r>
      <w:r w:rsidR="009E23A9">
        <w:t>el objetivo del de concientizar a</w:t>
      </w:r>
      <w:r w:rsidR="00736FF3">
        <w:t xml:space="preserve"> la </w:t>
      </w:r>
      <w:r w:rsidR="009E23A9">
        <w:t>humanidad sobre</w:t>
      </w:r>
      <w:r>
        <w:t xml:space="preserve"> los problemas de la </w:t>
      </w:r>
      <w:r w:rsidR="009E23A9">
        <w:t>superpoblación</w:t>
      </w:r>
      <w:r>
        <w:t xml:space="preserve"> la </w:t>
      </w:r>
      <w:r w:rsidR="009E23A9">
        <w:t>contaminación</w:t>
      </w:r>
      <w:r>
        <w:t xml:space="preserve"> y la </w:t>
      </w:r>
      <w:r w:rsidR="009E23A9">
        <w:t>importancia</w:t>
      </w:r>
      <w:r>
        <w:t xml:space="preserve"> de la </w:t>
      </w:r>
      <w:r w:rsidR="009E23A9">
        <w:t>conservación</w:t>
      </w:r>
      <w:r>
        <w:t xml:space="preserve"> de la </w:t>
      </w:r>
      <w:r w:rsidR="009E23A9">
        <w:t>diversidad.</w:t>
      </w:r>
    </w:p>
    <w:p w:rsidR="004F6F0C" w:rsidRDefault="009E23A9">
      <w:r>
        <w:t>2.</w:t>
      </w:r>
      <w:r w:rsidR="0082646E">
        <w:t xml:space="preserve"> </w:t>
      </w:r>
      <w:r>
        <w:t>E</w:t>
      </w:r>
      <w:r w:rsidR="004F6F0C">
        <w:t>n mi</w:t>
      </w:r>
      <w:r>
        <w:t xml:space="preserve"> </w:t>
      </w:r>
      <w:r w:rsidR="004F6F0C">
        <w:t>cas</w:t>
      </w:r>
      <w:r>
        <w:t>a</w:t>
      </w:r>
      <w:r w:rsidR="0082646E">
        <w:t xml:space="preserve"> </w:t>
      </w:r>
      <w:r w:rsidR="004F6F0C">
        <w:t xml:space="preserve">se </w:t>
      </w:r>
      <w:r>
        <w:t>entierran</w:t>
      </w:r>
      <w:r w:rsidR="004F6F0C">
        <w:t xml:space="preserve"> muchas plantas</w:t>
      </w:r>
      <w:r w:rsidR="00451A48">
        <w:t>. C</w:t>
      </w:r>
      <w:r w:rsidR="004F6F0C">
        <w:t xml:space="preserve">ada </w:t>
      </w:r>
      <w:r>
        <w:t>vez</w:t>
      </w:r>
      <w:r w:rsidR="00451A48">
        <w:t xml:space="preserve"> que mi mama </w:t>
      </w:r>
      <w:proofErr w:type="gramStart"/>
      <w:r w:rsidR="00451A48">
        <w:t xml:space="preserve">trae  </w:t>
      </w:r>
      <w:r w:rsidR="0082646E">
        <w:t>muchas</w:t>
      </w:r>
      <w:proofErr w:type="gramEnd"/>
      <w:r w:rsidR="0082646E">
        <w:t xml:space="preserve"> plantas usa poca agua</w:t>
      </w:r>
      <w:r w:rsidR="004B49BA">
        <w:t>.</w:t>
      </w:r>
    </w:p>
    <w:p w:rsidR="006637A4" w:rsidRDefault="004B49BA">
      <w:r>
        <w:t>3.</w:t>
      </w:r>
      <w:r w:rsidR="0082646E">
        <w:t xml:space="preserve"> N</w:t>
      </w:r>
      <w:r w:rsidR="001D7E85">
        <w:t>o tirar resi</w:t>
      </w:r>
      <w:r w:rsidR="0082646E">
        <w:t>du</w:t>
      </w:r>
      <w:r w:rsidR="001D7E85">
        <w:t>os</w:t>
      </w:r>
      <w:r w:rsidR="0082646E">
        <w:t>, no que</w:t>
      </w:r>
      <w:r w:rsidR="001D7E85">
        <w:t>mar para</w:t>
      </w:r>
      <w:r w:rsidR="0082646E">
        <w:t xml:space="preserve"> cuidar</w:t>
      </w:r>
      <w:r w:rsidR="001D7E85">
        <w:t xml:space="preserve"> el ambiente</w:t>
      </w:r>
      <w:r w:rsidR="0082646E">
        <w:t>,</w:t>
      </w:r>
      <w:r w:rsidR="001D7E85">
        <w:t xml:space="preserve"> </w:t>
      </w:r>
      <w:r w:rsidR="006637A4">
        <w:t>cuid</w:t>
      </w:r>
      <w:r w:rsidR="0082646E">
        <w:t>ar el agua</w:t>
      </w:r>
      <w:r w:rsidR="006637A4">
        <w:t>.</w:t>
      </w:r>
    </w:p>
    <w:p w:rsidR="00945795" w:rsidRDefault="00945795">
      <w:r>
        <w:rPr>
          <w:noProof/>
          <w:lang w:eastAsia="es-AR"/>
        </w:rPr>
        <w:drawing>
          <wp:inline distT="0" distB="0" distL="0" distR="0">
            <wp:extent cx="1551138" cy="1409945"/>
            <wp:effectExtent l="0" t="0" r="0" b="0"/>
            <wp:docPr id="2" name="Imagen 2" descr="Día de la tierra día internacional de la madre tierra icono de problemas  ambientales y protección del medio ambiente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ía de la tierra día internacional de la madre tierra icono de problemas  ambientales y protección del medio ambiente | Vector Prem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59" cy="14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E85" w:rsidRDefault="001D7E85"/>
    <w:p w:rsidR="001D7E85" w:rsidRPr="000A35C8" w:rsidRDefault="001D7E85">
      <w:pPr>
        <w:rPr>
          <w:b/>
        </w:rPr>
      </w:pPr>
      <w:r w:rsidRPr="000A35C8">
        <w:rPr>
          <w:b/>
        </w:rPr>
        <w:t xml:space="preserve">El </w:t>
      </w:r>
      <w:r w:rsidR="000A35C8" w:rsidRPr="000A35C8">
        <w:rPr>
          <w:b/>
        </w:rPr>
        <w:t>día</w:t>
      </w:r>
      <w:r w:rsidRPr="000A35C8">
        <w:rPr>
          <w:b/>
        </w:rPr>
        <w:t xml:space="preserve"> 23 de abril </w:t>
      </w:r>
    </w:p>
    <w:p w:rsidR="001D7E85" w:rsidRPr="00D960C8" w:rsidRDefault="001D7E85">
      <w:r w:rsidRPr="00D960C8">
        <w:lastRenderedPageBreak/>
        <w:t>1 cada 23 d</w:t>
      </w:r>
      <w:r w:rsidR="0082646E" w:rsidRPr="00D960C8">
        <w:t>e abril el mundo ce</w:t>
      </w:r>
      <w:r w:rsidRPr="00D960C8">
        <w:t xml:space="preserve">lebra el </w:t>
      </w:r>
      <w:r w:rsidR="0082646E" w:rsidRPr="00D960C8">
        <w:t>día</w:t>
      </w:r>
      <w:r w:rsidR="00A576DE" w:rsidRPr="00D960C8">
        <w:t xml:space="preserve"> internacional del libro y del </w:t>
      </w:r>
      <w:r w:rsidRPr="00D960C8">
        <w:t xml:space="preserve">derecho </w:t>
      </w:r>
      <w:r w:rsidR="00A576DE" w:rsidRPr="00D960C8">
        <w:t xml:space="preserve">de </w:t>
      </w:r>
      <w:r w:rsidR="000A35C8" w:rsidRPr="00D960C8">
        <w:t>autor,</w:t>
      </w:r>
      <w:r w:rsidR="00A576DE" w:rsidRPr="00D960C8">
        <w:t xml:space="preserve"> una fecha que </w:t>
      </w:r>
      <w:r w:rsidR="0082646E" w:rsidRPr="00D960C8">
        <w:t>destaca</w:t>
      </w:r>
      <w:r w:rsidR="00A576DE" w:rsidRPr="00D960C8">
        <w:t xml:space="preserve"> la </w:t>
      </w:r>
      <w:r w:rsidR="0082646E" w:rsidRPr="00D960C8">
        <w:t>importación</w:t>
      </w:r>
      <w:r w:rsidR="00A576DE" w:rsidRPr="00D960C8">
        <w:t xml:space="preserve"> de la lectura</w:t>
      </w:r>
      <w:r w:rsidR="0082646E" w:rsidRPr="00D960C8">
        <w:t>,</w:t>
      </w:r>
      <w:r w:rsidR="00A576DE" w:rsidRPr="00D960C8">
        <w:t xml:space="preserve"> la industria </w:t>
      </w:r>
      <w:r w:rsidR="000A35C8" w:rsidRPr="00D960C8">
        <w:t>editorial, la</w:t>
      </w:r>
      <w:r w:rsidR="00A576DE" w:rsidRPr="00D960C8">
        <w:t xml:space="preserve"> protección de la </w:t>
      </w:r>
      <w:r w:rsidR="0082646E" w:rsidRPr="00D960C8">
        <w:t>propiedad</w:t>
      </w:r>
      <w:r w:rsidR="00A576DE" w:rsidRPr="00D960C8">
        <w:t xml:space="preserve"> intelectual</w:t>
      </w:r>
      <w:r w:rsidR="0082646E" w:rsidRPr="00D960C8">
        <w:t>.</w:t>
      </w:r>
    </w:p>
    <w:p w:rsidR="00945795" w:rsidRPr="00D960C8" w:rsidRDefault="00A576DE" w:rsidP="00945795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960C8">
        <w:rPr>
          <w:rFonts w:asciiTheme="minorHAnsi" w:hAnsiTheme="minorHAnsi" w:cstheme="minorHAnsi"/>
          <w:sz w:val="22"/>
          <w:szCs w:val="22"/>
        </w:rPr>
        <w:t>2.</w:t>
      </w:r>
      <w:r w:rsidR="00945795" w:rsidRPr="00D960C8">
        <w:rPr>
          <w:rFonts w:asciiTheme="minorHAnsi" w:hAnsiTheme="minorHAnsi" w:cstheme="minorHAnsi"/>
          <w:b/>
          <w:bCs/>
          <w:color w:val="202122"/>
          <w:sz w:val="22"/>
          <w:szCs w:val="22"/>
        </w:rPr>
        <w:t xml:space="preserve"> Miguel de Cervantes Saavedra</w:t>
      </w:r>
      <w:r w:rsidR="00945795" w:rsidRPr="00D960C8">
        <w:rPr>
          <w:rFonts w:asciiTheme="minorHAnsi" w:hAnsiTheme="minorHAnsi" w:cstheme="minorHAnsi"/>
          <w:color w:val="202122"/>
          <w:sz w:val="22"/>
          <w:szCs w:val="22"/>
        </w:rPr>
        <w:t> </w:t>
      </w:r>
      <w:hyperlink r:id="rId9" w:tooltip="Alcalá de Henares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Alcalá de Henares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,29 de septiembre de 1547-</w:t>
      </w:r>
      <w:hyperlink r:id="rId10" w:tooltip="Madrid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Madrid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, 22 de abril</w:t>
      </w:r>
      <w:hyperlink r:id="rId11" w:anchor="cite_note-RealAcademiadelaHistoria-3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  <w:vertAlign w:val="superscript"/>
          </w:rPr>
          <w:t>3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​ de 1616 fue un </w:t>
      </w:r>
      <w:hyperlink r:id="rId12" w:tooltip="Novela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novelista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, </w:t>
      </w:r>
      <w:hyperlink r:id="rId13" w:tooltip="Poeta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poeta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, </w:t>
      </w:r>
      <w:hyperlink r:id="rId14" w:tooltip="Dramaturgo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dramaturgo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 y </w:t>
      </w:r>
      <w:hyperlink r:id="rId15" w:tooltip="Tercio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soldado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 </w:t>
      </w:r>
      <w:r w:rsidR="00D960C8" w:rsidRPr="00D960C8">
        <w:rPr>
          <w:rFonts w:asciiTheme="minorHAnsi" w:hAnsiTheme="minorHAnsi" w:cstheme="minorHAnsi"/>
          <w:sz w:val="22"/>
          <w:szCs w:val="22"/>
        </w:rPr>
        <w:t>español. Es</w:t>
      </w:r>
      <w:r w:rsidR="00945795" w:rsidRPr="00D960C8">
        <w:rPr>
          <w:rFonts w:asciiTheme="minorHAnsi" w:hAnsiTheme="minorHAnsi" w:cstheme="minorHAnsi"/>
          <w:sz w:val="22"/>
          <w:szCs w:val="22"/>
        </w:rPr>
        <w:t xml:space="preserve"> ampliamente considerado una de las máximas figuras de la </w:t>
      </w:r>
      <w:hyperlink r:id="rId16" w:tooltip="Literatura española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literatura española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. Fue el autor de </w:t>
      </w:r>
      <w:hyperlink r:id="rId17" w:tooltip="Don Quijote de la Mancha" w:history="1">
        <w:r w:rsidR="00945795" w:rsidRPr="00D960C8">
          <w:rPr>
            <w:rStyle w:val="Hipervnculo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El ingenioso hidalgo don Quijote de la Mancha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, novela conocida habitualmente como </w:t>
      </w:r>
      <w:r w:rsidR="00945795" w:rsidRPr="00D960C8">
        <w:rPr>
          <w:rFonts w:asciiTheme="minorHAnsi" w:hAnsiTheme="minorHAnsi" w:cstheme="minorHAnsi"/>
          <w:i/>
          <w:iCs/>
          <w:sz w:val="22"/>
          <w:szCs w:val="22"/>
        </w:rPr>
        <w:t>El Quijote,</w:t>
      </w:r>
      <w:r w:rsidR="00945795" w:rsidRPr="00D960C8">
        <w:rPr>
          <w:rFonts w:asciiTheme="minorHAnsi" w:hAnsiTheme="minorHAnsi" w:cstheme="minorHAnsi"/>
          <w:sz w:val="22"/>
          <w:szCs w:val="22"/>
        </w:rPr>
        <w:t> que lo llevó a ser mundialmente conocido y a la cual muchos críticos han descrito como la primera </w:t>
      </w:r>
      <w:hyperlink r:id="rId18" w:tooltip="Novela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novela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 moderna, así como una de las mejores obras de la literatura universal, cuya cantidad de ediciones y traducciones solo es superada por la </w:t>
      </w:r>
      <w:hyperlink r:id="rId19" w:tooltip="Biblia" w:history="1">
        <w:r w:rsidR="00945795" w:rsidRPr="00D960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Biblia</w:t>
        </w:r>
      </w:hyperlink>
      <w:r w:rsidR="00945795" w:rsidRPr="00D960C8">
        <w:rPr>
          <w:rFonts w:asciiTheme="minorHAnsi" w:hAnsiTheme="minorHAnsi" w:cstheme="minorHAnsi"/>
          <w:sz w:val="22"/>
          <w:szCs w:val="22"/>
        </w:rPr>
        <w:t>.</w:t>
      </w:r>
    </w:p>
    <w:p w:rsidR="00D960C8" w:rsidRDefault="00945795" w:rsidP="00945795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960C8">
        <w:rPr>
          <w:rFonts w:asciiTheme="minorHAnsi" w:hAnsiTheme="minorHAnsi" w:cstheme="minorHAnsi"/>
          <w:sz w:val="22"/>
          <w:szCs w:val="22"/>
        </w:rPr>
        <w:t>3.</w:t>
      </w:r>
    </w:p>
    <w:p w:rsidR="00945795" w:rsidRPr="00D960C8" w:rsidRDefault="00945795" w:rsidP="00945795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960C8">
        <w:rPr>
          <w:rFonts w:asciiTheme="minorHAnsi" w:hAnsiTheme="minorHAnsi" w:cstheme="minorHAnsi"/>
          <w:sz w:val="22"/>
          <w:szCs w:val="22"/>
        </w:rPr>
        <w:t>A.</w:t>
      </w:r>
      <w:r w:rsidR="00D960C8">
        <w:rPr>
          <w:rFonts w:asciiTheme="minorHAnsi" w:hAnsiTheme="minorHAnsi" w:cstheme="minorHAnsi"/>
          <w:sz w:val="22"/>
          <w:szCs w:val="22"/>
        </w:rPr>
        <w:t xml:space="preserve"> </w:t>
      </w:r>
      <w:r w:rsidR="00D960C8" w:rsidRPr="00D960C8">
        <w:rPr>
          <w:rFonts w:asciiTheme="minorHAnsi" w:hAnsiTheme="minorHAnsi" w:cstheme="minorHAnsi"/>
          <w:sz w:val="22"/>
          <w:szCs w:val="22"/>
        </w:rPr>
        <w:t>Una palabra de origen inglés el Futbol</w:t>
      </w:r>
      <w:r w:rsidR="00D960C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960C8">
        <w:rPr>
          <w:rFonts w:asciiTheme="minorHAnsi" w:hAnsiTheme="minorHAnsi" w:cstheme="minorHAnsi"/>
          <w:sz w:val="22"/>
          <w:szCs w:val="22"/>
        </w:rPr>
        <w:t>football</w:t>
      </w:r>
      <w:proofErr w:type="spellEnd"/>
      <w:r w:rsidR="00D960C8">
        <w:rPr>
          <w:rFonts w:asciiTheme="minorHAnsi" w:hAnsiTheme="minorHAnsi" w:cstheme="minorHAnsi"/>
          <w:sz w:val="22"/>
          <w:szCs w:val="22"/>
        </w:rPr>
        <w:t>.</w:t>
      </w:r>
    </w:p>
    <w:p w:rsidR="00D960C8" w:rsidRPr="00D960C8" w:rsidRDefault="00D960C8" w:rsidP="00945795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960C8">
        <w:rPr>
          <w:rFonts w:asciiTheme="minorHAnsi" w:hAnsiTheme="minorHAnsi" w:cstheme="minorHAnsi"/>
          <w:sz w:val="22"/>
          <w:szCs w:val="22"/>
        </w:rPr>
        <w:t xml:space="preserve">B. Una palabra de origen árabe </w:t>
      </w:r>
      <w:r>
        <w:rPr>
          <w:rFonts w:asciiTheme="minorHAnsi" w:hAnsiTheme="minorHAnsi" w:cstheme="minorHAnsi"/>
          <w:sz w:val="22"/>
          <w:szCs w:val="22"/>
        </w:rPr>
        <w:t>es aceite o aceituna.</w:t>
      </w:r>
    </w:p>
    <w:p w:rsidR="00D960C8" w:rsidRPr="00D960C8" w:rsidRDefault="00D960C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z w:val="22"/>
          <w:szCs w:val="22"/>
          <w:shd w:val="clear" w:color="auto" w:fill="FFFFFF"/>
        </w:rPr>
      </w:pPr>
      <w:r w:rsidRPr="00D960C8">
        <w:rPr>
          <w:rFonts w:asciiTheme="minorHAnsi" w:hAnsiTheme="minorHAnsi" w:cstheme="minorHAnsi"/>
          <w:sz w:val="22"/>
          <w:szCs w:val="22"/>
        </w:rPr>
        <w:t xml:space="preserve">C. Una palabra con todas la vocales </w:t>
      </w:r>
      <w:r w:rsidRPr="00D960C8">
        <w:rPr>
          <w:rFonts w:ascii="Arial" w:hAnsi="Arial" w:cs="Arial"/>
          <w:color w:val="474747"/>
          <w:sz w:val="22"/>
          <w:szCs w:val="22"/>
          <w:shd w:val="clear" w:color="auto" w:fill="FFFFFF"/>
        </w:rPr>
        <w:t>luciérnaga</w:t>
      </w:r>
      <w:r>
        <w:rPr>
          <w:rFonts w:ascii="Arial" w:hAnsi="Arial" w:cs="Arial"/>
          <w:color w:val="474747"/>
          <w:sz w:val="22"/>
          <w:szCs w:val="22"/>
          <w:shd w:val="clear" w:color="auto" w:fill="FFFFFF"/>
        </w:rPr>
        <w:t>.</w:t>
      </w:r>
    </w:p>
    <w:p w:rsidR="00D960C8" w:rsidRPr="00D960C8" w:rsidRDefault="00D960C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 w:rsidRPr="00D960C8">
        <w:rPr>
          <w:rFonts w:ascii="Arial" w:hAnsi="Arial" w:cs="Arial"/>
          <w:color w:val="474747"/>
          <w:sz w:val="22"/>
          <w:szCs w:val="22"/>
          <w:shd w:val="clear" w:color="auto" w:fill="FFFFFF"/>
        </w:rPr>
        <w:t xml:space="preserve">D. La palabra más larga es </w:t>
      </w:r>
      <w:r w:rsidRPr="00D960C8">
        <w:rPr>
          <w:rFonts w:ascii="Arial" w:hAnsi="Arial" w:cs="Arial"/>
          <w:color w:val="1F1F1F"/>
          <w:sz w:val="22"/>
          <w:szCs w:val="22"/>
          <w:shd w:val="clear" w:color="auto" w:fill="FFFFFF"/>
        </w:rPr>
        <w:t>electroencefalografía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</w:p>
    <w:p w:rsidR="00D960C8" w:rsidRPr="00D960C8" w:rsidRDefault="00D960C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 w:rsidRPr="00D960C8">
        <w:rPr>
          <w:rFonts w:ascii="Arial" w:hAnsi="Arial" w:cs="Arial"/>
          <w:color w:val="1F1F1F"/>
          <w:sz w:val="22"/>
          <w:szCs w:val="22"/>
          <w:shd w:val="clear" w:color="auto" w:fill="FFFFFF"/>
        </w:rPr>
        <w:t>E. La palabra que considero linda es Te quiero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.</w:t>
      </w:r>
      <w:r w:rsidRPr="00D960C8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</w:p>
    <w:p w:rsidR="00D960C8" w:rsidRPr="00D960C8" w:rsidRDefault="00D960C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 w:rsidRPr="00D960C8">
        <w:rPr>
          <w:rFonts w:ascii="Arial" w:hAnsi="Arial" w:cs="Arial"/>
          <w:color w:val="1F1F1F"/>
          <w:sz w:val="22"/>
          <w:szCs w:val="22"/>
          <w:shd w:val="clear" w:color="auto" w:fill="FFFFFF"/>
        </w:rPr>
        <w:t>F.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</w:t>
      </w:r>
      <w:r w:rsidRPr="00D960C8">
        <w:rPr>
          <w:rFonts w:ascii="Arial" w:hAnsi="Arial" w:cs="Arial"/>
          <w:color w:val="1F1F1F"/>
          <w:sz w:val="22"/>
          <w:szCs w:val="22"/>
          <w:shd w:val="clear" w:color="auto" w:fill="FFFFFF"/>
        </w:rPr>
        <w:t>La palabra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es ANA.</w:t>
      </w:r>
    </w:p>
    <w:p w:rsidR="00D960C8" w:rsidRPr="00D960C8" w:rsidRDefault="00D960C8" w:rsidP="00D960C8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lang w:eastAsia="es-AR"/>
        </w:rPr>
      </w:pPr>
      <w:r w:rsidRPr="00D960C8">
        <w:rPr>
          <w:rFonts w:ascii="Arial" w:hAnsi="Arial" w:cs="Arial"/>
          <w:color w:val="1F1F1F"/>
          <w:shd w:val="clear" w:color="auto" w:fill="FFFFFF"/>
        </w:rPr>
        <w:t>G.</w:t>
      </w:r>
      <w:r w:rsidRPr="00D960C8">
        <w:rPr>
          <w:rFonts w:ascii="Arial" w:hAnsi="Arial" w:cs="Arial"/>
          <w:color w:val="1F1F1F"/>
        </w:rPr>
        <w:t xml:space="preserve"> </w:t>
      </w:r>
      <w:r w:rsidRPr="00D960C8">
        <w:rPr>
          <w:rFonts w:ascii="Arial" w:eastAsia="Times New Roman" w:hAnsi="Arial" w:cs="Arial"/>
          <w:color w:val="1F1F1F"/>
          <w:lang w:eastAsia="es-AR"/>
        </w:rPr>
        <w:t>Tras tres tristes trineos, triste trota Tristán.</w:t>
      </w:r>
    </w:p>
    <w:p w:rsidR="00790319" w:rsidRPr="00D960C8" w:rsidRDefault="00790319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H.¿</w:t>
      </w:r>
      <w:proofErr w:type="gramEnd"/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Cuál</w:t>
      </w:r>
      <w:proofErr w:type="spellEnd"/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es el colmo de la escoba? Ser alérgica al polvo</w:t>
      </w:r>
    </w:p>
    <w:p w:rsidR="00D960C8" w:rsidRDefault="00D960C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 w:rsidRPr="00D960C8">
        <w:rPr>
          <w:rFonts w:ascii="Arial" w:hAnsi="Arial" w:cs="Arial"/>
          <w:color w:val="1F1F1F"/>
          <w:sz w:val="22"/>
          <w:szCs w:val="22"/>
          <w:shd w:val="clear" w:color="auto" w:fill="FFFFFF"/>
        </w:rPr>
        <w:t>I.A caballo re</w:t>
      </w: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galado no se le ven los dientes.</w:t>
      </w:r>
    </w:p>
    <w:p w:rsidR="00DB3F88" w:rsidRDefault="00790319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F1F1F"/>
          <w:sz w:val="22"/>
          <w:szCs w:val="22"/>
          <w:shd w:val="clear" w:color="auto" w:fill="FFFFFF"/>
        </w:rPr>
        <w:t>J. El diario</w:t>
      </w:r>
      <w:r w:rsidR="00DB3F88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de Greg </w:t>
      </w:r>
    </w:p>
    <w:p w:rsidR="00DB3F88" w:rsidRDefault="00DB3F8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</w:p>
    <w:p w:rsidR="00D960C8" w:rsidRDefault="00DB3F8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</w:pPr>
      <w:r w:rsidRPr="00DB3F88"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  <w:t>29 de abril.</w:t>
      </w:r>
    </w:p>
    <w:p w:rsidR="00DB3F88" w:rsidRDefault="00DB3F8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color w:val="1F1F1F"/>
          <w:sz w:val="22"/>
          <w:szCs w:val="22"/>
          <w:shd w:val="clear" w:color="auto" w:fill="FFFFFF"/>
        </w:rPr>
      </w:pPr>
    </w:p>
    <w:p w:rsidR="00DB3F88" w:rsidRDefault="00DB3F8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1.La fecha conmemora el fallecimiento del Ignacio Lucas Albarracín, fundador de la Sociedad Protectora de Animales y precursor de la Ley Nacional de Protección de Animales. Desde hace 115 años, cada 29 de abril, se celebra en Argentina </w:t>
      </w:r>
    </w:p>
    <w:p w:rsidR="00DB3F88" w:rsidRDefault="00DB3F8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 xml:space="preserve">2.Si tengo mascota se llaman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Rooster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y Estrellita me dan miedo el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Rooster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porq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es muy grande y la Estrellita me da ternura.</w:t>
      </w:r>
    </w:p>
    <w:p w:rsidR="00DB3F88" w:rsidRDefault="00DB3F8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hd w:val="clear" w:color="auto" w:fill="FFFFFF"/>
        </w:rPr>
      </w:pPr>
    </w:p>
    <w:p w:rsidR="00451A48" w:rsidRDefault="00451A4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noProof/>
          <w:color w:val="474747"/>
          <w:shd w:val="clear" w:color="auto" w:fill="FFFFFF"/>
        </w:rPr>
      </w:pPr>
      <w:r>
        <w:rPr>
          <w:rFonts w:ascii="Arial" w:hAnsi="Arial" w:cs="Arial"/>
          <w:noProof/>
          <w:color w:val="474747"/>
          <w:shd w:val="clear" w:color="auto" w:fill="FFFFFF"/>
        </w:rPr>
        <w:drawing>
          <wp:inline distT="0" distB="0" distL="0" distR="0">
            <wp:extent cx="1516134" cy="2017293"/>
            <wp:effectExtent l="0" t="0" r="8255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4-04-26 at 00.22.28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59" cy="203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474747"/>
          <w:shd w:val="clear" w:color="auto" w:fill="FFFFFF"/>
        </w:rPr>
        <w:t>Rooster</w:t>
      </w:r>
    </w:p>
    <w:p w:rsidR="00451A48" w:rsidRDefault="00451A4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noProof/>
          <w:color w:val="474747"/>
          <w:shd w:val="clear" w:color="auto" w:fill="FFFFFF"/>
        </w:rPr>
        <w:lastRenderedPageBreak/>
        <w:drawing>
          <wp:anchor distT="0" distB="0" distL="114300" distR="114300" simplePos="0" relativeHeight="251660288" behindDoc="0" locked="0" layoutInCell="1" allowOverlap="1">
            <wp:simplePos x="1079582" y="5427406"/>
            <wp:positionH relativeFrom="column">
              <wp:align>left</wp:align>
            </wp:positionH>
            <wp:positionV relativeFrom="paragraph">
              <wp:align>top</wp:align>
            </wp:positionV>
            <wp:extent cx="1586926" cy="1545989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4-04-22 at 11.47.28.jpe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77" r="71295" b="38738"/>
                    <a:stretch/>
                  </pic:blipFill>
                  <pic:spPr bwMode="auto">
                    <a:xfrm>
                      <a:off x="0" y="0"/>
                      <a:ext cx="1586926" cy="1545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51A48" w:rsidRPr="00451A48" w:rsidRDefault="00451A48" w:rsidP="00451A48">
      <w:pPr>
        <w:rPr>
          <w:lang w:eastAsia="es-AR"/>
        </w:rPr>
      </w:pPr>
    </w:p>
    <w:p w:rsidR="00451A48" w:rsidRPr="00451A48" w:rsidRDefault="00451A48" w:rsidP="00451A48">
      <w:pPr>
        <w:rPr>
          <w:lang w:eastAsia="es-AR"/>
        </w:rPr>
      </w:pPr>
    </w:p>
    <w:p w:rsidR="00451A48" w:rsidRPr="00451A48" w:rsidRDefault="00451A48" w:rsidP="00451A48">
      <w:pPr>
        <w:rPr>
          <w:lang w:eastAsia="es-AR"/>
        </w:rPr>
      </w:pPr>
    </w:p>
    <w:p w:rsidR="00451A48" w:rsidRDefault="00451A4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hd w:val="clear" w:color="auto" w:fill="FFFFFF"/>
        </w:rPr>
      </w:pPr>
    </w:p>
    <w:p w:rsidR="00DB3F88" w:rsidRDefault="00451A4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Estrellita</w:t>
      </w:r>
      <w:r>
        <w:rPr>
          <w:rFonts w:ascii="Arial" w:hAnsi="Arial" w:cs="Arial"/>
          <w:color w:val="474747"/>
          <w:shd w:val="clear" w:color="auto" w:fill="FFFFFF"/>
        </w:rPr>
        <w:br w:type="textWrapping" w:clear="all"/>
      </w:r>
    </w:p>
    <w:p w:rsidR="00DB3F88" w:rsidRDefault="00DB3F8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3.</w:t>
      </w:r>
      <w:r w:rsidRPr="00DB3F88">
        <w:rPr>
          <w:rFonts w:ascii="Arial" w:hAnsi="Arial" w:cs="Arial"/>
          <w:color w:val="474747"/>
          <w:shd w:val="clear" w:color="auto" w:fill="FFFFFF"/>
        </w:rPr>
        <w:t xml:space="preserve"> </w:t>
      </w:r>
      <w:r>
        <w:rPr>
          <w:rFonts w:ascii="Arial" w:hAnsi="Arial" w:cs="Arial"/>
          <w:color w:val="474747"/>
          <w:shd w:val="clear" w:color="auto" w:fill="FFFFFF"/>
        </w:rPr>
        <w:t>El guanaco es el más adaptable de todos sus congéneres, ya que vive desde el nivel del mar hasta los 5.000 m de altitud y ocupa prados semidesérticos, sabanas, terrenos con arbustos y, ocasionalmente, bosques. De alimentación herbívora, come todo tipo de hierbas, tubérculos, musgos, semillas y frutas tiernas.</w:t>
      </w:r>
    </w:p>
    <w:p w:rsidR="00DB3F88" w:rsidRPr="00DB3F88" w:rsidRDefault="00DB3F88" w:rsidP="00945795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4.</w:t>
      </w:r>
      <w:r w:rsidRPr="00DB3F88">
        <w:t xml:space="preserve"> </w:t>
      </w:r>
      <w:r>
        <w:rPr>
          <w:noProof/>
        </w:rPr>
        <w:drawing>
          <wp:inline distT="0" distB="0" distL="0" distR="0">
            <wp:extent cx="2583815" cy="1769745"/>
            <wp:effectExtent l="0" t="0" r="6985" b="1905"/>
            <wp:docPr id="3" name="Imagen 3" descr="29 de Abril, Día del Animal | Secretaria de Ambiente y Control del  Desarrollo Suste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9 de Abril, Día del Animal | Secretaria de Ambiente y Control del  Desarrollo Sustentabl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4C" w:rsidRDefault="00DD004C"/>
    <w:p w:rsidR="00DD004C" w:rsidRDefault="00DD004C"/>
    <w:p w:rsidR="00DD004C" w:rsidRDefault="00DD004C"/>
    <w:p w:rsidR="006637A4" w:rsidRDefault="006637A4"/>
    <w:sectPr w:rsidR="00663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22FF"/>
    <w:multiLevelType w:val="hybridMultilevel"/>
    <w:tmpl w:val="6498BB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E01C7"/>
    <w:multiLevelType w:val="multilevel"/>
    <w:tmpl w:val="B518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CC"/>
    <w:rsid w:val="00043515"/>
    <w:rsid w:val="000A35C8"/>
    <w:rsid w:val="0011075A"/>
    <w:rsid w:val="00151F69"/>
    <w:rsid w:val="001D7E85"/>
    <w:rsid w:val="001E3A20"/>
    <w:rsid w:val="0021480F"/>
    <w:rsid w:val="002231F1"/>
    <w:rsid w:val="00431143"/>
    <w:rsid w:val="00432DEB"/>
    <w:rsid w:val="00451A48"/>
    <w:rsid w:val="004679E5"/>
    <w:rsid w:val="004B49BA"/>
    <w:rsid w:val="004F6F0C"/>
    <w:rsid w:val="00510B72"/>
    <w:rsid w:val="0053333F"/>
    <w:rsid w:val="005357A0"/>
    <w:rsid w:val="00563C50"/>
    <w:rsid w:val="00571004"/>
    <w:rsid w:val="00590653"/>
    <w:rsid w:val="006637A4"/>
    <w:rsid w:val="006C4310"/>
    <w:rsid w:val="006E34DF"/>
    <w:rsid w:val="00736FF3"/>
    <w:rsid w:val="0078421E"/>
    <w:rsid w:val="00790319"/>
    <w:rsid w:val="007C146A"/>
    <w:rsid w:val="0082646E"/>
    <w:rsid w:val="008962FE"/>
    <w:rsid w:val="00945795"/>
    <w:rsid w:val="009E23A9"/>
    <w:rsid w:val="00A576DE"/>
    <w:rsid w:val="00B744CC"/>
    <w:rsid w:val="00B81AB1"/>
    <w:rsid w:val="00C01F14"/>
    <w:rsid w:val="00C92902"/>
    <w:rsid w:val="00D92111"/>
    <w:rsid w:val="00D960C8"/>
    <w:rsid w:val="00DB3F88"/>
    <w:rsid w:val="00DD004C"/>
    <w:rsid w:val="00E45248"/>
    <w:rsid w:val="00E6273E"/>
    <w:rsid w:val="00F0074D"/>
    <w:rsid w:val="00F92FAA"/>
    <w:rsid w:val="00F97E4B"/>
    <w:rsid w:val="00FC437E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68C6"/>
  <w15:chartTrackingRefBased/>
  <w15:docId w15:val="{F1B72D53-F8A2-4DD8-9E16-1140E498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E3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4DF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Prrafodelista">
    <w:name w:val="List Paragraph"/>
    <w:basedOn w:val="Normal"/>
    <w:uiPriority w:val="34"/>
    <w:qFormat/>
    <w:rsid w:val="001E3A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45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s.wikipedia.org/wiki/Poeta" TargetMode="External"/><Relationship Id="rId18" Type="http://schemas.openxmlformats.org/officeDocument/2006/relationships/hyperlink" Target="https://es.wikipedia.org/wiki/Novel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3.jpeg"/><Relationship Id="rId12" Type="http://schemas.openxmlformats.org/officeDocument/2006/relationships/hyperlink" Target="https://es.wikipedia.org/wiki/Novela" TargetMode="External"/><Relationship Id="rId17" Type="http://schemas.openxmlformats.org/officeDocument/2006/relationships/hyperlink" Target="https://es.wikipedia.org/wiki/Don_Quijote_de_la_Manch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Literatura_espa%C3%B1ola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s.wikipedia.org/wiki/Miguel_de_Cervantes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es.wikipedia.org/wiki/Terci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Madrid" TargetMode="External"/><Relationship Id="rId19" Type="http://schemas.openxmlformats.org/officeDocument/2006/relationships/hyperlink" Target="https://es.wikipedia.org/wiki/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lcal%C3%A1_de_Henares" TargetMode="External"/><Relationship Id="rId14" Type="http://schemas.openxmlformats.org/officeDocument/2006/relationships/hyperlink" Target="https://es.wikipedia.org/wiki/Dramaturgo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2024-04-26T23:40:00Z</dcterms:created>
  <dcterms:modified xsi:type="dcterms:W3CDTF">2024-04-26T23:40:00Z</dcterms:modified>
</cp:coreProperties>
</file>