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“Diagnóstico Grupal”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Estimadas Familias de sala Turquesa: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habiendo terminado el periodo de adaptación y diagnóstico, les brindo una observación general de cómo se conformó la sala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alumnos  realizaron su período de adaptación en el mes de Marzo, la cual contó con una duración de cuatro semanas. En las cuales estuvieron acompañados por  sus familias, el equipo directivo, la docente de la sala y su grupo de pares.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Teniendo en cuenta las entrevistas iniciales y la observación directa de la docente de la sala hacia el grupo de alumnos se informa lo siguiente: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Buen reconocimiento y aceptación hacia el  grupo de pares y la docente de la sala.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Buena comunicación verbal y gestual.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Inicio progresivo en el entendimiento de consignas simples.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Presentan mucha curiosidad e imaginación.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Les interesa conocer y explorar mediante diversos materiales presentados.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Buena participación en las actividades propuestas.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Interés en conocer y participar en distintos juegos.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Buen cumplimiento de la merienda saludable.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esta primera etapa se propone trabajar de manera conjunta entre la familia y  escuela, con el objetivo de ayudar a que los/las chicos/as avancen y aprendan progresivamente de la mejor manera posible, los siguientes temas: la comunicación tanto verbal como gestual, conversando junto a los chicos y haciéndolos partícipes de conversaciones fluidas; Reconocimiento de pertenencias como su toalla, mantel, servilleta, mochila; y la importancia de compartir; Control de esfínter mediante el acompañamiento al baño e indicando a los chicos/as qué hacer, pero permitiendo que lo realicen solos; Puesta de límites y aceptación de los mismos. Se recomienda en lo posible descartar el mal uso y abuso de las pantallas tecnológicas.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 Yamila L</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pez</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Docente de sala Turquesa Turno Mañana.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41375F"/>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ccsMXzdt7R5/OjtSjZx/UWbNhw==">CgMxLjA4AHIhMXhwb09oUmI2ekUwdjNBMEc3WEtuWU5Jb3U3X2psZnJE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2024-04-18T18:45:00Z</dcterms:created>
  <dc:creator>Nivel Inicial Cesap</dc:creator>
</cp:coreProperties>
</file>