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EC" w:rsidRPr="002808EC" w:rsidRDefault="002808EC" w:rsidP="002808EC">
      <w:pPr>
        <w:rPr>
          <w:rFonts w:ascii="Bell MT" w:hAnsi="Bell MT"/>
          <w:b/>
          <w:sz w:val="32"/>
          <w:szCs w:val="32"/>
          <w:u w:val="single"/>
          <w:lang w:val="es-ES"/>
        </w:rPr>
      </w:pPr>
      <w:r>
        <w:rPr>
          <w:noProof/>
        </w:rPr>
        <w:drawing>
          <wp:anchor distT="0" distB="0" distL="114300" distR="114300" simplePos="0" relativeHeight="251665408" behindDoc="0" locked="0" layoutInCell="1" allowOverlap="1" wp14:anchorId="6321F310" wp14:editId="2876A586">
            <wp:simplePos x="0" y="0"/>
            <wp:positionH relativeFrom="column">
              <wp:posOffset>4853940</wp:posOffset>
            </wp:positionH>
            <wp:positionV relativeFrom="paragraph">
              <wp:posOffset>0</wp:posOffset>
            </wp:positionV>
            <wp:extent cx="1780540" cy="1621155"/>
            <wp:effectExtent l="0" t="0" r="0" b="0"/>
            <wp:wrapSquare wrapText="bothSides"/>
            <wp:docPr id="1" name="Imagen 1" descr="Energía verde del concepto de vector de recursos naturales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ía verde del concepto de vector de recursos naturales | Vector Grat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0540" cy="162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6A5">
        <w:rPr>
          <w:lang w:val="es-ES"/>
        </w:rPr>
        <w:t xml:space="preserve">      </w:t>
      </w:r>
      <w:r w:rsidRPr="002808EC">
        <w:rPr>
          <w:rFonts w:ascii="Bell MT" w:hAnsi="Bell MT"/>
          <w:b/>
          <w:sz w:val="32"/>
          <w:szCs w:val="32"/>
          <w:u w:val="single"/>
          <w:lang w:val="es-ES"/>
        </w:rPr>
        <w:t>GUIA N° 2</w:t>
      </w:r>
    </w:p>
    <w:p w:rsidR="00CC68BF" w:rsidRPr="002808EC" w:rsidRDefault="002808EC" w:rsidP="002808EC">
      <w:pPr>
        <w:jc w:val="center"/>
        <w:rPr>
          <w:rFonts w:ascii="Bell MT" w:hAnsi="Bell MT"/>
          <w:b/>
          <w:sz w:val="32"/>
          <w:szCs w:val="32"/>
          <w:u w:val="single"/>
          <w:lang w:val="es-ES"/>
        </w:rPr>
      </w:pPr>
      <w:r w:rsidRPr="002808EC">
        <w:rPr>
          <w:rFonts w:ascii="Bell MT" w:hAnsi="Bell MT"/>
          <w:b/>
          <w:sz w:val="32"/>
          <w:szCs w:val="32"/>
          <w:u w:val="single"/>
          <w:lang w:val="es-ES"/>
        </w:rPr>
        <w:t>ENERGÍA</w:t>
      </w:r>
    </w:p>
    <w:p w:rsidR="002808EC" w:rsidRPr="002808EC" w:rsidRDefault="002808EC" w:rsidP="002808EC">
      <w:pPr>
        <w:rPr>
          <w:rFonts w:ascii="Bodoni MT Black" w:hAnsi="Bodoni MT Black"/>
          <w:sz w:val="28"/>
          <w:szCs w:val="28"/>
          <w:lang w:val="es-ES"/>
        </w:rPr>
      </w:pPr>
    </w:p>
    <w:p w:rsidR="002808EC" w:rsidRPr="00DA66A5" w:rsidRDefault="002808EC" w:rsidP="002808EC">
      <w:pPr>
        <w:spacing w:after="277" w:line="360" w:lineRule="auto"/>
        <w:ind w:left="0" w:firstLine="708"/>
        <w:rPr>
          <w:lang w:val="es-ES"/>
        </w:rPr>
      </w:pPr>
      <w:r w:rsidRPr="00DA66A5">
        <w:rPr>
          <w:lang w:val="es-ES"/>
        </w:rPr>
        <w:t xml:space="preserve">La energía mueve al mundo". Al mirar a nuestro alrededor observamos que las plantas crecen, los animales se trasladan, que las máquinas y herramientas realizan las más variadas tareas, etc. Todas estas actividades tienen en común, que precisan de algún tipo de energía. </w:t>
      </w:r>
    </w:p>
    <w:p w:rsidR="002808EC" w:rsidRPr="00DA66A5" w:rsidRDefault="002808EC" w:rsidP="002808EC">
      <w:pPr>
        <w:spacing w:after="274" w:line="360" w:lineRule="auto"/>
        <w:ind w:left="0" w:firstLine="708"/>
        <w:rPr>
          <w:lang w:val="es-ES"/>
        </w:rPr>
      </w:pPr>
      <w:r w:rsidRPr="00DA66A5">
        <w:rPr>
          <w:lang w:val="es-ES"/>
        </w:rPr>
        <w:t xml:space="preserve">La energía está presente en todos lados. Se manifiesta en los cambios físicos, por ejemplo, al elevar un objeto, transportarlo, deformarlo o calentarlo; en los cambios químicos, como al quemar un trozo de madera o en la descomposición de agua mediante la corriente eléctrica; etc. </w:t>
      </w:r>
    </w:p>
    <w:p w:rsidR="002808EC" w:rsidRPr="002808EC" w:rsidRDefault="002808EC" w:rsidP="002808EC">
      <w:pPr>
        <w:spacing w:after="275" w:line="361" w:lineRule="auto"/>
        <w:ind w:left="-15" w:firstLine="708"/>
        <w:jc w:val="center"/>
        <w:rPr>
          <w:b/>
          <w:lang w:val="es-ES"/>
        </w:rPr>
      </w:pPr>
      <w:r w:rsidRPr="00DA66A5">
        <w:rPr>
          <w:lang w:val="es-ES"/>
        </w:rPr>
        <w:t>El término</w:t>
      </w:r>
      <w:r w:rsidRPr="00DA66A5">
        <w:rPr>
          <w:b/>
          <w:lang w:val="es-ES"/>
        </w:rPr>
        <w:t xml:space="preserve"> energía </w:t>
      </w:r>
      <w:r w:rsidRPr="00DA66A5">
        <w:rPr>
          <w:lang w:val="es-ES"/>
        </w:rPr>
        <w:t>tiene diversos significados, relacionados con una</w:t>
      </w:r>
      <w:r w:rsidRPr="00DA66A5">
        <w:rPr>
          <w:b/>
          <w:lang w:val="es-ES"/>
        </w:rPr>
        <w:t xml:space="preserve"> capacidad para obrar, transformar o poner en movimiento.</w:t>
      </w:r>
    </w:p>
    <w:p w:rsidR="002808EC" w:rsidRPr="00DA66A5" w:rsidRDefault="002808EC" w:rsidP="002808EC">
      <w:pPr>
        <w:spacing w:after="318" w:line="360" w:lineRule="auto"/>
        <w:ind w:left="0" w:firstLine="708"/>
        <w:jc w:val="center"/>
        <w:rPr>
          <w:lang w:val="es-ES"/>
        </w:rPr>
      </w:pPr>
      <w:r w:rsidRPr="00DA66A5">
        <w:rPr>
          <w:b/>
          <w:i/>
          <w:lang w:val="es-ES"/>
        </w:rPr>
        <w:t>«Energía» se define como la capacidad que tiene un cuerpo para realizar un trabajo En tecnología, «energía» se refiere a un recurso natural, incluyendo a su tecnología asociada para extraerla, transformarla y darle un uso industrial o económico.</w:t>
      </w:r>
    </w:p>
    <w:p w:rsidR="002808EC" w:rsidRPr="00DA66A5" w:rsidRDefault="002808EC" w:rsidP="002808EC">
      <w:pPr>
        <w:pStyle w:val="Ttulo2"/>
        <w:jc w:val="center"/>
        <w:rPr>
          <w:lang w:val="es-ES"/>
        </w:rPr>
      </w:pPr>
      <w:r w:rsidRPr="00DA66A5">
        <w:rPr>
          <w:lang w:val="es-ES"/>
        </w:rPr>
        <w:t>“LA ENERGIA NO SE CREA NI SE DESTRUYE SE TRANSFORMA”</w:t>
      </w:r>
    </w:p>
    <w:p w:rsidR="002808EC" w:rsidRPr="00DA66A5" w:rsidRDefault="002808EC" w:rsidP="002808EC">
      <w:pPr>
        <w:spacing w:after="156"/>
        <w:ind w:left="0" w:firstLine="708"/>
        <w:rPr>
          <w:lang w:val="es-ES"/>
        </w:rPr>
      </w:pPr>
      <w:r w:rsidRPr="00DA66A5">
        <w:rPr>
          <w:lang w:val="es-ES"/>
        </w:rPr>
        <w:t xml:space="preserve">Las Fuentes de energía son los </w:t>
      </w:r>
      <w:r w:rsidRPr="00DA66A5">
        <w:rPr>
          <w:b/>
          <w:lang w:val="es-ES"/>
        </w:rPr>
        <w:t>recursos existentes en la naturaleza</w:t>
      </w:r>
      <w:r w:rsidRPr="00DA66A5">
        <w:rPr>
          <w:lang w:val="es-ES"/>
        </w:rPr>
        <w:t xml:space="preserve"> de los que la humanidad puede obtener energía utilizable en sus actividades. El </w:t>
      </w:r>
      <w:r w:rsidRPr="00DA66A5">
        <w:rPr>
          <w:b/>
          <w:lang w:val="es-ES"/>
        </w:rPr>
        <w:t>origen</w:t>
      </w:r>
      <w:r w:rsidRPr="00DA66A5">
        <w:rPr>
          <w:lang w:val="es-ES"/>
        </w:rPr>
        <w:t xml:space="preserve"> de casi todas las fuentes de energía es el </w:t>
      </w:r>
      <w:r w:rsidRPr="00DA66A5">
        <w:rPr>
          <w:b/>
          <w:lang w:val="es-ES"/>
        </w:rPr>
        <w:t>Sol</w:t>
      </w:r>
      <w:r w:rsidRPr="00DA66A5">
        <w:rPr>
          <w:lang w:val="es-ES"/>
        </w:rPr>
        <w:t xml:space="preserve">, que "recarga los depósitos de energía". </w:t>
      </w:r>
    </w:p>
    <w:p w:rsidR="002808EC" w:rsidRPr="00DA66A5" w:rsidRDefault="002808EC" w:rsidP="002808EC">
      <w:pPr>
        <w:spacing w:after="274"/>
        <w:ind w:left="0" w:firstLine="708"/>
        <w:rPr>
          <w:lang w:val="es-ES"/>
        </w:rPr>
      </w:pPr>
      <w:r w:rsidRPr="00DA66A5">
        <w:rPr>
          <w:lang w:val="es-ES"/>
        </w:rPr>
        <w:t xml:space="preserve">Las </w:t>
      </w:r>
      <w:r w:rsidRPr="00DA66A5">
        <w:rPr>
          <w:b/>
          <w:lang w:val="es-ES"/>
        </w:rPr>
        <w:t>fuentes de energía se clasifican</w:t>
      </w:r>
      <w:r w:rsidRPr="00DA66A5">
        <w:rPr>
          <w:lang w:val="es-ES"/>
        </w:rPr>
        <w:t xml:space="preserve"> en dos grandes grupos: </w:t>
      </w:r>
      <w:r w:rsidRPr="00DA66A5">
        <w:rPr>
          <w:b/>
          <w:lang w:val="es-ES"/>
        </w:rPr>
        <w:t>renovables</w:t>
      </w:r>
      <w:r w:rsidRPr="00DA66A5">
        <w:rPr>
          <w:lang w:val="es-ES"/>
        </w:rPr>
        <w:t xml:space="preserve"> y </w:t>
      </w:r>
      <w:r w:rsidRPr="00DA66A5">
        <w:rPr>
          <w:b/>
          <w:lang w:val="es-ES"/>
        </w:rPr>
        <w:t xml:space="preserve">no renovables; </w:t>
      </w:r>
      <w:r w:rsidRPr="00DA66A5">
        <w:rPr>
          <w:lang w:val="es-ES"/>
        </w:rPr>
        <w:t xml:space="preserve">según sean recursos "ilimitados" o "limitados" </w:t>
      </w:r>
    </w:p>
    <w:p w:rsidR="002808EC" w:rsidRPr="00DA66A5" w:rsidRDefault="002808EC" w:rsidP="002808EC">
      <w:pPr>
        <w:spacing w:after="281" w:line="359" w:lineRule="auto"/>
        <w:ind w:left="0" w:firstLine="708"/>
        <w:rPr>
          <w:lang w:val="es-ES"/>
        </w:rPr>
      </w:pPr>
      <w:r w:rsidRPr="00DA66A5">
        <w:rPr>
          <w:lang w:val="es-ES"/>
        </w:rPr>
        <w:t xml:space="preserve">Las </w:t>
      </w:r>
      <w:r w:rsidRPr="00DA66A5">
        <w:rPr>
          <w:b/>
          <w:lang w:val="es-ES"/>
        </w:rPr>
        <w:t>Fuentes de Energía Renovables</w:t>
      </w:r>
      <w:r w:rsidRPr="00DA66A5">
        <w:rPr>
          <w:lang w:val="es-ES"/>
        </w:rPr>
        <w:t xml:space="preserve"> son aquellas que, tras ser utilizadas, </w:t>
      </w:r>
      <w:r w:rsidRPr="00DA66A5">
        <w:rPr>
          <w:b/>
          <w:lang w:val="es-ES"/>
        </w:rPr>
        <w:t xml:space="preserve">se pueden regenerar de manera </w:t>
      </w:r>
      <w:r w:rsidRPr="00DA66A5">
        <w:rPr>
          <w:b/>
          <w:i/>
          <w:lang w:val="es-ES"/>
        </w:rPr>
        <w:t>Natural o Artificial</w:t>
      </w:r>
      <w:r w:rsidRPr="00DA66A5">
        <w:rPr>
          <w:lang w:val="es-ES"/>
        </w:rPr>
        <w:t xml:space="preserve">. Son considerada limpias Algunas de estas fuentes renovables están sometidas a ciclos que se mantienen de forma más o menos constante en la naturaleza. </w:t>
      </w:r>
    </w:p>
    <w:p w:rsidR="002808EC" w:rsidRPr="00DA66A5" w:rsidRDefault="00F537C4" w:rsidP="002808EC">
      <w:pPr>
        <w:spacing w:after="396" w:line="265" w:lineRule="auto"/>
        <w:ind w:left="-5"/>
        <w:jc w:val="left"/>
        <w:rPr>
          <w:lang w:val="es-ES"/>
        </w:rPr>
      </w:pPr>
      <w:r>
        <w:rPr>
          <w:noProof/>
        </w:rPr>
        <w:lastRenderedPageBreak/>
        <w:drawing>
          <wp:anchor distT="0" distB="0" distL="114300" distR="114300" simplePos="0" relativeHeight="251666432" behindDoc="0" locked="0" layoutInCell="1" allowOverlap="1" wp14:anchorId="4DAEA4B1" wp14:editId="3FF101C7">
            <wp:simplePos x="0" y="0"/>
            <wp:positionH relativeFrom="column">
              <wp:posOffset>3606165</wp:posOffset>
            </wp:positionH>
            <wp:positionV relativeFrom="paragraph">
              <wp:posOffset>-336550</wp:posOffset>
            </wp:positionV>
            <wp:extent cx="3121660" cy="1866900"/>
            <wp:effectExtent l="0" t="0" r="2540" b="0"/>
            <wp:wrapSquare wrapText="bothSides"/>
            <wp:docPr id="3" name="Imagen 3" descr="https://www.argentina.gob.ar/sites/default/files/cuerpo_energias_renovables_y_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gentina.gob.ar/sites/default/files/cuerpo_energias_renovables_y_n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2533"/>
                    <a:stretch/>
                  </pic:blipFill>
                  <pic:spPr bwMode="auto">
                    <a:xfrm>
                      <a:off x="0" y="0"/>
                      <a:ext cx="3121660"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08EC" w:rsidRPr="00DA66A5">
        <w:rPr>
          <w:lang w:val="es-ES"/>
        </w:rPr>
        <w:t>Existen</w:t>
      </w:r>
      <w:r w:rsidR="002808EC" w:rsidRPr="00DA66A5">
        <w:rPr>
          <w:b/>
          <w:lang w:val="es-ES"/>
        </w:rPr>
        <w:t xml:space="preserve"> varias fuentes de Energía Renovables</w:t>
      </w:r>
      <w:r w:rsidR="002808EC" w:rsidRPr="00DA66A5">
        <w:rPr>
          <w:lang w:val="es-ES"/>
        </w:rPr>
        <w:t xml:space="preserve">, como son: </w:t>
      </w:r>
    </w:p>
    <w:p w:rsidR="002808EC" w:rsidRDefault="002808EC" w:rsidP="002808EC">
      <w:pPr>
        <w:numPr>
          <w:ilvl w:val="0"/>
          <w:numId w:val="1"/>
        </w:numPr>
        <w:ind w:hanging="360"/>
      </w:pPr>
      <w:proofErr w:type="spellStart"/>
      <w:r>
        <w:t>Energía</w:t>
      </w:r>
      <w:proofErr w:type="spellEnd"/>
      <w:r>
        <w:t xml:space="preserve"> </w:t>
      </w:r>
      <w:proofErr w:type="spellStart"/>
      <w:r>
        <w:rPr>
          <w:b/>
        </w:rPr>
        <w:t>mareomotriz</w:t>
      </w:r>
      <w:proofErr w:type="spellEnd"/>
      <w:r>
        <w:t xml:space="preserve"> (</w:t>
      </w:r>
      <w:proofErr w:type="spellStart"/>
      <w:r>
        <w:t>mareas</w:t>
      </w:r>
      <w:proofErr w:type="spellEnd"/>
      <w:r>
        <w:t xml:space="preserve">) </w:t>
      </w:r>
    </w:p>
    <w:p w:rsidR="002808EC" w:rsidRDefault="002808EC" w:rsidP="002808EC">
      <w:pPr>
        <w:numPr>
          <w:ilvl w:val="0"/>
          <w:numId w:val="1"/>
        </w:numPr>
        <w:ind w:hanging="360"/>
      </w:pPr>
      <w:proofErr w:type="spellStart"/>
      <w:r>
        <w:t>Energía</w:t>
      </w:r>
      <w:proofErr w:type="spellEnd"/>
      <w:r>
        <w:t xml:space="preserve"> </w:t>
      </w:r>
      <w:proofErr w:type="spellStart"/>
      <w:r>
        <w:rPr>
          <w:b/>
        </w:rPr>
        <w:t>hidráulica</w:t>
      </w:r>
      <w:proofErr w:type="spellEnd"/>
      <w:r>
        <w:t xml:space="preserve"> (</w:t>
      </w:r>
      <w:proofErr w:type="spellStart"/>
      <w:r>
        <w:t>embalses</w:t>
      </w:r>
      <w:proofErr w:type="spellEnd"/>
      <w:r>
        <w:t xml:space="preserve">) </w:t>
      </w:r>
    </w:p>
    <w:p w:rsidR="002808EC" w:rsidRDefault="002808EC" w:rsidP="002808EC">
      <w:pPr>
        <w:numPr>
          <w:ilvl w:val="0"/>
          <w:numId w:val="1"/>
        </w:numPr>
        <w:ind w:hanging="360"/>
      </w:pPr>
      <w:proofErr w:type="spellStart"/>
      <w:r>
        <w:t>Energía</w:t>
      </w:r>
      <w:proofErr w:type="spellEnd"/>
      <w:r>
        <w:t xml:space="preserve"> </w:t>
      </w:r>
      <w:proofErr w:type="spellStart"/>
      <w:r>
        <w:rPr>
          <w:b/>
        </w:rPr>
        <w:t>eólica</w:t>
      </w:r>
      <w:proofErr w:type="spellEnd"/>
      <w:r>
        <w:t xml:space="preserve"> (</w:t>
      </w:r>
      <w:proofErr w:type="spellStart"/>
      <w:r>
        <w:t>viento</w:t>
      </w:r>
      <w:proofErr w:type="spellEnd"/>
      <w:r>
        <w:t xml:space="preserve">) </w:t>
      </w:r>
    </w:p>
    <w:p w:rsidR="002808EC" w:rsidRDefault="002808EC" w:rsidP="002808EC">
      <w:pPr>
        <w:numPr>
          <w:ilvl w:val="0"/>
          <w:numId w:val="1"/>
        </w:numPr>
        <w:ind w:hanging="360"/>
      </w:pPr>
      <w:proofErr w:type="spellStart"/>
      <w:r>
        <w:t>Energía</w:t>
      </w:r>
      <w:proofErr w:type="spellEnd"/>
      <w:r>
        <w:t xml:space="preserve"> </w:t>
      </w:r>
      <w:r>
        <w:rPr>
          <w:b/>
        </w:rPr>
        <w:t>solar</w:t>
      </w:r>
      <w:r>
        <w:t xml:space="preserve"> (Sol) </w:t>
      </w:r>
    </w:p>
    <w:p w:rsidR="002808EC" w:rsidRPr="00DA66A5" w:rsidRDefault="002808EC" w:rsidP="002808EC">
      <w:pPr>
        <w:numPr>
          <w:ilvl w:val="0"/>
          <w:numId w:val="1"/>
        </w:numPr>
        <w:spacing w:after="135"/>
        <w:ind w:hanging="360"/>
        <w:rPr>
          <w:lang w:val="es-ES"/>
        </w:rPr>
      </w:pPr>
      <w:r w:rsidRPr="00DA66A5">
        <w:rPr>
          <w:lang w:val="es-ES"/>
        </w:rPr>
        <w:t xml:space="preserve">Energía de la </w:t>
      </w:r>
      <w:r w:rsidRPr="00DA66A5">
        <w:rPr>
          <w:b/>
          <w:lang w:val="es-ES"/>
        </w:rPr>
        <w:t>biomasa</w:t>
      </w:r>
      <w:r w:rsidRPr="00DA66A5">
        <w:rPr>
          <w:lang w:val="es-ES"/>
        </w:rPr>
        <w:t xml:space="preserve"> (vegetación) </w:t>
      </w:r>
    </w:p>
    <w:p w:rsidR="002808EC" w:rsidRPr="00DA66A5" w:rsidRDefault="002808EC" w:rsidP="002808EC">
      <w:pPr>
        <w:spacing w:after="0" w:line="259" w:lineRule="auto"/>
        <w:ind w:left="0" w:firstLine="0"/>
        <w:jc w:val="left"/>
        <w:rPr>
          <w:lang w:val="es-ES"/>
        </w:rPr>
      </w:pPr>
      <w:r w:rsidRPr="00DA66A5">
        <w:rPr>
          <w:sz w:val="24"/>
          <w:lang w:val="es-ES"/>
        </w:rPr>
        <w:t xml:space="preserve"> </w:t>
      </w:r>
    </w:p>
    <w:p w:rsidR="002808EC" w:rsidRPr="00DA66A5" w:rsidRDefault="00F537C4" w:rsidP="002808EC">
      <w:pPr>
        <w:spacing w:after="381" w:line="259" w:lineRule="auto"/>
        <w:ind w:left="360" w:firstLine="0"/>
        <w:jc w:val="left"/>
        <w:rPr>
          <w:lang w:val="es-ES"/>
        </w:rPr>
      </w:pPr>
      <w:r>
        <w:rPr>
          <w:noProof/>
        </w:rPr>
        <w:drawing>
          <wp:anchor distT="0" distB="0" distL="114300" distR="114300" simplePos="0" relativeHeight="251667456" behindDoc="0" locked="0" layoutInCell="1" allowOverlap="1" wp14:anchorId="65DED940" wp14:editId="31414F02">
            <wp:simplePos x="0" y="0"/>
            <wp:positionH relativeFrom="column">
              <wp:posOffset>4349115</wp:posOffset>
            </wp:positionH>
            <wp:positionV relativeFrom="paragraph">
              <wp:posOffset>425450</wp:posOffset>
            </wp:positionV>
            <wp:extent cx="1943100" cy="1031875"/>
            <wp:effectExtent l="0" t="0" r="0" b="0"/>
            <wp:wrapSquare wrapText="bothSides"/>
            <wp:docPr id="5" name="Imagen 5" descr="https://www.argentina.gob.ar/sites/default/files/cuerpo_energias_renovables_y_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rgentina.gob.ar/sites/default/files/cuerpo_energias_renovables_y_n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1509"/>
                    <a:stretch/>
                  </pic:blipFill>
                  <pic:spPr bwMode="auto">
                    <a:xfrm>
                      <a:off x="0" y="0"/>
                      <a:ext cx="1943100" cy="1031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08EC" w:rsidRPr="00DA66A5">
        <w:rPr>
          <w:lang w:val="es-ES"/>
        </w:rPr>
        <w:t xml:space="preserve"> Las Fuentes de</w:t>
      </w:r>
      <w:r w:rsidR="002808EC" w:rsidRPr="00DA66A5">
        <w:rPr>
          <w:b/>
          <w:lang w:val="es-ES"/>
        </w:rPr>
        <w:t xml:space="preserve"> Energía No Renovables</w:t>
      </w:r>
      <w:r w:rsidR="002808EC" w:rsidRPr="00DA66A5">
        <w:rPr>
          <w:lang w:val="es-ES"/>
        </w:rPr>
        <w:t xml:space="preserve"> son aquellas que se encuentran de </w:t>
      </w:r>
      <w:r w:rsidR="002808EC" w:rsidRPr="00DA66A5">
        <w:rPr>
          <w:b/>
          <w:lang w:val="es-ES"/>
        </w:rPr>
        <w:t>forma limitada en el planeta</w:t>
      </w:r>
      <w:r w:rsidR="002808EC" w:rsidRPr="00DA66A5">
        <w:rPr>
          <w:lang w:val="es-ES"/>
        </w:rPr>
        <w:t xml:space="preserve"> y cuya velocidad de consumo es mayor que la de su regeneración. </w:t>
      </w:r>
    </w:p>
    <w:p w:rsidR="002808EC" w:rsidRPr="00DA66A5" w:rsidRDefault="002808EC" w:rsidP="002808EC">
      <w:pPr>
        <w:spacing w:after="394"/>
        <w:rPr>
          <w:lang w:val="es-ES"/>
        </w:rPr>
      </w:pPr>
      <w:r w:rsidRPr="00DA66A5">
        <w:rPr>
          <w:lang w:val="es-ES"/>
        </w:rPr>
        <w:t xml:space="preserve">Existen varias fuentes de </w:t>
      </w:r>
      <w:r w:rsidRPr="00DA66A5">
        <w:rPr>
          <w:b/>
          <w:lang w:val="es-ES"/>
        </w:rPr>
        <w:t>Energía No Renovables</w:t>
      </w:r>
      <w:r w:rsidRPr="00DA66A5">
        <w:rPr>
          <w:lang w:val="es-ES"/>
        </w:rPr>
        <w:t xml:space="preserve">, como son: </w:t>
      </w:r>
    </w:p>
    <w:p w:rsidR="002808EC" w:rsidRPr="00DA66A5" w:rsidRDefault="002808EC" w:rsidP="002808EC">
      <w:pPr>
        <w:numPr>
          <w:ilvl w:val="0"/>
          <w:numId w:val="1"/>
        </w:numPr>
        <w:spacing w:after="80"/>
        <w:ind w:hanging="360"/>
        <w:rPr>
          <w:lang w:val="es-ES"/>
        </w:rPr>
      </w:pPr>
      <w:r w:rsidRPr="002808EC">
        <w:rPr>
          <w:b/>
          <w:lang w:val="es-ES"/>
        </w:rPr>
        <w:t>Los combustibles fósiles</w:t>
      </w:r>
      <w:r w:rsidRPr="00DA66A5">
        <w:rPr>
          <w:lang w:val="es-ES"/>
        </w:rPr>
        <w:t xml:space="preserve">, como el carbón, petróleo y gas natural.  </w:t>
      </w:r>
    </w:p>
    <w:p w:rsidR="002808EC" w:rsidRPr="00DA66A5" w:rsidRDefault="002808EC" w:rsidP="002808EC">
      <w:pPr>
        <w:numPr>
          <w:ilvl w:val="0"/>
          <w:numId w:val="1"/>
        </w:numPr>
        <w:spacing w:after="0" w:line="368" w:lineRule="auto"/>
        <w:ind w:hanging="360"/>
        <w:rPr>
          <w:lang w:val="es-ES"/>
        </w:rPr>
      </w:pPr>
      <w:r w:rsidRPr="002808EC">
        <w:rPr>
          <w:b/>
          <w:lang w:val="es-ES"/>
        </w:rPr>
        <w:t>La energía nuclear,</w:t>
      </w:r>
      <w:r w:rsidRPr="00DA66A5">
        <w:rPr>
          <w:lang w:val="es-ES"/>
        </w:rPr>
        <w:t xml:space="preserve"> en donde se utiliza principalmente Uranio, Tritio o Deuterio para la fisión y fusión nuclear. </w:t>
      </w:r>
    </w:p>
    <w:p w:rsidR="002808EC" w:rsidRDefault="002808EC" w:rsidP="002808EC">
      <w:pPr>
        <w:spacing w:after="0" w:line="259" w:lineRule="auto"/>
        <w:ind w:left="705" w:firstLine="0"/>
        <w:jc w:val="left"/>
        <w:rPr>
          <w:b/>
          <w:lang w:val="es-ES"/>
        </w:rPr>
      </w:pPr>
    </w:p>
    <w:p w:rsidR="002808EC" w:rsidRPr="002808EC" w:rsidRDefault="002808EC" w:rsidP="002808EC">
      <w:pPr>
        <w:spacing w:after="0" w:line="259" w:lineRule="auto"/>
        <w:ind w:left="720" w:firstLine="0"/>
        <w:jc w:val="center"/>
        <w:rPr>
          <w:rFonts w:ascii="Bell MT" w:hAnsi="Bell MT"/>
          <w:u w:val="single"/>
          <w:lang w:val="es-ES"/>
        </w:rPr>
      </w:pPr>
      <w:r w:rsidRPr="002808EC">
        <w:rPr>
          <w:rFonts w:ascii="Bell MT" w:hAnsi="Bell MT"/>
          <w:b/>
          <w:u w:val="single"/>
          <w:lang w:val="es-ES"/>
        </w:rPr>
        <w:t>DIFERENCIA ENTRE FUENTES Y TIPOS DE ENERGÍA</w:t>
      </w:r>
    </w:p>
    <w:p w:rsidR="002808EC" w:rsidRPr="00DA66A5" w:rsidRDefault="00F537C4" w:rsidP="002808EC">
      <w:pPr>
        <w:spacing w:after="274" w:line="360" w:lineRule="auto"/>
        <w:ind w:left="0" w:firstLine="708"/>
        <w:rPr>
          <w:lang w:val="es-ES"/>
        </w:rPr>
      </w:pPr>
      <w:r>
        <w:rPr>
          <w:noProof/>
        </w:rPr>
        <w:drawing>
          <wp:anchor distT="0" distB="0" distL="114300" distR="114300" simplePos="0" relativeHeight="251669504" behindDoc="0" locked="0" layoutInCell="1" allowOverlap="1" wp14:anchorId="717F43CE" wp14:editId="3A591C90">
            <wp:simplePos x="0" y="0"/>
            <wp:positionH relativeFrom="column">
              <wp:posOffset>1673225</wp:posOffset>
            </wp:positionH>
            <wp:positionV relativeFrom="paragraph">
              <wp:posOffset>1080135</wp:posOffset>
            </wp:positionV>
            <wp:extent cx="4539615" cy="3104515"/>
            <wp:effectExtent l="0" t="0" r="0" b="635"/>
            <wp:wrapSquare wrapText="bothSides"/>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0">
                      <a:extLst>
                        <a:ext uri="{28A0092B-C50C-407E-A947-70E740481C1C}">
                          <a14:useLocalDpi xmlns:a14="http://schemas.microsoft.com/office/drawing/2010/main" val="0"/>
                        </a:ext>
                      </a:extLst>
                    </a:blip>
                    <a:stretch>
                      <a:fillRect/>
                    </a:stretch>
                  </pic:blipFill>
                  <pic:spPr>
                    <a:xfrm>
                      <a:off x="0" y="0"/>
                      <a:ext cx="4539615" cy="3104515"/>
                    </a:xfrm>
                    <a:prstGeom prst="rect">
                      <a:avLst/>
                    </a:prstGeom>
                  </pic:spPr>
                </pic:pic>
              </a:graphicData>
            </a:graphic>
            <wp14:sizeRelH relativeFrom="page">
              <wp14:pctWidth>0</wp14:pctWidth>
            </wp14:sizeRelH>
            <wp14:sizeRelV relativeFrom="page">
              <wp14:pctHeight>0</wp14:pctHeight>
            </wp14:sizeRelV>
          </wp:anchor>
        </w:drawing>
      </w:r>
      <w:r w:rsidR="002808EC" w:rsidRPr="00DA66A5">
        <w:rPr>
          <w:lang w:val="es-ES"/>
        </w:rPr>
        <w:t xml:space="preserve">Muchas veces suele confundirse “fuentes de energía” con “formas de energía”. Una fuente es de donde se “extrae” la energía. Por ejemplo, el petróleo, el carbón, el uranio, el sol, el, el viento etc. Y Los tipos de energía es la energía cinética, potencial, eléctrica mecánica etc.  En cambio, la forma es el tipo de energía. </w:t>
      </w:r>
    </w:p>
    <w:p w:rsidR="002808EC" w:rsidRPr="00F537C4" w:rsidRDefault="002808EC" w:rsidP="002808EC">
      <w:pPr>
        <w:spacing w:after="340" w:line="259" w:lineRule="auto"/>
        <w:ind w:left="-1" w:right="719" w:firstLine="0"/>
        <w:jc w:val="right"/>
        <w:rPr>
          <w:lang w:val="es-ES"/>
        </w:rPr>
      </w:pPr>
      <w:r w:rsidRPr="00F537C4">
        <w:rPr>
          <w:lang w:val="es-ES"/>
        </w:rPr>
        <w:t xml:space="preserve"> </w:t>
      </w:r>
    </w:p>
    <w:p w:rsidR="002808EC" w:rsidRPr="00F537C4" w:rsidRDefault="002808EC" w:rsidP="002808EC">
      <w:pPr>
        <w:spacing w:after="386" w:line="259" w:lineRule="auto"/>
        <w:ind w:left="0" w:firstLine="0"/>
        <w:jc w:val="left"/>
        <w:rPr>
          <w:lang w:val="es-ES"/>
        </w:rPr>
      </w:pPr>
      <w:r w:rsidRPr="00F537C4">
        <w:rPr>
          <w:lang w:val="es-ES"/>
        </w:rPr>
        <w:t xml:space="preserve"> </w:t>
      </w:r>
    </w:p>
    <w:p w:rsidR="002808EC" w:rsidRPr="00F537C4" w:rsidRDefault="002808EC" w:rsidP="002808EC">
      <w:pPr>
        <w:spacing w:after="0" w:line="259" w:lineRule="auto"/>
        <w:ind w:left="0" w:firstLine="0"/>
        <w:jc w:val="left"/>
        <w:rPr>
          <w:lang w:val="es-ES"/>
        </w:rPr>
      </w:pPr>
      <w:r w:rsidRPr="00F537C4">
        <w:rPr>
          <w:lang w:val="es-ES"/>
        </w:rPr>
        <w:t xml:space="preserve"> </w:t>
      </w:r>
    </w:p>
    <w:p w:rsidR="002808EC" w:rsidRPr="00F537C4" w:rsidRDefault="002808EC" w:rsidP="002808EC">
      <w:pPr>
        <w:spacing w:after="0" w:line="259" w:lineRule="auto"/>
        <w:ind w:left="0" w:firstLine="0"/>
        <w:rPr>
          <w:lang w:val="es-ES"/>
        </w:rPr>
      </w:pPr>
      <w:r w:rsidRPr="00F537C4">
        <w:rPr>
          <w:lang w:val="es-ES"/>
        </w:rPr>
        <w:t xml:space="preserve"> </w:t>
      </w:r>
    </w:p>
    <w:p w:rsidR="002808EC" w:rsidRPr="00F537C4" w:rsidRDefault="002808EC" w:rsidP="002808EC">
      <w:pPr>
        <w:spacing w:after="0" w:line="259" w:lineRule="auto"/>
        <w:ind w:left="0" w:firstLine="0"/>
        <w:jc w:val="left"/>
        <w:rPr>
          <w:lang w:val="es-ES"/>
        </w:rPr>
      </w:pPr>
    </w:p>
    <w:p w:rsidR="00F537C4" w:rsidRDefault="00F537C4" w:rsidP="002808EC">
      <w:pPr>
        <w:spacing w:after="275" w:line="265" w:lineRule="auto"/>
        <w:ind w:left="-5"/>
        <w:jc w:val="left"/>
        <w:rPr>
          <w:b/>
          <w:lang w:val="es-ES"/>
        </w:rPr>
      </w:pPr>
    </w:p>
    <w:p w:rsidR="0024442B" w:rsidRDefault="0024442B" w:rsidP="002808EC">
      <w:pPr>
        <w:spacing w:after="275" w:line="265" w:lineRule="auto"/>
        <w:ind w:left="-5"/>
        <w:jc w:val="left"/>
        <w:rPr>
          <w:b/>
          <w:lang w:val="es-ES"/>
        </w:rPr>
      </w:pPr>
    </w:p>
    <w:p w:rsidR="0024442B" w:rsidRDefault="0024442B" w:rsidP="002808EC">
      <w:pPr>
        <w:spacing w:after="275" w:line="265" w:lineRule="auto"/>
        <w:ind w:left="-5"/>
        <w:jc w:val="left"/>
        <w:rPr>
          <w:b/>
          <w:lang w:val="es-ES"/>
        </w:rPr>
      </w:pPr>
    </w:p>
    <w:p w:rsidR="0024442B" w:rsidRDefault="0024442B" w:rsidP="002808EC">
      <w:pPr>
        <w:spacing w:after="275" w:line="265" w:lineRule="auto"/>
        <w:ind w:left="-5"/>
        <w:jc w:val="left"/>
        <w:rPr>
          <w:b/>
          <w:lang w:val="es-ES"/>
        </w:rPr>
      </w:pPr>
    </w:p>
    <w:p w:rsidR="0024442B" w:rsidRDefault="0024442B" w:rsidP="002808EC">
      <w:pPr>
        <w:spacing w:after="275" w:line="265" w:lineRule="auto"/>
        <w:ind w:left="-5"/>
        <w:jc w:val="left"/>
        <w:rPr>
          <w:b/>
          <w:lang w:val="es-ES"/>
        </w:rPr>
      </w:pPr>
    </w:p>
    <w:p w:rsidR="0024442B" w:rsidRDefault="0024442B" w:rsidP="002808EC">
      <w:pPr>
        <w:spacing w:after="275" w:line="265" w:lineRule="auto"/>
        <w:ind w:left="-5"/>
        <w:jc w:val="left"/>
        <w:rPr>
          <w:b/>
          <w:lang w:val="es-ES"/>
        </w:rPr>
      </w:pPr>
    </w:p>
    <w:p w:rsidR="00F537C4" w:rsidRPr="00F537C4" w:rsidRDefault="00F537C4" w:rsidP="00F537C4">
      <w:pPr>
        <w:spacing w:after="0" w:line="259" w:lineRule="auto"/>
        <w:ind w:left="720" w:firstLine="0"/>
        <w:jc w:val="center"/>
        <w:rPr>
          <w:rFonts w:ascii="Bell MT" w:hAnsi="Bell MT"/>
          <w:sz w:val="32"/>
          <w:szCs w:val="32"/>
          <w:u w:val="single"/>
          <w:lang w:val="es-ES"/>
        </w:rPr>
      </w:pPr>
      <w:r w:rsidRPr="00F537C4">
        <w:rPr>
          <w:rFonts w:ascii="Bell MT" w:hAnsi="Bell MT"/>
          <w:b/>
          <w:sz w:val="32"/>
          <w:szCs w:val="32"/>
          <w:u w:val="single"/>
          <w:lang w:val="es-ES"/>
        </w:rPr>
        <w:lastRenderedPageBreak/>
        <w:t>PROPIEDADES DE LA ENERGÍA</w:t>
      </w:r>
    </w:p>
    <w:p w:rsidR="00F537C4" w:rsidRPr="00F537C4" w:rsidRDefault="00F537C4" w:rsidP="002808EC">
      <w:pPr>
        <w:spacing w:after="275" w:line="265" w:lineRule="auto"/>
        <w:ind w:left="-5"/>
        <w:jc w:val="left"/>
        <w:rPr>
          <w:b/>
          <w:lang w:val="es-ES"/>
        </w:rPr>
      </w:pPr>
      <w:r w:rsidRPr="00F537C4">
        <w:rPr>
          <w:b/>
          <w:noProof/>
        </w:rPr>
        <w:drawing>
          <wp:anchor distT="0" distB="0" distL="114300" distR="114300" simplePos="0" relativeHeight="251668480" behindDoc="0" locked="0" layoutInCell="1" allowOverlap="1" wp14:anchorId="500B808C" wp14:editId="644F4FC0">
            <wp:simplePos x="0" y="0"/>
            <wp:positionH relativeFrom="column">
              <wp:posOffset>-108585</wp:posOffset>
            </wp:positionH>
            <wp:positionV relativeFrom="paragraph">
              <wp:posOffset>48260</wp:posOffset>
            </wp:positionV>
            <wp:extent cx="6646545" cy="2924175"/>
            <wp:effectExtent l="0" t="0" r="190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46545" cy="2924175"/>
                    </a:xfrm>
                    <a:prstGeom prst="rect">
                      <a:avLst/>
                    </a:prstGeom>
                  </pic:spPr>
                </pic:pic>
              </a:graphicData>
            </a:graphic>
            <wp14:sizeRelH relativeFrom="page">
              <wp14:pctWidth>0</wp14:pctWidth>
            </wp14:sizeRelH>
            <wp14:sizeRelV relativeFrom="page">
              <wp14:pctHeight>0</wp14:pctHeight>
            </wp14:sizeRelV>
          </wp:anchor>
        </w:drawing>
      </w:r>
    </w:p>
    <w:p w:rsidR="00F537C4" w:rsidRPr="00F537C4" w:rsidRDefault="00F537C4" w:rsidP="002808EC">
      <w:pPr>
        <w:spacing w:after="275" w:line="265" w:lineRule="auto"/>
        <w:ind w:left="-5"/>
        <w:jc w:val="left"/>
        <w:rPr>
          <w:b/>
          <w:lang w:val="es-ES"/>
        </w:rPr>
      </w:pPr>
    </w:p>
    <w:p w:rsidR="00F537C4" w:rsidRPr="00F537C4" w:rsidRDefault="00F537C4" w:rsidP="002808EC">
      <w:pPr>
        <w:spacing w:after="275" w:line="265" w:lineRule="auto"/>
        <w:ind w:left="-5"/>
        <w:jc w:val="left"/>
        <w:rPr>
          <w:b/>
          <w:lang w:val="es-ES"/>
        </w:rPr>
      </w:pPr>
    </w:p>
    <w:p w:rsidR="00F537C4" w:rsidRPr="00F537C4" w:rsidRDefault="00F537C4" w:rsidP="002808EC">
      <w:pPr>
        <w:spacing w:after="275" w:line="265" w:lineRule="auto"/>
        <w:ind w:left="-5"/>
        <w:jc w:val="left"/>
        <w:rPr>
          <w:b/>
          <w:lang w:val="es-ES"/>
        </w:rPr>
      </w:pPr>
    </w:p>
    <w:p w:rsidR="00F537C4" w:rsidRPr="00F537C4" w:rsidRDefault="00F537C4" w:rsidP="002808EC">
      <w:pPr>
        <w:spacing w:after="275" w:line="265" w:lineRule="auto"/>
        <w:ind w:left="-5"/>
        <w:jc w:val="left"/>
        <w:rPr>
          <w:b/>
          <w:lang w:val="es-ES"/>
        </w:rPr>
      </w:pPr>
    </w:p>
    <w:p w:rsidR="00F537C4" w:rsidRPr="00F537C4" w:rsidRDefault="00F537C4" w:rsidP="002808EC">
      <w:pPr>
        <w:spacing w:after="275" w:line="265" w:lineRule="auto"/>
        <w:ind w:left="-5"/>
        <w:jc w:val="left"/>
        <w:rPr>
          <w:b/>
          <w:lang w:val="es-ES"/>
        </w:rPr>
      </w:pPr>
    </w:p>
    <w:p w:rsidR="00F537C4" w:rsidRPr="00F537C4" w:rsidRDefault="00F537C4" w:rsidP="002808EC">
      <w:pPr>
        <w:spacing w:after="275" w:line="265" w:lineRule="auto"/>
        <w:ind w:left="-5"/>
        <w:jc w:val="left"/>
        <w:rPr>
          <w:b/>
          <w:lang w:val="es-ES"/>
        </w:rPr>
      </w:pPr>
    </w:p>
    <w:p w:rsidR="00F537C4" w:rsidRPr="00F537C4" w:rsidRDefault="00F537C4" w:rsidP="002808EC">
      <w:pPr>
        <w:spacing w:after="275" w:line="265" w:lineRule="auto"/>
        <w:ind w:left="-5"/>
        <w:jc w:val="left"/>
        <w:rPr>
          <w:b/>
          <w:lang w:val="es-ES"/>
        </w:rPr>
      </w:pPr>
    </w:p>
    <w:p w:rsidR="00085931" w:rsidRPr="0024442B" w:rsidRDefault="0024442B" w:rsidP="0024442B">
      <w:pPr>
        <w:spacing w:after="275" w:line="265" w:lineRule="auto"/>
        <w:ind w:left="-5"/>
        <w:jc w:val="left"/>
        <w:rPr>
          <w:b/>
          <w:lang w:val="es-ES"/>
        </w:rPr>
      </w:pPr>
      <w:r w:rsidRPr="00FF165B">
        <w:rPr>
          <w:noProof/>
        </w:rPr>
        <w:drawing>
          <wp:anchor distT="0" distB="0" distL="114300" distR="114300" simplePos="0" relativeHeight="251671552" behindDoc="0" locked="0" layoutInCell="1" allowOverlap="1" wp14:anchorId="569045C9" wp14:editId="77D2061C">
            <wp:simplePos x="0" y="0"/>
            <wp:positionH relativeFrom="column">
              <wp:posOffset>3885506</wp:posOffset>
            </wp:positionH>
            <wp:positionV relativeFrom="paragraph">
              <wp:posOffset>278765</wp:posOffset>
            </wp:positionV>
            <wp:extent cx="1722284" cy="4013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22284" cy="401320"/>
                    </a:xfrm>
                    <a:prstGeom prst="rect">
                      <a:avLst/>
                    </a:prstGeom>
                  </pic:spPr>
                </pic:pic>
              </a:graphicData>
            </a:graphic>
            <wp14:sizeRelH relativeFrom="page">
              <wp14:pctWidth>0</wp14:pctWidth>
            </wp14:sizeRelH>
            <wp14:sizeRelV relativeFrom="page">
              <wp14:pctHeight>0</wp14:pctHeight>
            </wp14:sizeRelV>
          </wp:anchor>
        </w:drawing>
      </w:r>
      <w:r>
        <w:rPr>
          <w:b/>
          <w:lang w:val="es-ES"/>
        </w:rPr>
        <w:t xml:space="preserve"> </w:t>
      </w:r>
    </w:p>
    <w:p w:rsidR="002808EC" w:rsidRDefault="002808EC" w:rsidP="002808EC">
      <w:pPr>
        <w:numPr>
          <w:ilvl w:val="0"/>
          <w:numId w:val="2"/>
        </w:numPr>
        <w:spacing w:after="101"/>
        <w:ind w:hanging="360"/>
      </w:pPr>
      <w:proofErr w:type="spellStart"/>
      <w:r>
        <w:t>Responda</w:t>
      </w:r>
      <w:proofErr w:type="spellEnd"/>
      <w:r>
        <w:t xml:space="preserve"> las </w:t>
      </w:r>
      <w:proofErr w:type="spellStart"/>
      <w:r>
        <w:t>siguientes</w:t>
      </w:r>
      <w:proofErr w:type="spellEnd"/>
      <w:r>
        <w:t xml:space="preserve"> </w:t>
      </w:r>
      <w:proofErr w:type="spellStart"/>
      <w:r>
        <w:t>preguntas</w:t>
      </w:r>
      <w:proofErr w:type="spellEnd"/>
      <w:r>
        <w:t xml:space="preserve">  </w:t>
      </w:r>
    </w:p>
    <w:p w:rsidR="002808EC" w:rsidRPr="00F537C4" w:rsidRDefault="00F537C4" w:rsidP="002808EC">
      <w:pPr>
        <w:numPr>
          <w:ilvl w:val="1"/>
          <w:numId w:val="2"/>
        </w:numPr>
        <w:spacing w:after="101"/>
        <w:ind w:hanging="360"/>
        <w:rPr>
          <w:lang w:val="es-ES"/>
        </w:rPr>
      </w:pPr>
      <w:r w:rsidRPr="00F537C4">
        <w:rPr>
          <w:lang w:val="es-ES"/>
        </w:rPr>
        <w:t>¿</w:t>
      </w:r>
      <w:r>
        <w:rPr>
          <w:lang w:val="es-ES"/>
        </w:rPr>
        <w:t xml:space="preserve">A </w:t>
      </w:r>
      <w:proofErr w:type="spellStart"/>
      <w:r>
        <w:rPr>
          <w:lang w:val="es-ES"/>
        </w:rPr>
        <w:t>que</w:t>
      </w:r>
      <w:proofErr w:type="spellEnd"/>
      <w:r>
        <w:rPr>
          <w:lang w:val="es-ES"/>
        </w:rPr>
        <w:t xml:space="preserve"> se llama energía?</w:t>
      </w:r>
    </w:p>
    <w:p w:rsidR="002808EC" w:rsidRPr="00DA66A5" w:rsidRDefault="00F537C4" w:rsidP="002808EC">
      <w:pPr>
        <w:numPr>
          <w:ilvl w:val="1"/>
          <w:numId w:val="2"/>
        </w:numPr>
        <w:spacing w:after="103"/>
        <w:ind w:hanging="360"/>
        <w:rPr>
          <w:lang w:val="es-ES"/>
        </w:rPr>
      </w:pPr>
      <w:r>
        <w:rPr>
          <w:lang w:val="es-ES"/>
        </w:rPr>
        <w:t>¿</w:t>
      </w:r>
      <w:r w:rsidR="002808EC" w:rsidRPr="00DA66A5">
        <w:rPr>
          <w:lang w:val="es-ES"/>
        </w:rPr>
        <w:t>Que son energía renovable y no renovable</w:t>
      </w:r>
      <w:r>
        <w:rPr>
          <w:lang w:val="es-ES"/>
        </w:rPr>
        <w:t>?</w:t>
      </w:r>
      <w:r w:rsidR="002808EC" w:rsidRPr="00DA66A5">
        <w:rPr>
          <w:lang w:val="es-ES"/>
        </w:rPr>
        <w:t xml:space="preserve"> </w:t>
      </w:r>
    </w:p>
    <w:p w:rsidR="002808EC" w:rsidRPr="00DA66A5" w:rsidRDefault="00F537C4" w:rsidP="002808EC">
      <w:pPr>
        <w:numPr>
          <w:ilvl w:val="1"/>
          <w:numId w:val="3"/>
        </w:numPr>
        <w:spacing w:after="101"/>
        <w:ind w:hanging="360"/>
        <w:rPr>
          <w:lang w:val="es-ES"/>
        </w:rPr>
      </w:pPr>
      <w:r>
        <w:rPr>
          <w:lang w:val="es-ES"/>
        </w:rPr>
        <w:t>¿Que son los tipos de energía?</w:t>
      </w:r>
    </w:p>
    <w:p w:rsidR="002808EC" w:rsidRPr="00DA66A5" w:rsidRDefault="00F537C4" w:rsidP="002808EC">
      <w:pPr>
        <w:numPr>
          <w:ilvl w:val="1"/>
          <w:numId w:val="3"/>
        </w:numPr>
        <w:spacing w:after="103"/>
        <w:ind w:hanging="360"/>
        <w:rPr>
          <w:lang w:val="es-ES"/>
        </w:rPr>
      </w:pPr>
      <w:r>
        <w:rPr>
          <w:lang w:val="es-ES"/>
        </w:rPr>
        <w:t>¿</w:t>
      </w:r>
      <w:r w:rsidR="002808EC" w:rsidRPr="00DA66A5">
        <w:rPr>
          <w:lang w:val="es-ES"/>
        </w:rPr>
        <w:t>Cuáles son las propiedades de la energía</w:t>
      </w:r>
      <w:r>
        <w:rPr>
          <w:lang w:val="es-ES"/>
        </w:rPr>
        <w:t>?</w:t>
      </w:r>
      <w:r w:rsidR="002808EC" w:rsidRPr="00DA66A5">
        <w:rPr>
          <w:lang w:val="es-ES"/>
        </w:rPr>
        <w:t xml:space="preserve">  </w:t>
      </w:r>
    </w:p>
    <w:p w:rsidR="002808EC" w:rsidRPr="00DA66A5" w:rsidRDefault="002808EC" w:rsidP="002808EC">
      <w:pPr>
        <w:numPr>
          <w:ilvl w:val="0"/>
          <w:numId w:val="2"/>
        </w:numPr>
        <w:spacing w:after="262"/>
        <w:ind w:hanging="360"/>
        <w:rPr>
          <w:lang w:val="es-ES"/>
        </w:rPr>
      </w:pPr>
      <w:r w:rsidRPr="00DA66A5">
        <w:rPr>
          <w:lang w:val="es-ES"/>
        </w:rPr>
        <w:t xml:space="preserve">Indicar que energía tiene el objeto de la imagen y en cual se transforma  </w:t>
      </w:r>
    </w:p>
    <w:p w:rsidR="002808EC" w:rsidRDefault="002808EC" w:rsidP="0024442B">
      <w:pPr>
        <w:spacing w:after="264" w:line="259" w:lineRule="auto"/>
        <w:ind w:left="0" w:firstLine="0"/>
        <w:jc w:val="left"/>
        <w:rPr>
          <w:b/>
          <w:lang w:val="es-ES"/>
        </w:rPr>
      </w:pPr>
      <w:r w:rsidRPr="00DA66A5">
        <w:rPr>
          <w:b/>
          <w:lang w:val="es-ES"/>
        </w:rPr>
        <w:t xml:space="preserve"> A modo de ejemplo se ha completado la primera actividad. </w:t>
      </w:r>
      <w:r w:rsidRPr="00085931">
        <w:rPr>
          <w:b/>
          <w:lang w:val="es-ES"/>
        </w:rPr>
        <w:t xml:space="preserve"> </w:t>
      </w:r>
    </w:p>
    <w:p w:rsidR="0024442B" w:rsidRPr="00085931" w:rsidRDefault="0024442B" w:rsidP="0024442B">
      <w:pPr>
        <w:spacing w:after="264" w:line="259" w:lineRule="auto"/>
        <w:ind w:left="0" w:firstLine="0"/>
        <w:jc w:val="center"/>
        <w:rPr>
          <w:lang w:val="es-ES"/>
        </w:rPr>
      </w:pPr>
      <w:r w:rsidRPr="0024442B">
        <w:rPr>
          <w:lang w:val="es-ES"/>
        </w:rPr>
        <w:drawing>
          <wp:inline distT="0" distB="0" distL="0" distR="0" wp14:anchorId="031E1D9B" wp14:editId="35628612">
            <wp:extent cx="4561367" cy="24454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827"/>
                    <a:stretch/>
                  </pic:blipFill>
                  <pic:spPr bwMode="auto">
                    <a:xfrm>
                      <a:off x="0" y="0"/>
                      <a:ext cx="4564582" cy="2447160"/>
                    </a:xfrm>
                    <a:prstGeom prst="rect">
                      <a:avLst/>
                    </a:prstGeom>
                    <a:ln>
                      <a:noFill/>
                    </a:ln>
                    <a:extLst>
                      <a:ext uri="{53640926-AAD7-44D8-BBD7-CCE9431645EC}">
                        <a14:shadowObscured xmlns:a14="http://schemas.microsoft.com/office/drawing/2010/main"/>
                      </a:ext>
                    </a:extLst>
                  </pic:spPr>
                </pic:pic>
              </a:graphicData>
            </a:graphic>
          </wp:inline>
        </w:drawing>
      </w:r>
    </w:p>
    <w:p w:rsidR="00085931" w:rsidRDefault="002808EC" w:rsidP="0024442B">
      <w:pPr>
        <w:spacing w:after="107" w:line="259" w:lineRule="auto"/>
        <w:ind w:left="108" w:firstLine="0"/>
        <w:jc w:val="left"/>
        <w:rPr>
          <w:b/>
          <w:lang w:val="es-ES"/>
        </w:rPr>
      </w:pPr>
      <w:r w:rsidRPr="00085931">
        <w:rPr>
          <w:b/>
          <w:lang w:val="es-ES"/>
        </w:rPr>
        <w:t xml:space="preserve"> </w:t>
      </w:r>
      <w:r w:rsidR="0024442B">
        <w:rPr>
          <w:b/>
          <w:lang w:val="es-ES"/>
        </w:rPr>
        <w:t>3-</w:t>
      </w:r>
      <w:r w:rsidR="00085931" w:rsidRPr="00085931">
        <w:rPr>
          <w:b/>
          <w:lang w:val="es-ES"/>
        </w:rPr>
        <w:t>INVESTIGO:</w:t>
      </w:r>
      <w:r w:rsidR="0024442B">
        <w:rPr>
          <w:b/>
          <w:lang w:val="es-ES"/>
        </w:rPr>
        <w:t xml:space="preserve"> </w:t>
      </w:r>
      <w:r w:rsidR="00085931">
        <w:rPr>
          <w:b/>
          <w:lang w:val="es-ES"/>
        </w:rPr>
        <w:t>En grupo de no más de 4 personas investigo el un tipo de energía, expongo e</w:t>
      </w:r>
      <w:r w:rsidR="0024442B">
        <w:rPr>
          <w:b/>
          <w:lang w:val="es-ES"/>
        </w:rPr>
        <w:t>n</w:t>
      </w:r>
      <w:bookmarkStart w:id="0" w:name="_GoBack"/>
      <w:bookmarkEnd w:id="0"/>
      <w:r w:rsidR="00085931">
        <w:rPr>
          <w:b/>
          <w:lang w:val="es-ES"/>
        </w:rPr>
        <w:t xml:space="preserve"> la siguiente clase. </w:t>
      </w:r>
    </w:p>
    <w:p w:rsidR="0024442B" w:rsidRDefault="0024442B" w:rsidP="00F537C4">
      <w:pPr>
        <w:spacing w:after="266" w:line="259" w:lineRule="auto"/>
        <w:ind w:left="0" w:firstLine="0"/>
        <w:jc w:val="left"/>
        <w:rPr>
          <w:b/>
          <w:lang w:val="es-ES"/>
        </w:rPr>
      </w:pPr>
    </w:p>
    <w:p w:rsidR="0024442B" w:rsidRPr="00085931" w:rsidRDefault="0024442B" w:rsidP="00F537C4">
      <w:pPr>
        <w:spacing w:after="266" w:line="259" w:lineRule="auto"/>
        <w:ind w:left="0" w:firstLine="0"/>
        <w:jc w:val="left"/>
        <w:rPr>
          <w:lang w:val="es-ES"/>
        </w:rPr>
      </w:pPr>
    </w:p>
    <w:sectPr w:rsidR="0024442B" w:rsidRPr="00085931" w:rsidSect="002808EC">
      <w:headerReference w:type="default" r:id="rId14"/>
      <w:footerReference w:type="default" r:id="rId15"/>
      <w:pgSz w:w="12984" w:h="16840" w:code="9"/>
      <w:pgMar w:top="1417" w:right="1701" w:bottom="1417" w:left="1701" w:header="760"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25B" w:rsidRDefault="0041425B" w:rsidP="002808EC">
      <w:pPr>
        <w:spacing w:after="0" w:line="240" w:lineRule="auto"/>
      </w:pPr>
      <w:r>
        <w:separator/>
      </w:r>
    </w:p>
  </w:endnote>
  <w:endnote w:type="continuationSeparator" w:id="0">
    <w:p w:rsidR="0041425B" w:rsidRDefault="0041425B" w:rsidP="0028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224071"/>
      <w:docPartObj>
        <w:docPartGallery w:val="Page Numbers (Bottom of Page)"/>
        <w:docPartUnique/>
      </w:docPartObj>
    </w:sdtPr>
    <w:sdtEndPr/>
    <w:sdtContent>
      <w:p w:rsidR="0045268C" w:rsidRDefault="0045268C">
        <w:pPr>
          <w:pStyle w:val="Piedepgina"/>
          <w:jc w:val="right"/>
        </w:pPr>
      </w:p>
      <w:p w:rsidR="0045268C" w:rsidRDefault="0045268C">
        <w:pPr>
          <w:pStyle w:val="Piedepgina"/>
          <w:jc w:val="right"/>
        </w:pPr>
        <w:r>
          <w:fldChar w:fldCharType="begin"/>
        </w:r>
        <w:r>
          <w:instrText>PAGE   \* MERGEFORMAT</w:instrText>
        </w:r>
        <w:r>
          <w:fldChar w:fldCharType="separate"/>
        </w:r>
        <w:r w:rsidR="0024442B" w:rsidRPr="0024442B">
          <w:rPr>
            <w:noProof/>
            <w:lang w:val="es-ES"/>
          </w:rPr>
          <w:t>2</w:t>
        </w:r>
        <w:r>
          <w:fldChar w:fldCharType="end"/>
        </w:r>
      </w:p>
    </w:sdtContent>
  </w:sdt>
  <w:p w:rsidR="0045268C" w:rsidRDefault="004526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25B" w:rsidRDefault="0041425B" w:rsidP="002808EC">
      <w:pPr>
        <w:spacing w:after="0" w:line="240" w:lineRule="auto"/>
      </w:pPr>
      <w:r>
        <w:separator/>
      </w:r>
    </w:p>
  </w:footnote>
  <w:footnote w:type="continuationSeparator" w:id="0">
    <w:p w:rsidR="0041425B" w:rsidRDefault="0041425B" w:rsidP="0028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42B" w:rsidRDefault="0024442B" w:rsidP="002808EC">
    <w:pPr>
      <w:jc w:val="center"/>
      <w:rPr>
        <w:rFonts w:ascii="Arial Narrow" w:eastAsia="Times New Roman" w:hAnsi="Arial Narrow" w:cs="Times New Roman"/>
        <w:b/>
        <w:lang w:val="es-AR"/>
      </w:rPr>
    </w:pPr>
    <w:r>
      <w:rPr>
        <w:rFonts w:ascii="Arial Narrow" w:eastAsia="Times New Roman" w:hAnsi="Arial Narrow" w:cs="Times New Roman"/>
        <w:b/>
        <w:noProof/>
      </w:rPr>
      <w:drawing>
        <wp:anchor distT="0" distB="0" distL="114300" distR="114300" simplePos="0" relativeHeight="251660288" behindDoc="0" locked="0" layoutInCell="1" allowOverlap="1">
          <wp:simplePos x="0" y="0"/>
          <wp:positionH relativeFrom="column">
            <wp:posOffset>1673387</wp:posOffset>
          </wp:positionH>
          <wp:positionV relativeFrom="paragraph">
            <wp:posOffset>-89815</wp:posOffset>
          </wp:positionV>
          <wp:extent cx="579755" cy="579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eg"/>
                  <pic:cNvPicPr/>
                </pic:nvPicPr>
                <pic:blipFill>
                  <a:blip r:embed="rId1">
                    <a:extLst>
                      <a:ext uri="{28A0092B-C50C-407E-A947-70E740481C1C}">
                        <a14:useLocalDpi xmlns:a14="http://schemas.microsoft.com/office/drawing/2010/main" val="0"/>
                      </a:ext>
                    </a:extLst>
                  </a:blip>
                  <a:stretch>
                    <a:fillRect/>
                  </a:stretch>
                </pic:blipFill>
                <pic:spPr>
                  <a:xfrm>
                    <a:off x="0" y="0"/>
                    <a:ext cx="579755" cy="579755"/>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b/>
        <w:lang w:val="es-AR"/>
      </w:rPr>
      <w:t xml:space="preserve">COLEGIO DEL PRADO </w:t>
    </w:r>
  </w:p>
  <w:p w:rsidR="002808EC" w:rsidRDefault="002808EC" w:rsidP="002808EC">
    <w:pPr>
      <w:jc w:val="center"/>
      <w:rPr>
        <w:rFonts w:ascii="Arial Narrow" w:eastAsia="Times New Roman" w:hAnsi="Arial Narrow" w:cs="Times New Roman"/>
        <w:b/>
        <w:lang w:val="es-AR"/>
      </w:rPr>
    </w:pPr>
    <w:r>
      <w:rPr>
        <w:rFonts w:ascii="Arial Narrow" w:eastAsia="Times New Roman" w:hAnsi="Arial Narrow" w:cs="Times New Roman"/>
        <w:b/>
        <w:lang w:val="es-AR"/>
      </w:rPr>
      <w:t>Tecnología II</w:t>
    </w:r>
  </w:p>
  <w:p w:rsidR="002808EC" w:rsidRPr="00684E80" w:rsidRDefault="002808EC" w:rsidP="002808EC">
    <w:pPr>
      <w:jc w:val="center"/>
      <w:rPr>
        <w:rFonts w:ascii="Poor Richard" w:eastAsia="Times New Roman" w:hAnsi="Poor Richard" w:cs="Times New Roman"/>
        <w:b/>
        <w:lang w:val="es-ES"/>
      </w:rPr>
    </w:pPr>
    <w:r>
      <w:rPr>
        <w:rFonts w:ascii="Arial Narrow" w:eastAsia="Times New Roman" w:hAnsi="Arial Narrow" w:cs="Times New Roman"/>
        <w:b/>
        <w:lang w:val="es-AR"/>
      </w:rPr>
      <w:t xml:space="preserve">Prof.: </w:t>
    </w:r>
    <w:r>
      <w:rPr>
        <w:noProof/>
      </w:rPr>
      <mc:AlternateContent>
        <mc:Choice Requires="wps">
          <w:drawing>
            <wp:anchor distT="0" distB="0" distL="114300" distR="114300" simplePos="0" relativeHeight="251659264" behindDoc="0" locked="0" layoutInCell="1" allowOverlap="1" wp14:anchorId="764837CE" wp14:editId="4B91CD73">
              <wp:simplePos x="0" y="0"/>
              <wp:positionH relativeFrom="margin">
                <wp:align>left</wp:align>
              </wp:positionH>
              <wp:positionV relativeFrom="paragraph">
                <wp:posOffset>229235</wp:posOffset>
              </wp:positionV>
              <wp:extent cx="634365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34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FD79CD"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05pt" to="4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" strokecolor="windowText" strokeweight=".5pt">
              <v:stroke joinstyle="miter"/>
              <w10:wrap anchorx="margin"/>
            </v:line>
          </w:pict>
        </mc:Fallback>
      </mc:AlternateContent>
    </w:r>
    <w:r>
      <w:rPr>
        <w:rFonts w:ascii="Arial Narrow" w:eastAsia="Times New Roman" w:hAnsi="Arial Narrow" w:cs="Times New Roman"/>
        <w:b/>
        <w:lang w:val="es-ES"/>
      </w:rPr>
      <w:t>Cortez Jésica</w:t>
    </w:r>
  </w:p>
  <w:p w:rsidR="002808EC" w:rsidRDefault="002808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D3B"/>
    <w:multiLevelType w:val="hybridMultilevel"/>
    <w:tmpl w:val="1DB88C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DA755C"/>
    <w:multiLevelType w:val="hybridMultilevel"/>
    <w:tmpl w:val="D6D8AE76"/>
    <w:lvl w:ilvl="0" w:tplc="2AD6CC2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CAB4A4">
      <w:start w:val="1"/>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AC1CDC">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A4002C">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A1596">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8EAE50">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4E4268">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827AF0">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6A0EC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F41561"/>
    <w:multiLevelType w:val="hybridMultilevel"/>
    <w:tmpl w:val="B58679CA"/>
    <w:lvl w:ilvl="0" w:tplc="D2A0EB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2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00DC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B271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416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C90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4A0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89C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CE2C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9C7378"/>
    <w:multiLevelType w:val="hybridMultilevel"/>
    <w:tmpl w:val="45DEE0D8"/>
    <w:lvl w:ilvl="0" w:tplc="672EAB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AFE24">
      <w:start w:val="2"/>
      <w:numFmt w:val="lowerLetter"/>
      <w:lvlText w:val="%2)"/>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C64BD8">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886002">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48C90">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E0CEA0">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589538">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08E8C">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A2A4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EC"/>
    <w:rsid w:val="00085931"/>
    <w:rsid w:val="0024442B"/>
    <w:rsid w:val="002808EC"/>
    <w:rsid w:val="003D28B1"/>
    <w:rsid w:val="0041425B"/>
    <w:rsid w:val="0045268C"/>
    <w:rsid w:val="00591AE8"/>
    <w:rsid w:val="0095760B"/>
    <w:rsid w:val="00CC68BF"/>
    <w:rsid w:val="00F5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FAE2C"/>
  <w15:chartTrackingRefBased/>
  <w15:docId w15:val="{941776D8-14D1-4174-BE99-2CAA00E8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8EC"/>
    <w:pPr>
      <w:spacing w:after="5" w:line="264" w:lineRule="auto"/>
      <w:ind w:left="10" w:hanging="10"/>
      <w:jc w:val="both"/>
    </w:pPr>
    <w:rPr>
      <w:rFonts w:ascii="Arial" w:eastAsia="Arial" w:hAnsi="Arial" w:cs="Arial"/>
      <w:color w:val="000000"/>
    </w:rPr>
  </w:style>
  <w:style w:type="paragraph" w:styleId="Ttulo2">
    <w:name w:val="heading 2"/>
    <w:next w:val="Normal"/>
    <w:link w:val="Ttulo2Car"/>
    <w:uiPriority w:val="9"/>
    <w:unhideWhenUsed/>
    <w:qFormat/>
    <w:rsid w:val="002808EC"/>
    <w:pPr>
      <w:keepNext/>
      <w:keepLines/>
      <w:spacing w:after="386"/>
      <w:outlineLvl w:val="1"/>
    </w:pPr>
    <w:rPr>
      <w:rFonts w:ascii="Arial" w:eastAsia="Arial" w:hAnsi="Arial" w:cs="Arial"/>
      <w:b/>
      <w:color w:val="C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808EC"/>
    <w:rPr>
      <w:rFonts w:ascii="Arial" w:eastAsia="Arial" w:hAnsi="Arial" w:cs="Arial"/>
      <w:b/>
      <w:color w:val="C00000"/>
    </w:rPr>
  </w:style>
  <w:style w:type="paragraph" w:styleId="Encabezado">
    <w:name w:val="header"/>
    <w:basedOn w:val="Normal"/>
    <w:link w:val="EncabezadoCar"/>
    <w:uiPriority w:val="99"/>
    <w:unhideWhenUsed/>
    <w:rsid w:val="002808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8EC"/>
    <w:rPr>
      <w:rFonts w:ascii="Arial" w:eastAsia="Arial" w:hAnsi="Arial" w:cs="Arial"/>
      <w:color w:val="000000"/>
    </w:rPr>
  </w:style>
  <w:style w:type="paragraph" w:styleId="Piedepgina">
    <w:name w:val="footer"/>
    <w:basedOn w:val="Normal"/>
    <w:link w:val="PiedepginaCar"/>
    <w:uiPriority w:val="99"/>
    <w:unhideWhenUsed/>
    <w:rsid w:val="002808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8EC"/>
    <w:rPr>
      <w:rFonts w:ascii="Arial" w:eastAsia="Arial" w:hAnsi="Arial" w:cs="Arial"/>
      <w:color w:val="000000"/>
    </w:rPr>
  </w:style>
  <w:style w:type="paragraph" w:styleId="Prrafodelista">
    <w:name w:val="List Paragraph"/>
    <w:basedOn w:val="Normal"/>
    <w:uiPriority w:val="34"/>
    <w:qFormat/>
    <w:rsid w:val="00085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467</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2024-04-29T01:02:00Z</dcterms:created>
  <dcterms:modified xsi:type="dcterms:W3CDTF">2024-05-06T03:04:00Z</dcterms:modified>
</cp:coreProperties>
</file>