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60" w:rsidRPr="00214D60" w:rsidRDefault="00214D60" w:rsidP="00214D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D60">
        <w:rPr>
          <w:rFonts w:ascii="Arial" w:hAnsi="Arial" w:cs="Arial"/>
          <w:b/>
          <w:sz w:val="24"/>
          <w:szCs w:val="24"/>
        </w:rPr>
        <w:t>PROBLEMAS REPASO LEY DE COULOMB</w:t>
      </w:r>
    </w:p>
    <w:p w:rsidR="00214D60" w:rsidRPr="00214D60" w:rsidRDefault="00214D60" w:rsidP="00214D6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5TO </w:t>
      </w:r>
      <w:proofErr w:type="spellStart"/>
      <w:r>
        <w:rPr>
          <w:rFonts w:ascii="Arial" w:hAnsi="Arial" w:cs="Arial"/>
          <w:b/>
          <w:sz w:val="24"/>
          <w:szCs w:val="24"/>
        </w:rPr>
        <w:t>Añ</w:t>
      </w:r>
      <w:r w:rsidRPr="00214D60">
        <w:rPr>
          <w:rFonts w:ascii="Arial" w:hAnsi="Arial" w:cs="Arial"/>
          <w:b/>
          <w:sz w:val="24"/>
          <w:szCs w:val="24"/>
        </w:rPr>
        <w:t>O</w:t>
      </w:r>
      <w:proofErr w:type="spellEnd"/>
      <w:r w:rsidRPr="00214D60">
        <w:rPr>
          <w:rFonts w:ascii="Arial" w:hAnsi="Arial" w:cs="Arial"/>
          <w:b/>
          <w:sz w:val="24"/>
          <w:szCs w:val="24"/>
        </w:rPr>
        <w:t xml:space="preserve"> – CICLO ORIENTADO</w:t>
      </w:r>
    </w:p>
    <w:p w:rsidR="00214D60" w:rsidRPr="00214D60" w:rsidRDefault="00214D60" w:rsidP="00214D6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14D60">
        <w:rPr>
          <w:rFonts w:ascii="Arial" w:hAnsi="Arial" w:cs="Arial"/>
          <w:b/>
          <w:sz w:val="24"/>
          <w:szCs w:val="24"/>
        </w:rPr>
        <w:t xml:space="preserve">Prof. Micaela </w:t>
      </w:r>
      <w:proofErr w:type="spellStart"/>
      <w:r w:rsidRPr="00214D60">
        <w:rPr>
          <w:rFonts w:ascii="Arial" w:hAnsi="Arial" w:cs="Arial"/>
          <w:b/>
          <w:sz w:val="24"/>
          <w:szCs w:val="24"/>
        </w:rPr>
        <w:t>Dominguez</w:t>
      </w:r>
      <w:proofErr w:type="spellEnd"/>
      <w:r w:rsidRPr="00214D60">
        <w:rPr>
          <w:rFonts w:ascii="Arial" w:hAnsi="Arial" w:cs="Arial"/>
          <w:b/>
          <w:sz w:val="24"/>
          <w:szCs w:val="24"/>
        </w:rPr>
        <w:t xml:space="preserve"> </w:t>
      </w:r>
    </w:p>
    <w:p w:rsidR="00214D60" w:rsidRPr="00214D60" w:rsidRDefault="00214D60" w:rsidP="00214D6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14D60">
        <w:rPr>
          <w:rFonts w:ascii="Arial" w:hAnsi="Arial" w:cs="Arial"/>
          <w:sz w:val="24"/>
          <w:szCs w:val="24"/>
        </w:rPr>
        <w:t xml:space="preserve">Dos cargas puntuales de 2 </w:t>
      </w:r>
      <w:proofErr w:type="spellStart"/>
      <w:r w:rsidRPr="00214D60">
        <w:rPr>
          <w:rFonts w:ascii="Arial" w:hAnsi="Arial" w:cs="Arial"/>
          <w:sz w:val="24"/>
          <w:szCs w:val="24"/>
        </w:rPr>
        <w:t>μC</w:t>
      </w:r>
      <w:proofErr w:type="spellEnd"/>
      <w:r w:rsidRPr="00214D60">
        <w:rPr>
          <w:rFonts w:ascii="Arial" w:hAnsi="Arial" w:cs="Arial"/>
          <w:sz w:val="24"/>
          <w:szCs w:val="24"/>
        </w:rPr>
        <w:t xml:space="preserve"> y -3 </w:t>
      </w:r>
      <w:proofErr w:type="spellStart"/>
      <w:r w:rsidRPr="00214D60">
        <w:rPr>
          <w:rFonts w:ascii="Arial" w:hAnsi="Arial" w:cs="Arial"/>
          <w:sz w:val="24"/>
          <w:szCs w:val="24"/>
        </w:rPr>
        <w:t>μC</w:t>
      </w:r>
      <w:proofErr w:type="spellEnd"/>
      <w:r w:rsidRPr="00214D60">
        <w:rPr>
          <w:rFonts w:ascii="Arial" w:hAnsi="Arial" w:cs="Arial"/>
          <w:sz w:val="24"/>
          <w:szCs w:val="24"/>
        </w:rPr>
        <w:t xml:space="preserve"> están separadas por una distancia de 10 cm en el vacío. Calcula la magnitud y dirección de la fuerza eléctrica entre ellas.</w:t>
      </w:r>
    </w:p>
    <w:p w:rsidR="00214D60" w:rsidRPr="00214D60" w:rsidRDefault="00214D60" w:rsidP="00214D6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14D60">
        <w:rPr>
          <w:rFonts w:ascii="Arial" w:hAnsi="Arial" w:cs="Arial"/>
          <w:sz w:val="24"/>
          <w:szCs w:val="24"/>
        </w:rPr>
        <w:t xml:space="preserve">Tres cargas puntuales idénticas de 4 </w:t>
      </w:r>
      <w:proofErr w:type="spellStart"/>
      <w:r w:rsidRPr="00214D60">
        <w:rPr>
          <w:rFonts w:ascii="Arial" w:hAnsi="Arial" w:cs="Arial"/>
          <w:sz w:val="24"/>
          <w:szCs w:val="24"/>
        </w:rPr>
        <w:t>μC</w:t>
      </w:r>
      <w:proofErr w:type="spellEnd"/>
      <w:r w:rsidRPr="00214D60">
        <w:rPr>
          <w:rFonts w:ascii="Arial" w:hAnsi="Arial" w:cs="Arial"/>
          <w:sz w:val="24"/>
          <w:szCs w:val="24"/>
        </w:rPr>
        <w:t xml:space="preserve"> están ubicadas en las esquinas de un triángulo equilátero de lado 1 m. Calcula la magnitud y dirección de la fuerza eléctrica neta sobre una de las cargas debido a las otras dos.</w:t>
      </w:r>
    </w:p>
    <w:p w:rsidR="004C16AB" w:rsidRPr="00214D60" w:rsidRDefault="00214D60" w:rsidP="00214D6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14D60">
        <w:rPr>
          <w:rFonts w:ascii="Arial" w:hAnsi="Arial" w:cs="Arial"/>
          <w:sz w:val="24"/>
          <w:szCs w:val="24"/>
        </w:rPr>
        <w:t xml:space="preserve">Cuatro cargas puntuales idénticas de 3 </w:t>
      </w:r>
      <w:proofErr w:type="spellStart"/>
      <w:r w:rsidRPr="00214D60">
        <w:rPr>
          <w:rFonts w:ascii="Arial" w:hAnsi="Arial" w:cs="Arial"/>
          <w:sz w:val="24"/>
          <w:szCs w:val="24"/>
        </w:rPr>
        <w:t>μC</w:t>
      </w:r>
      <w:proofErr w:type="spellEnd"/>
      <w:r w:rsidRPr="00214D60">
        <w:rPr>
          <w:rFonts w:ascii="Arial" w:hAnsi="Arial" w:cs="Arial"/>
          <w:sz w:val="24"/>
          <w:szCs w:val="24"/>
        </w:rPr>
        <w:t xml:space="preserve"> están ubicadas en las esquinas de un cuadrado de lado 2 m. Dos cargas opuestas están en las esquinas superiores y las otras dos en las esquinas inferiores. Calcula la magnitud y dirección de la fuerza eléctrica neta sobre una de las cargas debido a las otras tres.</w:t>
      </w:r>
    </w:p>
    <w:p w:rsidR="00214D60" w:rsidRPr="00214D60" w:rsidRDefault="00214D60" w:rsidP="00214D6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14D60">
        <w:rPr>
          <w:rFonts w:ascii="Arial" w:hAnsi="Arial" w:cs="Arial"/>
          <w:sz w:val="24"/>
          <w:szCs w:val="24"/>
        </w:rPr>
        <w:t xml:space="preserve">Tres cargas puntuales de -2 </w:t>
      </w:r>
      <w:proofErr w:type="spellStart"/>
      <w:r w:rsidRPr="00214D60">
        <w:rPr>
          <w:rFonts w:ascii="Arial" w:hAnsi="Arial" w:cs="Arial"/>
          <w:sz w:val="24"/>
          <w:szCs w:val="24"/>
        </w:rPr>
        <w:t>μC</w:t>
      </w:r>
      <w:proofErr w:type="spellEnd"/>
      <w:r w:rsidRPr="00214D60">
        <w:rPr>
          <w:rFonts w:ascii="Arial" w:hAnsi="Arial" w:cs="Arial"/>
          <w:sz w:val="24"/>
          <w:szCs w:val="24"/>
        </w:rPr>
        <w:t xml:space="preserve">, 3 </w:t>
      </w:r>
      <w:proofErr w:type="spellStart"/>
      <w:r w:rsidRPr="00214D60">
        <w:rPr>
          <w:rFonts w:ascii="Arial" w:hAnsi="Arial" w:cs="Arial"/>
          <w:sz w:val="24"/>
          <w:szCs w:val="24"/>
        </w:rPr>
        <w:t>μC</w:t>
      </w:r>
      <w:proofErr w:type="spellEnd"/>
      <w:r w:rsidRPr="00214D60">
        <w:rPr>
          <w:rFonts w:ascii="Arial" w:hAnsi="Arial" w:cs="Arial"/>
          <w:sz w:val="24"/>
          <w:szCs w:val="24"/>
        </w:rPr>
        <w:t xml:space="preserve"> y -4 </w:t>
      </w:r>
      <w:proofErr w:type="spellStart"/>
      <w:r w:rsidRPr="00214D60">
        <w:rPr>
          <w:rFonts w:ascii="Arial" w:hAnsi="Arial" w:cs="Arial"/>
          <w:sz w:val="24"/>
          <w:szCs w:val="24"/>
        </w:rPr>
        <w:t>μC</w:t>
      </w:r>
      <w:proofErr w:type="spellEnd"/>
      <w:r w:rsidRPr="00214D60">
        <w:rPr>
          <w:rFonts w:ascii="Arial" w:hAnsi="Arial" w:cs="Arial"/>
          <w:sz w:val="24"/>
          <w:szCs w:val="24"/>
        </w:rPr>
        <w:t xml:space="preserve"> están ubicadas en una línea recta separadas por distancias de 10 cm cada una en el vacío. Calcula la magnitud y dirección de la fuerza eléctrica neta sobre la carga de 3 </w:t>
      </w:r>
      <w:proofErr w:type="spellStart"/>
      <w:r w:rsidRPr="00214D60">
        <w:rPr>
          <w:rFonts w:ascii="Arial" w:hAnsi="Arial" w:cs="Arial"/>
          <w:sz w:val="24"/>
          <w:szCs w:val="24"/>
        </w:rPr>
        <w:t>μC</w:t>
      </w:r>
      <w:proofErr w:type="spellEnd"/>
      <w:r w:rsidRPr="00214D60">
        <w:rPr>
          <w:rFonts w:ascii="Arial" w:hAnsi="Arial" w:cs="Arial"/>
          <w:sz w:val="24"/>
          <w:szCs w:val="24"/>
        </w:rPr>
        <w:t xml:space="preserve"> debido a las otras dos.</w:t>
      </w:r>
    </w:p>
    <w:p w:rsidR="00214D60" w:rsidRPr="00214D60" w:rsidRDefault="00214D60" w:rsidP="00214D6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14D60">
        <w:rPr>
          <w:rFonts w:ascii="Arial" w:hAnsi="Arial" w:cs="Arial"/>
          <w:sz w:val="24"/>
          <w:szCs w:val="24"/>
        </w:rPr>
        <w:t xml:space="preserve">Cuatro cargas puntuales idénticas de 5 </w:t>
      </w:r>
      <w:proofErr w:type="spellStart"/>
      <w:r w:rsidRPr="00214D60">
        <w:rPr>
          <w:rFonts w:ascii="Arial" w:hAnsi="Arial" w:cs="Arial"/>
          <w:sz w:val="24"/>
          <w:szCs w:val="24"/>
        </w:rPr>
        <w:t>μC</w:t>
      </w:r>
      <w:proofErr w:type="spellEnd"/>
      <w:r w:rsidRPr="00214D60">
        <w:rPr>
          <w:rFonts w:ascii="Arial" w:hAnsi="Arial" w:cs="Arial"/>
          <w:sz w:val="24"/>
          <w:szCs w:val="24"/>
        </w:rPr>
        <w:t xml:space="preserve"> están ubicadas en las esquinas de un cuadrado de lado 3 m. Dos cargas opuestas están en las esquinas superiores y las otras dos en las esquinas inferiores. Calcula la magnitud y dirección de la fuerza eléctrica neta sobre una de las cargas debido a las otras tres.</w:t>
      </w:r>
    </w:p>
    <w:p w:rsidR="00214D60" w:rsidRPr="00214D60" w:rsidRDefault="00214D60" w:rsidP="00214D6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14D60">
        <w:rPr>
          <w:rFonts w:ascii="Arial" w:hAnsi="Arial" w:cs="Arial"/>
          <w:sz w:val="24"/>
          <w:szCs w:val="24"/>
        </w:rPr>
        <w:t xml:space="preserve">Tres cargas puntuales idénticas de 2 </w:t>
      </w:r>
      <w:proofErr w:type="spellStart"/>
      <w:r w:rsidRPr="00214D60">
        <w:rPr>
          <w:rFonts w:ascii="Arial" w:hAnsi="Arial" w:cs="Arial"/>
          <w:sz w:val="24"/>
          <w:szCs w:val="24"/>
        </w:rPr>
        <w:t>μC</w:t>
      </w:r>
      <w:proofErr w:type="spellEnd"/>
      <w:r w:rsidRPr="00214D60">
        <w:rPr>
          <w:rFonts w:ascii="Arial" w:hAnsi="Arial" w:cs="Arial"/>
          <w:sz w:val="24"/>
          <w:szCs w:val="24"/>
        </w:rPr>
        <w:t xml:space="preserve"> están ubicadas en una línea recta separadas por distancias de 1 m cada una. Una cuarta carga de 4 </w:t>
      </w:r>
      <w:proofErr w:type="spellStart"/>
      <w:r w:rsidRPr="00214D60">
        <w:rPr>
          <w:rFonts w:ascii="Arial" w:hAnsi="Arial" w:cs="Arial"/>
          <w:sz w:val="24"/>
          <w:szCs w:val="24"/>
        </w:rPr>
        <w:t>μC</w:t>
      </w:r>
      <w:proofErr w:type="spellEnd"/>
      <w:r w:rsidRPr="00214D60">
        <w:rPr>
          <w:rFonts w:ascii="Arial" w:hAnsi="Arial" w:cs="Arial"/>
          <w:sz w:val="24"/>
          <w:szCs w:val="24"/>
        </w:rPr>
        <w:t xml:space="preserve"> está ubicada en el centro de la línea. Calcula la magnitud y dirección de la fuerza eléctrica total sobre la carga en el centro debido a las otras tres.</w:t>
      </w:r>
    </w:p>
    <w:p w:rsidR="00214D60" w:rsidRPr="00214D60" w:rsidRDefault="00214D60" w:rsidP="00214D6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14D60">
        <w:rPr>
          <w:rFonts w:ascii="Arial" w:hAnsi="Arial" w:cs="Arial"/>
          <w:sz w:val="24"/>
          <w:szCs w:val="24"/>
        </w:rPr>
        <w:t xml:space="preserve">Tres cargas puntuales de 3 </w:t>
      </w:r>
      <w:proofErr w:type="spellStart"/>
      <w:r w:rsidRPr="00214D60">
        <w:rPr>
          <w:rFonts w:ascii="Arial" w:hAnsi="Arial" w:cs="Arial"/>
          <w:sz w:val="24"/>
          <w:szCs w:val="24"/>
        </w:rPr>
        <w:t>μC</w:t>
      </w:r>
      <w:proofErr w:type="spellEnd"/>
      <w:r w:rsidRPr="00214D60">
        <w:rPr>
          <w:rFonts w:ascii="Arial" w:hAnsi="Arial" w:cs="Arial"/>
          <w:sz w:val="24"/>
          <w:szCs w:val="24"/>
        </w:rPr>
        <w:t xml:space="preserve"> están ubicadas en los vértices de un triángulo rectángulo con un ángulo recto en el vértice inferior izquierdo. Las distancias de las cargas al vértice inferior izquierdo son 2 m, 3 m y 4 m. Calcula la magnitud y dirección de la fuerza eléctrica neta sobre una de las cargas debido a las otras dos.</w:t>
      </w:r>
    </w:p>
    <w:sectPr w:rsidR="00214D60" w:rsidRPr="00214D60" w:rsidSect="00214D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728"/>
    <w:multiLevelType w:val="hybridMultilevel"/>
    <w:tmpl w:val="F82069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60"/>
    <w:rsid w:val="00034A05"/>
    <w:rsid w:val="00214D60"/>
    <w:rsid w:val="004C16AB"/>
    <w:rsid w:val="005B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351B"/>
  <w15:chartTrackingRefBased/>
  <w15:docId w15:val="{847D17A6-227C-4CEC-AD9A-C098D181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4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2024-04-28T23:02:00Z</dcterms:created>
  <dcterms:modified xsi:type="dcterms:W3CDTF">2024-04-28T23:08:00Z</dcterms:modified>
</cp:coreProperties>
</file>