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7B" w:rsidRPr="00BB4184" w:rsidRDefault="006F257B" w:rsidP="006F2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76612074" wp14:editId="0726F3E3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6F257B" w:rsidRPr="00BB4184" w:rsidRDefault="006F257B" w:rsidP="006F2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6F257B" w:rsidRPr="00BB4184" w:rsidRDefault="006F257B" w:rsidP="006F2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6F257B" w:rsidRPr="00BB4184" w:rsidRDefault="006F257B" w:rsidP="006F2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6F257B" w:rsidRPr="00BB4184" w:rsidRDefault="006F257B" w:rsidP="006F2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6F257B" w:rsidRPr="00BB4184" w:rsidRDefault="006F257B" w:rsidP="006F2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6F257B" w:rsidRDefault="006F257B" w:rsidP="006F257B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F257B" w:rsidRPr="00075359" w:rsidRDefault="006F257B" w:rsidP="006F257B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6F257B" w:rsidRDefault="006F257B" w:rsidP="006F257B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Pedro</w:t>
      </w:r>
      <w:r w:rsidRPr="00075359">
        <w:rPr>
          <w:sz w:val="24"/>
          <w:szCs w:val="24"/>
        </w:rPr>
        <w:t xml:space="preserve"> </w:t>
      </w:r>
      <w:r w:rsidRPr="00FF34F6">
        <w:rPr>
          <w:sz w:val="24"/>
          <w:szCs w:val="24"/>
        </w:rPr>
        <w:t>para conocer y acompañar sus procesos de aprendizaje</w:t>
      </w:r>
      <w:r w:rsidRPr="00075359">
        <w:rPr>
          <w:sz w:val="24"/>
          <w:szCs w:val="24"/>
        </w:rPr>
        <w:t>.</w:t>
      </w:r>
    </w:p>
    <w:p w:rsidR="006F257B" w:rsidRPr="00FF34F6" w:rsidRDefault="006F257B" w:rsidP="006F257B">
      <w:pPr>
        <w:ind w:firstLine="708"/>
        <w:jc w:val="both"/>
        <w:rPr>
          <w:sz w:val="24"/>
          <w:szCs w:val="24"/>
        </w:rPr>
      </w:pPr>
      <w:r w:rsidRPr="00FF34F6">
        <w:rPr>
          <w:sz w:val="24"/>
          <w:szCs w:val="24"/>
        </w:rPr>
        <w:t>Las sugerencias, para que desde casa le ayuden en este proceso, son: reforzar la</w:t>
      </w:r>
      <w:r>
        <w:rPr>
          <w:sz w:val="24"/>
          <w:szCs w:val="24"/>
        </w:rPr>
        <w:t xml:space="preserve"> escritura autónoma de oraciones cortas sobre temas que a él le interesen, lecturas cortas de cuentos o material de su interés. </w:t>
      </w:r>
      <w:bookmarkStart w:id="0" w:name="_GoBack"/>
      <w:bookmarkEnd w:id="0"/>
    </w:p>
    <w:p w:rsidR="006F257B" w:rsidRDefault="006F257B" w:rsidP="006F257B">
      <w:pPr>
        <w:ind w:firstLine="708"/>
        <w:rPr>
          <w:sz w:val="24"/>
          <w:szCs w:val="24"/>
        </w:rPr>
      </w:pPr>
      <w:r>
        <w:rPr>
          <w:sz w:val="24"/>
          <w:szCs w:val="24"/>
        </w:rPr>
        <w:t>Sigue progresando muy bien.</w:t>
      </w:r>
    </w:p>
    <w:p w:rsidR="006F257B" w:rsidRPr="00FF34F6" w:rsidRDefault="006F257B" w:rsidP="006F257B">
      <w:pPr>
        <w:ind w:firstLine="708"/>
        <w:rPr>
          <w:sz w:val="24"/>
          <w:szCs w:val="24"/>
        </w:rPr>
      </w:pPr>
      <w:r w:rsidRPr="00FF34F6">
        <w:rPr>
          <w:sz w:val="24"/>
          <w:szCs w:val="24"/>
        </w:rPr>
        <w:t xml:space="preserve">Estamos a disposición, ante cualquier duda o consulta pueden llamarnos de lunes a viernes de 8.00 a 12.00hs. al teléfono 4224222. </w:t>
      </w:r>
    </w:p>
    <w:p w:rsidR="006F257B" w:rsidRDefault="006F257B" w:rsidP="006F25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F257B" w:rsidRDefault="006F257B" w:rsidP="006F257B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6F257B" w:rsidRDefault="006F257B" w:rsidP="006F257B">
      <w:pPr>
        <w:jc w:val="center"/>
      </w:pPr>
      <w:r>
        <w:rPr>
          <w:noProof/>
          <w:lang w:val="en-US"/>
        </w:rPr>
        <w:drawing>
          <wp:inline distT="0" distB="0" distL="0" distR="0" wp14:anchorId="7C66F4BF" wp14:editId="14C846D0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57B" w:rsidRDefault="006F257B" w:rsidP="006F257B"/>
    <w:p w:rsidR="006E7706" w:rsidRDefault="006E7706"/>
    <w:sectPr w:rsidR="006E7706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7B"/>
    <w:rsid w:val="006E7706"/>
    <w:rsid w:val="006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641D"/>
  <w15:chartTrackingRefBased/>
  <w15:docId w15:val="{CB66E603-1D4C-43CA-AFE5-DAD1DDAB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7B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2024-05-14T13:44:00Z</dcterms:created>
  <dcterms:modified xsi:type="dcterms:W3CDTF">2024-05-14T13:46:00Z</dcterms:modified>
</cp:coreProperties>
</file>