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A77" w:rsidRPr="004E6A77" w:rsidRDefault="004E6A77" w:rsidP="004E6A77">
      <w:pPr>
        <w:spacing w:after="0" w:line="240" w:lineRule="atLeast"/>
        <w:jc w:val="center"/>
        <w:rPr>
          <w:rFonts w:ascii="Calibri" w:eastAsia="Calibri" w:hAnsi="Calibri" w:cs="Calibri"/>
          <w:b/>
          <w:sz w:val="28"/>
          <w:szCs w:val="28"/>
        </w:rPr>
      </w:pPr>
      <w:r w:rsidRPr="004E6A77">
        <w:rPr>
          <w:rFonts w:ascii="Calibri" w:eastAsia="Calibri" w:hAnsi="Calibri" w:cs="Calibri"/>
          <w:b/>
          <w:sz w:val="28"/>
          <w:szCs w:val="28"/>
        </w:rPr>
        <w:t>COLEGIO EL SEIBO</w:t>
      </w:r>
    </w:p>
    <w:p w:rsidR="004E6A77" w:rsidRPr="004E6A77" w:rsidRDefault="004E6A77" w:rsidP="004E6A77">
      <w:pPr>
        <w:spacing w:after="0" w:line="240" w:lineRule="atLeast"/>
        <w:jc w:val="center"/>
        <w:rPr>
          <w:rFonts w:ascii="Calibri" w:eastAsia="Calibri" w:hAnsi="Calibri" w:cs="Calibri"/>
          <w:b/>
          <w:sz w:val="28"/>
          <w:szCs w:val="28"/>
          <w:u w:val="single"/>
        </w:rPr>
      </w:pPr>
    </w:p>
    <w:p w:rsidR="004E6A77" w:rsidRPr="004E6A77" w:rsidRDefault="004E6A77" w:rsidP="004E6A77">
      <w:pPr>
        <w:spacing w:after="0" w:line="240" w:lineRule="atLeast"/>
        <w:jc w:val="center"/>
        <w:rPr>
          <w:rFonts w:ascii="Calibri" w:eastAsia="Calibri" w:hAnsi="Calibri" w:cs="Calibri"/>
          <w:b/>
          <w:sz w:val="28"/>
          <w:szCs w:val="28"/>
          <w:u w:val="single"/>
        </w:rPr>
      </w:pPr>
      <w:r w:rsidRPr="004E6A77">
        <w:rPr>
          <w:rFonts w:ascii="Calibri" w:eastAsia="Calibri" w:hAnsi="Calibri" w:cs="Calibri"/>
          <w:b/>
          <w:sz w:val="28"/>
          <w:szCs w:val="28"/>
          <w:u w:val="single"/>
        </w:rPr>
        <w:t xml:space="preserve">COMUNICADO A LOS PADRES - San Juan </w:t>
      </w:r>
      <w:r>
        <w:rPr>
          <w:rFonts w:ascii="Calibri" w:eastAsia="Calibri" w:hAnsi="Calibri" w:cs="Calibri"/>
          <w:b/>
          <w:sz w:val="28"/>
          <w:szCs w:val="28"/>
          <w:u w:val="single"/>
        </w:rPr>
        <w:t>14</w:t>
      </w:r>
      <w:r w:rsidRPr="004E6A77">
        <w:rPr>
          <w:rFonts w:ascii="Calibri" w:eastAsia="Calibri" w:hAnsi="Calibri" w:cs="Calibri"/>
          <w:b/>
          <w:sz w:val="28"/>
          <w:szCs w:val="28"/>
          <w:u w:val="single"/>
        </w:rPr>
        <w:t xml:space="preserve"> de mayo de 202</w:t>
      </w:r>
      <w:r>
        <w:rPr>
          <w:rFonts w:ascii="Calibri" w:eastAsia="Calibri" w:hAnsi="Calibri" w:cs="Calibri"/>
          <w:b/>
          <w:sz w:val="28"/>
          <w:szCs w:val="28"/>
          <w:u w:val="single"/>
        </w:rPr>
        <w:t>4</w:t>
      </w:r>
    </w:p>
    <w:p w:rsidR="004E6A77" w:rsidRPr="004E6A77" w:rsidRDefault="004E6A77" w:rsidP="004E6A77">
      <w:pPr>
        <w:spacing w:line="240" w:lineRule="atLeast"/>
        <w:jc w:val="both"/>
        <w:rPr>
          <w:rFonts w:ascii="Calibri" w:eastAsia="Calibri" w:hAnsi="Calibri" w:cs="Calibri"/>
          <w:b/>
          <w:sz w:val="28"/>
          <w:szCs w:val="28"/>
        </w:rPr>
      </w:pPr>
    </w:p>
    <w:p w:rsidR="004E6A77" w:rsidRPr="004E6A77" w:rsidRDefault="004E6A77" w:rsidP="004E6A77">
      <w:pPr>
        <w:spacing w:line="240" w:lineRule="atLeast"/>
        <w:jc w:val="both"/>
        <w:rPr>
          <w:rFonts w:ascii="Calibri" w:eastAsia="Calibri" w:hAnsi="Calibri" w:cs="Calibri"/>
          <w:b/>
          <w:sz w:val="28"/>
          <w:szCs w:val="28"/>
        </w:rPr>
      </w:pPr>
      <w:r w:rsidRPr="004E6A77">
        <w:rPr>
          <w:rFonts w:ascii="Calibri" w:eastAsia="Calibri" w:hAnsi="Calibri" w:cs="Calibri"/>
          <w:b/>
          <w:sz w:val="28"/>
          <w:szCs w:val="28"/>
        </w:rPr>
        <w:t>Estimados Padres.</w:t>
      </w:r>
    </w:p>
    <w:p w:rsidR="004E6A77" w:rsidRPr="004E6A77" w:rsidRDefault="004E6A77" w:rsidP="004E6A77">
      <w:pPr>
        <w:spacing w:after="172"/>
        <w:ind w:left="359" w:firstLine="1018"/>
        <w:jc w:val="both"/>
        <w:rPr>
          <w:rFonts w:ascii="Calibri" w:eastAsia="Calibri" w:hAnsi="Calibri" w:cs="Calibri"/>
          <w:noProof/>
          <w:sz w:val="28"/>
          <w:szCs w:val="28"/>
        </w:rPr>
      </w:pPr>
      <w:r w:rsidRPr="004E6A77">
        <w:rPr>
          <w:rFonts w:ascii="Calibri" w:eastAsia="Calibri" w:hAnsi="Calibri" w:cs="Calibri"/>
          <w:sz w:val="28"/>
          <w:szCs w:val="28"/>
        </w:rPr>
        <w:t xml:space="preserve">Representante Legal y Administrador del Colegio El </w:t>
      </w:r>
      <w:proofErr w:type="spellStart"/>
      <w:r w:rsidRPr="004E6A77">
        <w:rPr>
          <w:rFonts w:ascii="Calibri" w:eastAsia="Calibri" w:hAnsi="Calibri" w:cs="Calibri"/>
          <w:sz w:val="28"/>
          <w:szCs w:val="28"/>
        </w:rPr>
        <w:t>Seibo</w:t>
      </w:r>
      <w:proofErr w:type="spellEnd"/>
      <w:r w:rsidRPr="004E6A77">
        <w:rPr>
          <w:rFonts w:ascii="Calibri" w:eastAsia="Calibri" w:hAnsi="Calibri" w:cs="Calibri"/>
          <w:sz w:val="28"/>
          <w:szCs w:val="28"/>
        </w:rPr>
        <w:t xml:space="preserve">, se dirigen a Uds., a fin de informarlos de lo siguiente: </w:t>
      </w:r>
    </w:p>
    <w:p w:rsidR="004E6A77" w:rsidRPr="004E6A77" w:rsidRDefault="004E6A77" w:rsidP="004E6A77">
      <w:pPr>
        <w:spacing w:after="172"/>
        <w:ind w:left="359" w:firstLine="1018"/>
        <w:jc w:val="both"/>
        <w:rPr>
          <w:rFonts w:ascii="Calibri" w:eastAsia="Calibri" w:hAnsi="Calibri" w:cs="Calibri"/>
          <w:sz w:val="28"/>
          <w:szCs w:val="28"/>
        </w:rPr>
      </w:pPr>
      <w:r w:rsidRPr="004E6A77">
        <w:rPr>
          <w:rFonts w:ascii="Calibri" w:eastAsia="Calibri" w:hAnsi="Calibri" w:cs="Calibri"/>
          <w:sz w:val="28"/>
          <w:szCs w:val="28"/>
        </w:rPr>
        <w:t>Como fuera notificado oportunamente, los incrementos de los aranceles de los Colegios Públicos de Gestión Privada, están sujetos al índice Provincial de Aranceles de Educación Privada (IPADEP) aprobado por Resolución conjunta N</w:t>
      </w:r>
      <w:r w:rsidRPr="004E6A77">
        <w:rPr>
          <w:rFonts w:ascii="Calibri" w:eastAsia="Calibri" w:hAnsi="Calibri" w:cs="Calibri"/>
          <w:sz w:val="28"/>
          <w:szCs w:val="28"/>
          <w:vertAlign w:val="superscript"/>
        </w:rPr>
        <w:t xml:space="preserve">O </w:t>
      </w:r>
      <w:r w:rsidRPr="004E6A77">
        <w:rPr>
          <w:rFonts w:ascii="Calibri" w:eastAsia="Calibri" w:hAnsi="Calibri" w:cs="Calibri"/>
          <w:sz w:val="28"/>
          <w:szCs w:val="28"/>
        </w:rPr>
        <w:t>140 — MHF- 2021 del Ministerio de Hacienda y Finanzas y Nº 1219 — ME- 2021 del Ministerio de Educación de la Provincia, el cual es calculado y publicado trimestralmente por el Instituto de Investigaciones Económicas y Estadísticas de San Juan, (I.I.E.E.).</w:t>
      </w:r>
    </w:p>
    <w:p w:rsidR="004E6A77" w:rsidRPr="004E6A77" w:rsidRDefault="004E6A77" w:rsidP="004E6A77">
      <w:pPr>
        <w:spacing w:after="172"/>
        <w:ind w:left="359" w:firstLine="1018"/>
        <w:jc w:val="both"/>
        <w:rPr>
          <w:rFonts w:ascii="Calibri" w:eastAsia="Calibri" w:hAnsi="Calibri" w:cs="Calibri"/>
          <w:sz w:val="28"/>
          <w:szCs w:val="28"/>
        </w:rPr>
      </w:pPr>
      <w:r w:rsidRPr="004E6A77">
        <w:rPr>
          <w:rFonts w:ascii="Calibri" w:eastAsia="Calibri" w:hAnsi="Calibri" w:cs="Calibri"/>
          <w:sz w:val="28"/>
          <w:szCs w:val="28"/>
        </w:rPr>
        <w:t>Por lo cual, e</w:t>
      </w:r>
      <w:r>
        <w:rPr>
          <w:rFonts w:ascii="Calibri" w:eastAsia="Calibri" w:hAnsi="Calibri" w:cs="Calibri"/>
          <w:sz w:val="28"/>
          <w:szCs w:val="28"/>
        </w:rPr>
        <w:t>n el mes de mayo 2024</w:t>
      </w:r>
      <w:r w:rsidRPr="004E6A77">
        <w:rPr>
          <w:rFonts w:ascii="Calibri" w:eastAsia="Calibri" w:hAnsi="Calibri" w:cs="Calibri"/>
          <w:sz w:val="28"/>
          <w:szCs w:val="28"/>
        </w:rPr>
        <w:t xml:space="preserve">, corresponde aplicar el porcentaje correspondiente al índice acumulado al Primer Trimestre 2023 (Enero, Febrero y Marzo),  el cual es de </w:t>
      </w:r>
      <w:r>
        <w:rPr>
          <w:rFonts w:ascii="Calibri" w:eastAsia="Calibri" w:hAnsi="Calibri" w:cs="Calibri"/>
          <w:sz w:val="28"/>
          <w:szCs w:val="28"/>
        </w:rPr>
        <w:t>41,06</w:t>
      </w:r>
      <w:r w:rsidRPr="004E6A77">
        <w:rPr>
          <w:rFonts w:ascii="Calibri" w:eastAsia="Calibri" w:hAnsi="Calibri" w:cs="Calibri"/>
          <w:sz w:val="28"/>
          <w:szCs w:val="28"/>
        </w:rPr>
        <w:t>%;</w:t>
      </w:r>
    </w:p>
    <w:p w:rsidR="004E6A77" w:rsidRPr="004E6A77" w:rsidRDefault="004E6A77" w:rsidP="004E6A77">
      <w:pPr>
        <w:spacing w:after="172"/>
        <w:ind w:left="359" w:firstLine="1018"/>
        <w:jc w:val="both"/>
        <w:rPr>
          <w:rFonts w:ascii="Calibri" w:eastAsia="Calibri" w:hAnsi="Calibri" w:cs="Calibri"/>
          <w:b/>
          <w:sz w:val="28"/>
          <w:szCs w:val="28"/>
          <w:u w:val="single" w:color="000000"/>
        </w:rPr>
      </w:pPr>
      <w:r w:rsidRPr="004E6A77">
        <w:rPr>
          <w:rFonts w:ascii="Calibri" w:eastAsia="Calibri" w:hAnsi="Calibri" w:cs="Calibri"/>
          <w:sz w:val="28"/>
          <w:szCs w:val="28"/>
        </w:rPr>
        <w:t xml:space="preserve">En virtud de lo expresado, el Ministerio de Educación a través de la Dirección de Educación Privada autorizó por </w:t>
      </w:r>
      <w:r w:rsidRPr="004E6A77">
        <w:rPr>
          <w:rFonts w:ascii="Calibri" w:eastAsia="Calibri" w:hAnsi="Calibri" w:cs="Calibri"/>
          <w:b/>
          <w:sz w:val="28"/>
          <w:szCs w:val="28"/>
        </w:rPr>
        <w:t xml:space="preserve">DISPOSICIÓN Nº </w:t>
      </w:r>
      <w:r>
        <w:rPr>
          <w:rFonts w:ascii="Calibri" w:eastAsia="Calibri" w:hAnsi="Calibri" w:cs="Calibri"/>
          <w:b/>
          <w:sz w:val="28"/>
          <w:szCs w:val="28"/>
        </w:rPr>
        <w:t>104-DEP-2024</w:t>
      </w:r>
      <w:r w:rsidRPr="004E6A77">
        <w:rPr>
          <w:rFonts w:ascii="Calibri" w:eastAsia="Calibri" w:hAnsi="Calibri" w:cs="Calibri"/>
          <w:sz w:val="28"/>
          <w:szCs w:val="28"/>
        </w:rPr>
        <w:t xml:space="preserve">, el incremento de aranceles en un </w:t>
      </w:r>
      <w:r>
        <w:rPr>
          <w:rFonts w:ascii="Calibri" w:eastAsia="Calibri" w:hAnsi="Calibri" w:cs="Calibri"/>
          <w:b/>
          <w:sz w:val="28"/>
          <w:szCs w:val="28"/>
        </w:rPr>
        <w:t>41,06</w:t>
      </w:r>
      <w:r w:rsidRPr="004E6A77">
        <w:rPr>
          <w:rFonts w:ascii="Calibri" w:eastAsia="Calibri" w:hAnsi="Calibri" w:cs="Calibri"/>
          <w:b/>
          <w:sz w:val="28"/>
          <w:szCs w:val="28"/>
        </w:rPr>
        <w:t>%,</w:t>
      </w:r>
      <w:r w:rsidRPr="004E6A77">
        <w:rPr>
          <w:rFonts w:ascii="Calibri" w:eastAsia="Calibri" w:hAnsi="Calibri" w:cs="Calibri"/>
          <w:sz w:val="28"/>
          <w:szCs w:val="28"/>
        </w:rPr>
        <w:t xml:space="preserve"> correspondiente al índice acumulado al Primer Trimestre 2023, el cual se aplicará sobre el valor de la cuota del mes de </w:t>
      </w:r>
      <w:r>
        <w:rPr>
          <w:rFonts w:ascii="Calibri" w:eastAsia="Calibri" w:hAnsi="Calibri" w:cs="Calibri"/>
          <w:sz w:val="28"/>
          <w:szCs w:val="28"/>
        </w:rPr>
        <w:t>Marzo de 2024</w:t>
      </w:r>
      <w:r w:rsidRPr="004E6A77">
        <w:rPr>
          <w:rFonts w:ascii="Calibri" w:eastAsia="Calibri" w:hAnsi="Calibri" w:cs="Calibri"/>
          <w:sz w:val="28"/>
          <w:szCs w:val="28"/>
        </w:rPr>
        <w:t>, ($</w:t>
      </w:r>
      <w:r>
        <w:rPr>
          <w:rFonts w:ascii="Calibri" w:eastAsia="Calibri" w:hAnsi="Calibri" w:cs="Calibri"/>
          <w:sz w:val="28"/>
          <w:szCs w:val="28"/>
        </w:rPr>
        <w:t>31.034,38</w:t>
      </w:r>
      <w:r w:rsidRPr="004E6A77">
        <w:rPr>
          <w:rFonts w:ascii="Calibri" w:eastAsia="Calibri" w:hAnsi="Calibri" w:cs="Calibri"/>
          <w:sz w:val="28"/>
          <w:szCs w:val="28"/>
        </w:rPr>
        <w:t xml:space="preserve">), a partir de la cuota del mes de mayo de 2023, por lo que el valor de la cuota de mayo para Nivel Inicial y  Primario </w:t>
      </w:r>
      <w:r w:rsidRPr="004E6A77">
        <w:rPr>
          <w:rFonts w:ascii="Calibri" w:eastAsia="Calibri" w:hAnsi="Calibri" w:cs="Calibri"/>
          <w:sz w:val="28"/>
          <w:szCs w:val="28"/>
          <w:u w:val="single" w:color="000000"/>
        </w:rPr>
        <w:t xml:space="preserve">asciende a </w:t>
      </w:r>
      <w:r w:rsidRPr="004E6A77">
        <w:rPr>
          <w:rFonts w:ascii="Calibri" w:eastAsia="Calibri" w:hAnsi="Calibri" w:cs="Calibri"/>
          <w:b/>
          <w:sz w:val="28"/>
          <w:szCs w:val="28"/>
          <w:u w:val="single" w:color="000000"/>
        </w:rPr>
        <w:t xml:space="preserve">Pesos </w:t>
      </w:r>
      <w:r>
        <w:rPr>
          <w:rFonts w:ascii="Calibri" w:eastAsia="Calibri" w:hAnsi="Calibri" w:cs="Calibri"/>
          <w:b/>
          <w:sz w:val="28"/>
          <w:szCs w:val="28"/>
          <w:u w:val="single" w:color="000000"/>
        </w:rPr>
        <w:t>Cuarenta y Tres Mil Setecientos Setenta y Siete con nueve</w:t>
      </w:r>
      <w:r w:rsidRPr="004E6A77">
        <w:rPr>
          <w:rFonts w:ascii="Calibri" w:eastAsia="Calibri" w:hAnsi="Calibri" w:cs="Calibri"/>
          <w:b/>
          <w:sz w:val="28"/>
          <w:szCs w:val="28"/>
          <w:u w:val="single" w:color="000000"/>
        </w:rPr>
        <w:t xml:space="preserve"> centavos ($</w:t>
      </w:r>
      <w:r>
        <w:rPr>
          <w:rFonts w:ascii="Calibri" w:eastAsia="Calibri" w:hAnsi="Calibri" w:cs="Calibri"/>
          <w:b/>
          <w:sz w:val="28"/>
          <w:szCs w:val="28"/>
          <w:u w:val="single" w:color="000000"/>
        </w:rPr>
        <w:t>43.777,09</w:t>
      </w:r>
      <w:r w:rsidRPr="004E6A77">
        <w:rPr>
          <w:rFonts w:ascii="Calibri" w:eastAsia="Calibri" w:hAnsi="Calibri" w:cs="Calibri"/>
          <w:b/>
          <w:sz w:val="28"/>
          <w:szCs w:val="28"/>
          <w:u w:val="single" w:color="000000"/>
        </w:rPr>
        <w:t>).-</w:t>
      </w:r>
    </w:p>
    <w:p w:rsidR="004E6A77" w:rsidRPr="004E6A77" w:rsidRDefault="004E6A77" w:rsidP="004E6A77">
      <w:pPr>
        <w:spacing w:after="172"/>
        <w:ind w:left="359" w:firstLine="1018"/>
        <w:jc w:val="both"/>
        <w:rPr>
          <w:rFonts w:ascii="Calibri" w:eastAsia="Calibri" w:hAnsi="Calibri" w:cs="Calibri"/>
          <w:sz w:val="28"/>
          <w:szCs w:val="28"/>
        </w:rPr>
      </w:pPr>
      <w:r w:rsidRPr="004E6A77">
        <w:rPr>
          <w:rFonts w:ascii="Calibri" w:eastAsia="Calibri" w:hAnsi="Calibri" w:cs="Calibri"/>
          <w:sz w:val="28"/>
          <w:szCs w:val="28"/>
        </w:rPr>
        <w:t>Sin más que informar, saludándolos cordialmente y quedando a disposición de Uds. para subsanar inquietudes o dudas en referencia al tema.</w:t>
      </w:r>
    </w:p>
    <w:p w:rsidR="004E6A77" w:rsidRPr="004E6A77" w:rsidRDefault="004E6A77" w:rsidP="004E6A77">
      <w:pPr>
        <w:spacing w:after="0"/>
        <w:ind w:left="946"/>
        <w:jc w:val="right"/>
        <w:rPr>
          <w:rFonts w:ascii="Calibri" w:eastAsia="Calibri" w:hAnsi="Calibri" w:cs="Calibri"/>
          <w:b/>
          <w:sz w:val="28"/>
          <w:szCs w:val="28"/>
        </w:rPr>
      </w:pPr>
    </w:p>
    <w:p w:rsidR="004E6A77" w:rsidRPr="004E6A77" w:rsidRDefault="004E6A77" w:rsidP="004E6A77">
      <w:pPr>
        <w:spacing w:after="0"/>
        <w:ind w:left="946"/>
        <w:jc w:val="right"/>
        <w:rPr>
          <w:rFonts w:ascii="Calibri" w:eastAsia="Calibri" w:hAnsi="Calibri" w:cs="Calibri"/>
          <w:b/>
          <w:sz w:val="28"/>
          <w:szCs w:val="28"/>
        </w:rPr>
      </w:pPr>
      <w:r w:rsidRPr="004E6A77">
        <w:rPr>
          <w:rFonts w:ascii="Calibri" w:eastAsia="Calibri" w:hAnsi="Calibri" w:cs="Calibri"/>
          <w:b/>
          <w:sz w:val="28"/>
          <w:szCs w:val="28"/>
        </w:rPr>
        <w:t>Representante Legal y Administrador.</w:t>
      </w:r>
    </w:p>
    <w:p w:rsidR="004E6A77" w:rsidRPr="004E6A77" w:rsidRDefault="004E6A77" w:rsidP="004E6A77">
      <w:pPr>
        <w:spacing w:after="0"/>
        <w:ind w:left="946"/>
        <w:rPr>
          <w:rFonts w:ascii="Calibri" w:eastAsia="Calibri" w:hAnsi="Calibri" w:cs="Calibri"/>
          <w:b/>
          <w:sz w:val="28"/>
          <w:szCs w:val="28"/>
        </w:rPr>
      </w:pPr>
    </w:p>
    <w:p w:rsidR="004E6A77" w:rsidRDefault="004E6A77" w:rsidP="004E6A77">
      <w:pPr>
        <w:spacing w:after="0" w:line="248" w:lineRule="auto"/>
        <w:jc w:val="both"/>
        <w:rPr>
          <w:rFonts w:ascii="Calibri" w:eastAsia="Calibri" w:hAnsi="Calibri" w:cs="Calibri"/>
          <w:sz w:val="28"/>
          <w:szCs w:val="28"/>
        </w:rPr>
      </w:pPr>
      <w:r w:rsidRPr="004E6A77">
        <w:rPr>
          <w:rFonts w:ascii="Calibri" w:eastAsia="Calibri" w:hAnsi="Calibri" w:cs="Calibri"/>
          <w:sz w:val="28"/>
          <w:szCs w:val="28"/>
        </w:rPr>
        <w:t xml:space="preserve">      </w:t>
      </w:r>
    </w:p>
    <w:p w:rsidR="004E6A77" w:rsidRPr="004E6A77" w:rsidRDefault="004E6A77" w:rsidP="004E6A77">
      <w:pPr>
        <w:spacing w:after="0" w:line="248" w:lineRule="auto"/>
        <w:jc w:val="both"/>
        <w:rPr>
          <w:rFonts w:ascii="Calibri" w:eastAsia="Calibri" w:hAnsi="Calibri" w:cs="Calibri"/>
          <w:b/>
          <w:sz w:val="36"/>
          <w:szCs w:val="28"/>
        </w:rPr>
      </w:pPr>
      <w:r w:rsidRPr="004E6A77">
        <w:rPr>
          <w:rFonts w:ascii="Calibri" w:eastAsia="Calibri" w:hAnsi="Calibri" w:cs="Calibri"/>
          <w:b/>
          <w:sz w:val="36"/>
          <w:szCs w:val="28"/>
        </w:rPr>
        <w:lastRenderedPageBreak/>
        <w:t xml:space="preserve">CUOTA MAYO </w:t>
      </w:r>
    </w:p>
    <w:p w:rsidR="004E6A77" w:rsidRDefault="004E6A77" w:rsidP="004E6A77">
      <w:pPr>
        <w:spacing w:after="0" w:line="248" w:lineRule="auto"/>
        <w:jc w:val="both"/>
        <w:rPr>
          <w:rFonts w:ascii="Calibri" w:eastAsia="Calibri" w:hAnsi="Calibri" w:cs="Calibri"/>
          <w:sz w:val="28"/>
          <w:szCs w:val="28"/>
        </w:rPr>
      </w:pPr>
    </w:p>
    <w:p w:rsidR="004E6A77" w:rsidRDefault="004E6A77" w:rsidP="004E6A77">
      <w:pPr>
        <w:spacing w:after="0" w:line="248" w:lineRule="auto"/>
        <w:jc w:val="both"/>
        <w:rPr>
          <w:rFonts w:ascii="Calibri" w:eastAsia="Calibri" w:hAnsi="Calibri" w:cs="Calibri"/>
          <w:sz w:val="28"/>
          <w:szCs w:val="28"/>
        </w:rPr>
      </w:pPr>
    </w:p>
    <w:p w:rsidR="004E6A77" w:rsidRDefault="004E6A77" w:rsidP="004E6A77">
      <w:pPr>
        <w:spacing w:after="0" w:line="248" w:lineRule="auto"/>
        <w:jc w:val="both"/>
        <w:rPr>
          <w:rFonts w:ascii="Calibri" w:eastAsia="Calibri" w:hAnsi="Calibri" w:cs="Calibri"/>
          <w:sz w:val="28"/>
          <w:szCs w:val="28"/>
        </w:rPr>
      </w:pPr>
      <w:r>
        <w:rPr>
          <w:rFonts w:ascii="Calibri" w:eastAsia="Calibri" w:hAnsi="Calibri" w:cs="Calibri"/>
          <w:sz w:val="28"/>
          <w:szCs w:val="28"/>
        </w:rPr>
        <w:t>CUOTA DEL 1 AL 10 = $40.000</w:t>
      </w:r>
    </w:p>
    <w:p w:rsidR="004E6A77" w:rsidRPr="004E6A77" w:rsidRDefault="004E6A77" w:rsidP="004E6A77">
      <w:pPr>
        <w:spacing w:after="0" w:line="248" w:lineRule="auto"/>
        <w:jc w:val="both"/>
        <w:rPr>
          <w:rFonts w:ascii="Calibri" w:eastAsia="Calibri" w:hAnsi="Calibri" w:cs="Calibri"/>
          <w:sz w:val="28"/>
          <w:szCs w:val="28"/>
        </w:rPr>
      </w:pPr>
      <w:r>
        <w:rPr>
          <w:rFonts w:ascii="Calibri" w:eastAsia="Calibri" w:hAnsi="Calibri" w:cs="Calibri"/>
          <w:sz w:val="28"/>
          <w:szCs w:val="28"/>
        </w:rPr>
        <w:t>CUOTA DEL 10 AL 20= $42.000</w:t>
      </w:r>
    </w:p>
    <w:p w:rsidR="004E6A77" w:rsidRPr="004E6A77" w:rsidRDefault="004E6A77" w:rsidP="004E6A77">
      <w:pPr>
        <w:spacing w:after="0" w:line="248" w:lineRule="auto"/>
        <w:jc w:val="both"/>
        <w:rPr>
          <w:rFonts w:ascii="Calibri" w:eastAsia="Calibri" w:hAnsi="Calibri" w:cs="Calibri"/>
          <w:b/>
          <w:sz w:val="28"/>
          <w:szCs w:val="28"/>
        </w:rPr>
      </w:pPr>
      <w:r>
        <w:rPr>
          <w:rFonts w:ascii="Calibri" w:eastAsia="Calibri" w:hAnsi="Calibri" w:cs="Calibri"/>
          <w:sz w:val="28"/>
          <w:szCs w:val="28"/>
        </w:rPr>
        <w:t>CUOTA DESPUES DEL 20 = $45.000</w:t>
      </w:r>
    </w:p>
    <w:p w:rsidR="004E6A77" w:rsidRDefault="004E6A77" w:rsidP="004E6A77">
      <w:pPr>
        <w:spacing w:after="0"/>
        <w:ind w:left="946"/>
        <w:rPr>
          <w:rFonts w:ascii="Calibri" w:eastAsia="Calibri" w:hAnsi="Calibri" w:cs="Calibri"/>
          <w:b/>
          <w:sz w:val="28"/>
          <w:szCs w:val="28"/>
        </w:rPr>
      </w:pPr>
    </w:p>
    <w:p w:rsidR="004E6A77" w:rsidRDefault="004E6A77" w:rsidP="004E6A77">
      <w:pPr>
        <w:spacing w:after="0"/>
        <w:ind w:left="946"/>
        <w:rPr>
          <w:rFonts w:ascii="Calibri" w:eastAsia="Calibri" w:hAnsi="Calibri" w:cs="Calibri"/>
          <w:b/>
          <w:sz w:val="28"/>
          <w:szCs w:val="28"/>
        </w:rPr>
      </w:pPr>
    </w:p>
    <w:p w:rsidR="004E6A77" w:rsidRPr="004E6A77" w:rsidRDefault="004E6A77" w:rsidP="004E6A77">
      <w:pPr>
        <w:spacing w:after="0"/>
        <w:rPr>
          <w:rFonts w:ascii="Calibri" w:eastAsia="Calibri" w:hAnsi="Calibri" w:cs="Calibri"/>
          <w:b/>
          <w:sz w:val="36"/>
          <w:szCs w:val="28"/>
        </w:rPr>
      </w:pPr>
      <w:r w:rsidRPr="004E6A77">
        <w:rPr>
          <w:rFonts w:ascii="Calibri" w:eastAsia="Calibri" w:hAnsi="Calibri" w:cs="Calibri"/>
          <w:b/>
          <w:sz w:val="36"/>
          <w:szCs w:val="28"/>
        </w:rPr>
        <w:t>CUOTA JUNIO</w:t>
      </w:r>
    </w:p>
    <w:p w:rsidR="004E6A77" w:rsidRDefault="004E6A77" w:rsidP="004E6A77">
      <w:pPr>
        <w:spacing w:after="0"/>
        <w:ind w:left="946"/>
        <w:rPr>
          <w:rFonts w:ascii="Calibri" w:eastAsia="Calibri" w:hAnsi="Calibri" w:cs="Calibri"/>
          <w:b/>
          <w:sz w:val="28"/>
          <w:szCs w:val="28"/>
        </w:rPr>
      </w:pPr>
    </w:p>
    <w:p w:rsidR="004E6A77" w:rsidRDefault="004E6A77" w:rsidP="004E6A77">
      <w:pPr>
        <w:spacing w:after="0"/>
        <w:ind w:left="946"/>
        <w:rPr>
          <w:rFonts w:ascii="Calibri" w:eastAsia="Calibri" w:hAnsi="Calibri" w:cs="Calibri"/>
          <w:b/>
          <w:sz w:val="28"/>
          <w:szCs w:val="28"/>
        </w:rPr>
      </w:pPr>
    </w:p>
    <w:p w:rsidR="004E6A77" w:rsidRDefault="004E6A77" w:rsidP="004E6A77">
      <w:pPr>
        <w:spacing w:after="0" w:line="248" w:lineRule="auto"/>
        <w:jc w:val="both"/>
        <w:rPr>
          <w:rFonts w:ascii="Calibri" w:eastAsia="Calibri" w:hAnsi="Calibri" w:cs="Calibri"/>
          <w:sz w:val="28"/>
          <w:szCs w:val="28"/>
        </w:rPr>
      </w:pPr>
      <w:r>
        <w:rPr>
          <w:rFonts w:ascii="Calibri" w:eastAsia="Calibri" w:hAnsi="Calibri" w:cs="Calibri"/>
          <w:sz w:val="28"/>
          <w:szCs w:val="28"/>
        </w:rPr>
        <w:t>CUOTA DEL 1 AL 10 = $42.000</w:t>
      </w:r>
      <w:bookmarkStart w:id="0" w:name="_GoBack"/>
      <w:bookmarkEnd w:id="0"/>
    </w:p>
    <w:p w:rsidR="004E6A77" w:rsidRPr="004E6A77" w:rsidRDefault="004E6A77" w:rsidP="004E6A77">
      <w:pPr>
        <w:spacing w:after="0" w:line="248" w:lineRule="auto"/>
        <w:jc w:val="both"/>
        <w:rPr>
          <w:rFonts w:ascii="Calibri" w:eastAsia="Calibri" w:hAnsi="Calibri" w:cs="Calibri"/>
          <w:sz w:val="28"/>
          <w:szCs w:val="28"/>
        </w:rPr>
      </w:pPr>
      <w:r>
        <w:rPr>
          <w:rFonts w:ascii="Calibri" w:eastAsia="Calibri" w:hAnsi="Calibri" w:cs="Calibri"/>
          <w:sz w:val="28"/>
          <w:szCs w:val="28"/>
        </w:rPr>
        <w:t>CUOTA DEL 10 AL 20= $43.500</w:t>
      </w:r>
    </w:p>
    <w:p w:rsidR="004E6A77" w:rsidRDefault="004E6A77" w:rsidP="004E6A77">
      <w:pPr>
        <w:spacing w:after="0" w:line="248" w:lineRule="auto"/>
        <w:jc w:val="both"/>
        <w:rPr>
          <w:rFonts w:ascii="Calibri" w:eastAsia="Calibri" w:hAnsi="Calibri" w:cs="Calibri"/>
          <w:sz w:val="28"/>
          <w:szCs w:val="28"/>
        </w:rPr>
      </w:pPr>
      <w:r>
        <w:rPr>
          <w:rFonts w:ascii="Calibri" w:eastAsia="Calibri" w:hAnsi="Calibri" w:cs="Calibri"/>
          <w:sz w:val="28"/>
          <w:szCs w:val="28"/>
        </w:rPr>
        <w:t>CUOTA DESPUES DEL 20 =$45.000</w:t>
      </w:r>
    </w:p>
    <w:p w:rsidR="004E6A77" w:rsidRDefault="004E6A77" w:rsidP="004E6A77">
      <w:pPr>
        <w:spacing w:after="0" w:line="248" w:lineRule="auto"/>
        <w:jc w:val="both"/>
        <w:rPr>
          <w:rFonts w:ascii="Calibri" w:eastAsia="Calibri" w:hAnsi="Calibri" w:cs="Calibri"/>
          <w:sz w:val="28"/>
          <w:szCs w:val="28"/>
        </w:rPr>
      </w:pPr>
    </w:p>
    <w:p w:rsidR="004E6A77" w:rsidRDefault="004E6A77" w:rsidP="004E6A77">
      <w:pPr>
        <w:spacing w:after="0" w:line="248" w:lineRule="auto"/>
        <w:jc w:val="both"/>
        <w:rPr>
          <w:rFonts w:ascii="Calibri" w:eastAsia="Calibri" w:hAnsi="Calibri" w:cs="Calibri"/>
          <w:sz w:val="28"/>
          <w:szCs w:val="28"/>
        </w:rPr>
      </w:pPr>
    </w:p>
    <w:p w:rsidR="004E6A77" w:rsidRPr="004E6A77" w:rsidRDefault="004E6A77" w:rsidP="004E6A77">
      <w:pPr>
        <w:spacing w:after="0" w:line="248" w:lineRule="auto"/>
        <w:jc w:val="both"/>
        <w:rPr>
          <w:rFonts w:ascii="Calibri" w:eastAsia="Calibri" w:hAnsi="Calibri" w:cs="Calibri"/>
          <w:b/>
          <w:sz w:val="36"/>
          <w:szCs w:val="28"/>
        </w:rPr>
      </w:pPr>
      <w:r w:rsidRPr="004E6A77">
        <w:rPr>
          <w:rFonts w:ascii="Calibri" w:eastAsia="Calibri" w:hAnsi="Calibri" w:cs="Calibri"/>
          <w:b/>
          <w:sz w:val="36"/>
          <w:szCs w:val="28"/>
        </w:rPr>
        <w:t>CUOTA JULIO</w:t>
      </w:r>
    </w:p>
    <w:p w:rsidR="004E6A77" w:rsidRDefault="004E6A77" w:rsidP="004E6A77">
      <w:pPr>
        <w:spacing w:after="0" w:line="248" w:lineRule="auto"/>
        <w:jc w:val="both"/>
        <w:rPr>
          <w:rFonts w:ascii="Calibri" w:eastAsia="Calibri" w:hAnsi="Calibri" w:cs="Calibri"/>
          <w:sz w:val="28"/>
          <w:szCs w:val="28"/>
        </w:rPr>
      </w:pPr>
    </w:p>
    <w:p w:rsidR="004E6A77" w:rsidRDefault="004E6A77" w:rsidP="004E6A77">
      <w:pPr>
        <w:spacing w:after="0" w:line="248" w:lineRule="auto"/>
        <w:jc w:val="both"/>
        <w:rPr>
          <w:rFonts w:ascii="Calibri" w:eastAsia="Calibri" w:hAnsi="Calibri" w:cs="Calibri"/>
          <w:sz w:val="28"/>
          <w:szCs w:val="28"/>
        </w:rPr>
      </w:pPr>
    </w:p>
    <w:p w:rsidR="004E6A77" w:rsidRDefault="004E6A77" w:rsidP="004E6A77">
      <w:pPr>
        <w:spacing w:after="0" w:line="248" w:lineRule="auto"/>
        <w:jc w:val="both"/>
        <w:rPr>
          <w:rFonts w:ascii="Calibri" w:eastAsia="Calibri" w:hAnsi="Calibri" w:cs="Calibri"/>
          <w:sz w:val="28"/>
          <w:szCs w:val="28"/>
        </w:rPr>
      </w:pPr>
      <w:r>
        <w:rPr>
          <w:rFonts w:ascii="Calibri" w:eastAsia="Calibri" w:hAnsi="Calibri" w:cs="Calibri"/>
          <w:sz w:val="28"/>
          <w:szCs w:val="28"/>
        </w:rPr>
        <w:t>CUOTA DEL 1 AL 10 = $43.5</w:t>
      </w:r>
      <w:r>
        <w:rPr>
          <w:rFonts w:ascii="Calibri" w:eastAsia="Calibri" w:hAnsi="Calibri" w:cs="Calibri"/>
          <w:sz w:val="28"/>
          <w:szCs w:val="28"/>
        </w:rPr>
        <w:t>00</w:t>
      </w:r>
    </w:p>
    <w:p w:rsidR="004E6A77" w:rsidRPr="004E6A77" w:rsidRDefault="004E6A77" w:rsidP="004E6A77">
      <w:pPr>
        <w:spacing w:after="0" w:line="248" w:lineRule="auto"/>
        <w:jc w:val="both"/>
        <w:rPr>
          <w:rFonts w:ascii="Calibri" w:eastAsia="Calibri" w:hAnsi="Calibri" w:cs="Calibri"/>
          <w:sz w:val="28"/>
          <w:szCs w:val="28"/>
        </w:rPr>
      </w:pPr>
      <w:r>
        <w:rPr>
          <w:rFonts w:ascii="Calibri" w:eastAsia="Calibri" w:hAnsi="Calibri" w:cs="Calibri"/>
          <w:sz w:val="28"/>
          <w:szCs w:val="28"/>
        </w:rPr>
        <w:t>CUOTA DEL 10 AL 20= $45.000</w:t>
      </w:r>
    </w:p>
    <w:p w:rsidR="004E6A77" w:rsidRDefault="004E6A77" w:rsidP="004E6A77">
      <w:pPr>
        <w:spacing w:after="0" w:line="248" w:lineRule="auto"/>
        <w:jc w:val="both"/>
        <w:rPr>
          <w:rFonts w:ascii="Calibri" w:eastAsia="Calibri" w:hAnsi="Calibri" w:cs="Calibri"/>
          <w:sz w:val="28"/>
          <w:szCs w:val="28"/>
        </w:rPr>
      </w:pPr>
      <w:r>
        <w:rPr>
          <w:rFonts w:ascii="Calibri" w:eastAsia="Calibri" w:hAnsi="Calibri" w:cs="Calibri"/>
          <w:sz w:val="28"/>
          <w:szCs w:val="28"/>
        </w:rPr>
        <w:t>CUOTA DESPUES DEL 20 =$48.000</w:t>
      </w:r>
    </w:p>
    <w:p w:rsidR="004E6A77" w:rsidRPr="004E6A77" w:rsidRDefault="004E6A77" w:rsidP="004E6A77">
      <w:pPr>
        <w:spacing w:after="0" w:line="248" w:lineRule="auto"/>
        <w:jc w:val="both"/>
        <w:rPr>
          <w:rFonts w:ascii="Calibri" w:eastAsia="Calibri" w:hAnsi="Calibri" w:cs="Calibri"/>
          <w:b/>
          <w:sz w:val="28"/>
          <w:szCs w:val="28"/>
        </w:rPr>
      </w:pPr>
    </w:p>
    <w:p w:rsidR="004E6A77" w:rsidRDefault="004E6A77" w:rsidP="004E6A77">
      <w:pPr>
        <w:spacing w:after="0"/>
        <w:ind w:left="946"/>
        <w:rPr>
          <w:rFonts w:ascii="Calibri" w:eastAsia="Calibri" w:hAnsi="Calibri" w:cs="Calibri"/>
          <w:b/>
          <w:sz w:val="28"/>
          <w:szCs w:val="28"/>
        </w:rPr>
      </w:pPr>
    </w:p>
    <w:p w:rsidR="004E6A77" w:rsidRDefault="004E6A77" w:rsidP="004E6A77">
      <w:pPr>
        <w:spacing w:after="0"/>
        <w:ind w:left="946"/>
        <w:rPr>
          <w:rFonts w:ascii="Calibri" w:eastAsia="Calibri" w:hAnsi="Calibri" w:cs="Calibri"/>
          <w:b/>
          <w:sz w:val="28"/>
          <w:szCs w:val="28"/>
        </w:rPr>
      </w:pPr>
    </w:p>
    <w:p w:rsidR="004E6A77" w:rsidRDefault="004E6A77" w:rsidP="004E6A77">
      <w:pPr>
        <w:spacing w:after="0"/>
        <w:ind w:left="946"/>
        <w:rPr>
          <w:rFonts w:ascii="Calibri" w:eastAsia="Calibri" w:hAnsi="Calibri" w:cs="Calibri"/>
          <w:b/>
          <w:sz w:val="28"/>
          <w:szCs w:val="28"/>
        </w:rPr>
      </w:pPr>
    </w:p>
    <w:p w:rsidR="004E6A77" w:rsidRPr="004E6A77" w:rsidRDefault="004E6A77" w:rsidP="004E6A77">
      <w:pPr>
        <w:spacing w:after="0"/>
        <w:ind w:left="946"/>
        <w:rPr>
          <w:rFonts w:ascii="Calibri" w:eastAsia="Calibri" w:hAnsi="Calibri" w:cs="Calibri"/>
          <w:b/>
          <w:sz w:val="28"/>
          <w:szCs w:val="28"/>
        </w:rPr>
      </w:pPr>
    </w:p>
    <w:p w:rsidR="006D5A73" w:rsidRDefault="006D5A73"/>
    <w:sectPr w:rsidR="006D5A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A77"/>
    <w:rsid w:val="004E6A77"/>
    <w:rsid w:val="006D5A7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1B382-E17F-4F15-85F3-568380C6F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2024-05-14T14:23:00Z</dcterms:created>
  <dcterms:modified xsi:type="dcterms:W3CDTF">2024-05-14T14:33:00Z</dcterms:modified>
</cp:coreProperties>
</file>