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A5F" w:rsidRDefault="0088438C" w:rsidP="0088438C">
      <w:pPr>
        <w:jc w:val="center"/>
        <w:rPr>
          <w:rFonts w:ascii="Copperplate Gothic Bold" w:hAnsi="Copperplate Gothic Bold"/>
          <w:sz w:val="40"/>
          <w:szCs w:val="40"/>
        </w:rPr>
      </w:pPr>
      <w:r>
        <w:rPr>
          <w:rFonts w:ascii="Copperplate Gothic Bold" w:hAnsi="Copperplate Gothic Bold"/>
          <w:sz w:val="40"/>
          <w:szCs w:val="40"/>
        </w:rPr>
        <w:t>EFEMERIDES DE ABRIL</w:t>
      </w:r>
      <w:r>
        <w:rPr>
          <w:noProof/>
          <w:lang w:eastAsia="es-AR"/>
        </w:rPr>
        <w:drawing>
          <wp:inline distT="0" distB="0" distL="0" distR="0" wp14:anchorId="5F12EC3E" wp14:editId="73FDE814">
            <wp:extent cx="4962525" cy="3234831"/>
            <wp:effectExtent l="0" t="0" r="0" b="3810"/>
            <wp:docPr id="1" name="Imagen 1" descr="https://abrilahora.files.wordpress.com/2012/04/abr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brilahora.files.wordpress.com/2012/04/abril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86420" cy="3250407"/>
                    </a:xfrm>
                    <a:prstGeom prst="rect">
                      <a:avLst/>
                    </a:prstGeom>
                    <a:noFill/>
                    <a:ln>
                      <a:noFill/>
                    </a:ln>
                  </pic:spPr>
                </pic:pic>
              </a:graphicData>
            </a:graphic>
          </wp:inline>
        </w:drawing>
      </w:r>
    </w:p>
    <w:p w:rsidR="0088438C" w:rsidRDefault="0088438C" w:rsidP="0088438C">
      <w:pPr>
        <w:jc w:val="center"/>
        <w:rPr>
          <w:noProof/>
          <w:lang w:eastAsia="es-AR"/>
        </w:rPr>
      </w:pPr>
    </w:p>
    <w:p w:rsidR="0088438C" w:rsidRDefault="0088438C" w:rsidP="0088438C">
      <w:pPr>
        <w:jc w:val="center"/>
        <w:rPr>
          <w:rFonts w:ascii="Copperplate Gothic Bold" w:hAnsi="Copperplate Gothic Bold"/>
          <w:sz w:val="40"/>
          <w:szCs w:val="40"/>
        </w:rPr>
      </w:pPr>
      <w:r>
        <w:rPr>
          <w:rFonts w:ascii="Copperplate Gothic Bold" w:hAnsi="Copperplate Gothic Bold"/>
          <w:sz w:val="40"/>
          <w:szCs w:val="40"/>
        </w:rPr>
        <w:t>FACUNDO OLIVARES CARROZZO</w:t>
      </w:r>
    </w:p>
    <w:p w:rsidR="0088438C" w:rsidRDefault="0088438C" w:rsidP="0088438C">
      <w:pPr>
        <w:jc w:val="center"/>
        <w:rPr>
          <w:rFonts w:ascii="Copperplate Gothic Bold" w:hAnsi="Copperplate Gothic Bold"/>
          <w:sz w:val="40"/>
          <w:szCs w:val="40"/>
        </w:rPr>
      </w:pPr>
      <w:r>
        <w:rPr>
          <w:rFonts w:ascii="Copperplate Gothic Bold" w:hAnsi="Copperplate Gothic Bold"/>
          <w:sz w:val="40"/>
          <w:szCs w:val="40"/>
        </w:rPr>
        <w:t>6B                                      25/4/24</w:t>
      </w:r>
    </w:p>
    <w:p w:rsidR="0088438C" w:rsidRDefault="0088438C" w:rsidP="0088438C">
      <w:pPr>
        <w:jc w:val="center"/>
        <w:rPr>
          <w:rFonts w:ascii="Copperplate Gothic Bold" w:hAnsi="Copperplate Gothic Bold"/>
          <w:sz w:val="40"/>
          <w:szCs w:val="40"/>
        </w:rPr>
      </w:pPr>
      <w:r>
        <w:rPr>
          <w:rFonts w:ascii="Copperplate Gothic Bold" w:hAnsi="Copperplate Gothic Bold"/>
          <w:sz w:val="40"/>
          <w:szCs w:val="40"/>
        </w:rPr>
        <w:t>COLEGIO MARIA AUXILIXADORA</w:t>
      </w:r>
    </w:p>
    <w:p w:rsidR="0088438C" w:rsidRDefault="0088438C" w:rsidP="0088438C">
      <w:pPr>
        <w:jc w:val="center"/>
        <w:rPr>
          <w:rFonts w:ascii="Copperplate Gothic Bold" w:hAnsi="Copperplate Gothic Bold"/>
          <w:sz w:val="40"/>
          <w:szCs w:val="40"/>
        </w:rPr>
      </w:pPr>
      <w:r>
        <w:rPr>
          <w:noProof/>
          <w:lang w:eastAsia="es-AR"/>
        </w:rPr>
        <w:drawing>
          <wp:inline distT="0" distB="0" distL="0" distR="0">
            <wp:extent cx="3920972" cy="3028950"/>
            <wp:effectExtent l="0" t="0" r="3810" b="0"/>
            <wp:docPr id="2" name="Imagen 2" descr="http://1.bp.blogspot.com/-3Yx4Uq0-drg/Tdu6Eh2CwvI/AAAAAAAABMI/1wydnEFpnCg/s1600/Maria+Auxiliad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3Yx4Uq0-drg/Tdu6Eh2CwvI/AAAAAAAABMI/1wydnEFpnCg/s1600/Maria+Auxiliador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6172" cy="3040692"/>
                    </a:xfrm>
                    <a:prstGeom prst="rect">
                      <a:avLst/>
                    </a:prstGeom>
                    <a:noFill/>
                    <a:ln>
                      <a:noFill/>
                    </a:ln>
                  </pic:spPr>
                </pic:pic>
              </a:graphicData>
            </a:graphic>
          </wp:inline>
        </w:drawing>
      </w:r>
    </w:p>
    <w:p w:rsidR="00764017" w:rsidRDefault="00764017" w:rsidP="0088438C">
      <w:pPr>
        <w:jc w:val="center"/>
        <w:rPr>
          <w:rFonts w:ascii="Franklin Gothic Medium Cond" w:hAnsi="Franklin Gothic Medium Cond"/>
          <w:sz w:val="48"/>
          <w:szCs w:val="48"/>
        </w:rPr>
      </w:pPr>
      <w:r w:rsidRPr="00764017">
        <w:rPr>
          <w:rFonts w:ascii="Franklin Gothic Medium Cond" w:hAnsi="Franklin Gothic Medium Cond"/>
          <w:sz w:val="48"/>
          <w:szCs w:val="48"/>
        </w:rPr>
        <w:lastRenderedPageBreak/>
        <w:t>2 DE ABRIL</w:t>
      </w:r>
    </w:p>
    <w:p w:rsidR="00764017" w:rsidRDefault="00764017" w:rsidP="00764017">
      <w:pPr>
        <w:jc w:val="center"/>
        <w:rPr>
          <w:rFonts w:ascii="Franklin Gothic Medium Cond" w:hAnsi="Franklin Gothic Medium Cond"/>
          <w:color w:val="FF0000"/>
          <w:sz w:val="48"/>
          <w:szCs w:val="48"/>
        </w:rPr>
      </w:pPr>
      <w:r>
        <w:rPr>
          <w:rFonts w:ascii="Franklin Gothic Medium Cond" w:hAnsi="Franklin Gothic Medium Cond"/>
          <w:color w:val="FF0000"/>
          <w:sz w:val="48"/>
          <w:szCs w:val="48"/>
        </w:rPr>
        <w:t>DIA DEL VETERANO Y LOS CAIDOS EN LA GUERRA DE MALVINAS</w:t>
      </w:r>
    </w:p>
    <w:p w:rsidR="00764017" w:rsidRDefault="00764017" w:rsidP="00764017">
      <w:pPr>
        <w:jc w:val="center"/>
        <w:rPr>
          <w:rFonts w:ascii="Franklin Gothic Medium Cond" w:hAnsi="Franklin Gothic Medium Cond"/>
          <w:color w:val="FF0000"/>
          <w:sz w:val="48"/>
          <w:szCs w:val="48"/>
        </w:rPr>
      </w:pPr>
      <w:r>
        <w:rPr>
          <w:noProof/>
          <w:lang w:eastAsia="es-AR"/>
        </w:rPr>
        <w:drawing>
          <wp:inline distT="0" distB="0" distL="0" distR="0">
            <wp:extent cx="3829050" cy="2153841"/>
            <wp:effectExtent l="0" t="0" r="0" b="0"/>
            <wp:docPr id="3" name="Imagen 3" descr="https://i.ytimg.com/vi/bNI59kQG7O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bNI59kQG7Ow/maxresdefaul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1498" cy="2177718"/>
                    </a:xfrm>
                    <a:prstGeom prst="rect">
                      <a:avLst/>
                    </a:prstGeom>
                    <a:noFill/>
                    <a:ln>
                      <a:noFill/>
                    </a:ln>
                  </pic:spPr>
                </pic:pic>
              </a:graphicData>
            </a:graphic>
          </wp:inline>
        </w:drawing>
      </w:r>
    </w:p>
    <w:p w:rsidR="007B4B45" w:rsidRDefault="00764017" w:rsidP="00764017">
      <w:pPr>
        <w:rPr>
          <w:rFonts w:ascii="Century" w:hAnsi="Century"/>
          <w:color w:val="000000" w:themeColor="text1"/>
          <w:sz w:val="28"/>
          <w:szCs w:val="28"/>
        </w:rPr>
      </w:pPr>
      <w:r w:rsidRPr="00764017">
        <w:rPr>
          <w:rFonts w:ascii="Century" w:hAnsi="Century"/>
          <w:color w:val="000000" w:themeColor="text1"/>
          <w:sz w:val="28"/>
          <w:szCs w:val="28"/>
        </w:rPr>
        <w:t>1.</w:t>
      </w:r>
      <w:r>
        <w:rPr>
          <w:rFonts w:ascii="Century" w:hAnsi="Century"/>
          <w:color w:val="000000" w:themeColor="text1"/>
          <w:sz w:val="28"/>
          <w:szCs w:val="28"/>
        </w:rPr>
        <w:t xml:space="preserve"> </w:t>
      </w:r>
      <w:r w:rsidRPr="00764017">
        <w:rPr>
          <w:rFonts w:ascii="Century" w:hAnsi="Century"/>
          <w:color w:val="000000" w:themeColor="text1"/>
          <w:sz w:val="28"/>
          <w:szCs w:val="28"/>
        </w:rPr>
        <w:t>El</w:t>
      </w:r>
      <w:r>
        <w:rPr>
          <w:rFonts w:ascii="Century" w:hAnsi="Century"/>
          <w:color w:val="000000" w:themeColor="text1"/>
          <w:sz w:val="28"/>
          <w:szCs w:val="28"/>
        </w:rPr>
        <w:t xml:space="preserve"> 2 de abril de 1982 comenzó la guerra entre </w:t>
      </w:r>
      <w:r>
        <w:rPr>
          <w:rFonts w:ascii="Century" w:hAnsi="Century"/>
          <w:color w:val="5B9BD5" w:themeColor="accent1"/>
          <w:sz w:val="28"/>
          <w:szCs w:val="28"/>
        </w:rPr>
        <w:t xml:space="preserve">Argentina </w:t>
      </w:r>
      <w:r>
        <w:rPr>
          <w:rFonts w:ascii="Century" w:hAnsi="Century"/>
          <w:sz w:val="28"/>
          <w:szCs w:val="28"/>
        </w:rPr>
        <w:t xml:space="preserve">y </w:t>
      </w:r>
      <w:r>
        <w:rPr>
          <w:rFonts w:ascii="Century" w:hAnsi="Century"/>
          <w:color w:val="FF0000"/>
          <w:sz w:val="28"/>
          <w:szCs w:val="28"/>
        </w:rPr>
        <w:t xml:space="preserve">Gran Bretaña </w:t>
      </w:r>
      <w:r>
        <w:rPr>
          <w:rFonts w:ascii="Century" w:hAnsi="Century"/>
          <w:sz w:val="28"/>
          <w:szCs w:val="28"/>
        </w:rPr>
        <w:t xml:space="preserve">por la soberanía de la </w:t>
      </w:r>
      <w:r>
        <w:rPr>
          <w:rFonts w:ascii="Century" w:hAnsi="Century"/>
          <w:color w:val="7030A0"/>
          <w:sz w:val="28"/>
          <w:szCs w:val="28"/>
        </w:rPr>
        <w:t>Islas Malvina</w:t>
      </w:r>
      <w:r w:rsidR="007B4B45">
        <w:rPr>
          <w:rFonts w:ascii="Century" w:hAnsi="Century"/>
          <w:color w:val="7030A0"/>
          <w:sz w:val="28"/>
          <w:szCs w:val="28"/>
        </w:rPr>
        <w:t xml:space="preserve">s </w:t>
      </w:r>
      <w:r w:rsidR="007B4B45">
        <w:rPr>
          <w:rFonts w:ascii="Century" w:hAnsi="Century"/>
          <w:sz w:val="28"/>
          <w:szCs w:val="28"/>
        </w:rPr>
        <w:t xml:space="preserve">y </w:t>
      </w:r>
      <w:r w:rsidR="007B4B45">
        <w:rPr>
          <w:rFonts w:ascii="Century" w:hAnsi="Century"/>
          <w:color w:val="7030A0"/>
          <w:sz w:val="28"/>
          <w:szCs w:val="28"/>
        </w:rPr>
        <w:t>Sándwich Del Sur</w:t>
      </w:r>
      <w:r w:rsidR="007B4B45">
        <w:rPr>
          <w:rFonts w:ascii="Century" w:hAnsi="Century"/>
          <w:sz w:val="28"/>
          <w:szCs w:val="28"/>
        </w:rPr>
        <w:t xml:space="preserve">, un conflicto armado que dejo un saldo de </w:t>
      </w:r>
      <w:r w:rsidR="007B4B45" w:rsidRPr="007B4B45">
        <w:rPr>
          <w:rFonts w:ascii="Century" w:hAnsi="Century"/>
          <w:color w:val="5B9BD5" w:themeColor="accent1"/>
          <w:sz w:val="28"/>
          <w:szCs w:val="28"/>
        </w:rPr>
        <w:t>649 A</w:t>
      </w:r>
      <w:r w:rsidR="007B4B45">
        <w:rPr>
          <w:rFonts w:ascii="Century" w:hAnsi="Century"/>
          <w:color w:val="5B9BD5" w:themeColor="accent1"/>
          <w:sz w:val="28"/>
          <w:szCs w:val="28"/>
        </w:rPr>
        <w:t xml:space="preserve">rgentina </w:t>
      </w:r>
      <w:r w:rsidR="007B4B45">
        <w:rPr>
          <w:rFonts w:ascii="Century" w:hAnsi="Century"/>
          <w:sz w:val="28"/>
          <w:szCs w:val="28"/>
        </w:rPr>
        <w:t xml:space="preserve">y </w:t>
      </w:r>
      <w:r w:rsidR="007B4B45">
        <w:rPr>
          <w:rFonts w:ascii="Century" w:hAnsi="Century"/>
          <w:color w:val="FF0000"/>
          <w:sz w:val="28"/>
          <w:szCs w:val="28"/>
        </w:rPr>
        <w:t>255 Británicos muertos</w:t>
      </w:r>
      <w:r w:rsidR="007B4B45">
        <w:rPr>
          <w:rFonts w:ascii="Century" w:hAnsi="Century"/>
          <w:color w:val="000000" w:themeColor="text1"/>
          <w:sz w:val="28"/>
          <w:szCs w:val="28"/>
        </w:rPr>
        <w:t>.</w:t>
      </w:r>
    </w:p>
    <w:p w:rsidR="00764017" w:rsidRDefault="007B4B45" w:rsidP="00764017">
      <w:pPr>
        <w:rPr>
          <w:rFonts w:ascii="Century" w:hAnsi="Century"/>
          <w:sz w:val="28"/>
          <w:szCs w:val="28"/>
        </w:rPr>
      </w:pPr>
      <w:r>
        <w:rPr>
          <w:rFonts w:ascii="Century" w:hAnsi="Century"/>
          <w:color w:val="000000" w:themeColor="text1"/>
          <w:sz w:val="28"/>
          <w:szCs w:val="28"/>
        </w:rPr>
        <w:t xml:space="preserve">2. Pienso que las guerras </w:t>
      </w:r>
      <w:r w:rsidRPr="007B4B45">
        <w:rPr>
          <w:rFonts w:ascii="Century" w:hAnsi="Century"/>
          <w:color w:val="00B050"/>
          <w:sz w:val="28"/>
          <w:szCs w:val="28"/>
        </w:rPr>
        <w:t>no son necesarias</w:t>
      </w:r>
      <w:r w:rsidR="00764017" w:rsidRPr="007B4B45">
        <w:rPr>
          <w:rFonts w:ascii="Century" w:hAnsi="Century"/>
          <w:color w:val="00B050"/>
          <w:sz w:val="28"/>
          <w:szCs w:val="28"/>
        </w:rPr>
        <w:t xml:space="preserve"> </w:t>
      </w:r>
      <w:r>
        <w:rPr>
          <w:rFonts w:ascii="Century" w:hAnsi="Century"/>
          <w:sz w:val="28"/>
          <w:szCs w:val="28"/>
        </w:rPr>
        <w:t xml:space="preserve">ya que se pueden resolver con Dialogo y </w:t>
      </w:r>
      <w:r w:rsidRPr="007B4B45">
        <w:rPr>
          <w:rFonts w:ascii="Century" w:hAnsi="Century"/>
          <w:color w:val="FF0000"/>
          <w:sz w:val="28"/>
          <w:szCs w:val="28"/>
        </w:rPr>
        <w:t>llegar a un acuerdo</w:t>
      </w:r>
      <w:r>
        <w:rPr>
          <w:rFonts w:ascii="Century" w:hAnsi="Century"/>
          <w:sz w:val="28"/>
          <w:szCs w:val="28"/>
        </w:rPr>
        <w:t xml:space="preserve">. Si se pudo solucionar la guerra </w:t>
      </w:r>
      <w:r w:rsidRPr="0089438A">
        <w:rPr>
          <w:rFonts w:ascii="Century" w:hAnsi="Century"/>
          <w:color w:val="002060"/>
          <w:sz w:val="28"/>
          <w:szCs w:val="28"/>
        </w:rPr>
        <w:t>sin que haya muertes</w:t>
      </w:r>
      <w:r w:rsidRPr="007B4B45">
        <w:rPr>
          <w:rFonts w:ascii="Century" w:hAnsi="Century"/>
          <w:sz w:val="28"/>
          <w:szCs w:val="28"/>
        </w:rPr>
        <w:t>.</w:t>
      </w:r>
    </w:p>
    <w:p w:rsidR="0089438A" w:rsidRDefault="0089438A" w:rsidP="00764017">
      <w:pPr>
        <w:rPr>
          <w:rFonts w:ascii="Century" w:hAnsi="Century" w:cs="Arial"/>
          <w:sz w:val="28"/>
          <w:szCs w:val="28"/>
        </w:rPr>
      </w:pPr>
      <w:r w:rsidRPr="0089438A">
        <w:rPr>
          <w:rFonts w:ascii="Century" w:hAnsi="Century"/>
          <w:sz w:val="28"/>
          <w:szCs w:val="28"/>
        </w:rPr>
        <w:t>3.</w:t>
      </w:r>
      <w:r>
        <w:rPr>
          <w:rFonts w:ascii="Century" w:hAnsi="Century"/>
          <w:sz w:val="28"/>
          <w:szCs w:val="28"/>
        </w:rPr>
        <w:t xml:space="preserve"> En</w:t>
      </w:r>
      <w:r w:rsidRPr="0089438A">
        <w:rPr>
          <w:rFonts w:ascii="Century" w:hAnsi="Century" w:cs="Arial"/>
          <w:sz w:val="28"/>
          <w:szCs w:val="28"/>
        </w:rPr>
        <w:t xml:space="preserve"> el marco de los </w:t>
      </w:r>
      <w:r w:rsidRPr="0089438A">
        <w:rPr>
          <w:rFonts w:ascii="Century" w:hAnsi="Century" w:cs="Arial"/>
          <w:b/>
          <w:bCs/>
          <w:color w:val="00B050"/>
          <w:sz w:val="28"/>
          <w:szCs w:val="28"/>
        </w:rPr>
        <w:t>191 años de la usurpación de las Islas Malvinas por parte del Reino Unido</w:t>
      </w:r>
      <w:r w:rsidRPr="0089438A">
        <w:rPr>
          <w:rFonts w:ascii="Century" w:hAnsi="Century" w:cs="Arial"/>
          <w:sz w:val="28"/>
          <w:szCs w:val="28"/>
        </w:rPr>
        <w:t>, el </w:t>
      </w:r>
      <w:r w:rsidRPr="0089438A">
        <w:rPr>
          <w:rFonts w:ascii="Century" w:hAnsi="Century" w:cs="Arial"/>
          <w:b/>
          <w:bCs/>
          <w:color w:val="2E74B5" w:themeColor="accent1" w:themeShade="BF"/>
          <w:sz w:val="28"/>
          <w:szCs w:val="28"/>
        </w:rPr>
        <w:t xml:space="preserve">Gobierno nacional reafirmó </w:t>
      </w:r>
      <w:r w:rsidRPr="0089438A">
        <w:rPr>
          <w:rFonts w:ascii="Century" w:hAnsi="Century" w:cs="Arial"/>
          <w:b/>
          <w:bCs/>
          <w:color w:val="0070C0"/>
          <w:sz w:val="28"/>
          <w:szCs w:val="28"/>
        </w:rPr>
        <w:t>el reclamo argentino </w:t>
      </w:r>
      <w:r w:rsidRPr="0089438A">
        <w:rPr>
          <w:rFonts w:ascii="Century" w:hAnsi="Century" w:cs="Arial"/>
          <w:sz w:val="28"/>
          <w:szCs w:val="28"/>
        </w:rPr>
        <w:t>por la soberanía sobre las </w:t>
      </w:r>
      <w:r w:rsidRPr="0089438A">
        <w:rPr>
          <w:rFonts w:ascii="Century" w:hAnsi="Century" w:cs="Arial"/>
          <w:b/>
          <w:bCs/>
          <w:color w:val="C00000"/>
          <w:sz w:val="28"/>
          <w:szCs w:val="28"/>
        </w:rPr>
        <w:t>islas del Atlántico Sur</w:t>
      </w:r>
      <w:r w:rsidRPr="0089438A">
        <w:rPr>
          <w:rFonts w:ascii="Century" w:hAnsi="Century" w:cs="Arial"/>
          <w:sz w:val="28"/>
          <w:szCs w:val="28"/>
        </w:rPr>
        <w:t>. A través de un comunicado difundido por Cancillería, se manifiesta además la disposición de Argentina a “</w:t>
      </w:r>
      <w:r w:rsidRPr="0089438A">
        <w:rPr>
          <w:rFonts w:ascii="Century" w:hAnsi="Century" w:cs="Arial"/>
          <w:b/>
          <w:bCs/>
          <w:color w:val="FF0000"/>
          <w:sz w:val="28"/>
          <w:szCs w:val="28"/>
        </w:rPr>
        <w:t>reanudar las negociaciones bilaterales</w:t>
      </w:r>
      <w:r w:rsidRPr="0089438A">
        <w:rPr>
          <w:rFonts w:ascii="Century" w:hAnsi="Century" w:cs="Arial"/>
          <w:sz w:val="28"/>
          <w:szCs w:val="28"/>
        </w:rPr>
        <w:t>” en busca de una solución a dicha disputa.</w:t>
      </w:r>
    </w:p>
    <w:p w:rsidR="0089438A" w:rsidRDefault="0089438A" w:rsidP="00764017">
      <w:pPr>
        <w:rPr>
          <w:rFonts w:ascii="Century" w:hAnsi="Century" w:cs="Arial"/>
          <w:sz w:val="28"/>
          <w:szCs w:val="28"/>
        </w:rPr>
      </w:pPr>
      <w:r>
        <w:rPr>
          <w:rFonts w:ascii="Century" w:hAnsi="Century" w:cs="Arial"/>
          <w:sz w:val="28"/>
          <w:szCs w:val="28"/>
        </w:rPr>
        <w:t xml:space="preserve">4. Me llamo La atención el </w:t>
      </w:r>
      <w:r w:rsidRPr="0089438A">
        <w:rPr>
          <w:rFonts w:ascii="Century" w:hAnsi="Century" w:cs="Arial"/>
          <w:color w:val="FF0000"/>
          <w:sz w:val="28"/>
          <w:szCs w:val="28"/>
        </w:rPr>
        <w:t xml:space="preserve">Ex Combatiente </w:t>
      </w:r>
      <w:r>
        <w:rPr>
          <w:rFonts w:ascii="Century" w:hAnsi="Century" w:cs="Arial"/>
          <w:sz w:val="28"/>
          <w:szCs w:val="28"/>
        </w:rPr>
        <w:t xml:space="preserve">al mostrar granadas y </w:t>
      </w:r>
      <w:r w:rsidRPr="0089438A">
        <w:rPr>
          <w:rFonts w:ascii="Century" w:hAnsi="Century" w:cs="Arial"/>
          <w:color w:val="0070C0"/>
          <w:sz w:val="28"/>
          <w:szCs w:val="28"/>
        </w:rPr>
        <w:t>artefactos utilizados en la guerra</w:t>
      </w:r>
      <w:r>
        <w:rPr>
          <w:rFonts w:ascii="Century" w:hAnsi="Century" w:cs="Arial"/>
          <w:sz w:val="28"/>
          <w:szCs w:val="28"/>
        </w:rPr>
        <w:t>.</w:t>
      </w:r>
    </w:p>
    <w:p w:rsidR="00F83583" w:rsidRDefault="0089438A" w:rsidP="00764017">
      <w:pPr>
        <w:rPr>
          <w:rFonts w:ascii="Century" w:hAnsi="Century" w:cs="Arial"/>
          <w:sz w:val="28"/>
          <w:szCs w:val="28"/>
        </w:rPr>
      </w:pPr>
      <w:r>
        <w:rPr>
          <w:rFonts w:ascii="Century" w:hAnsi="Century" w:cs="Arial"/>
          <w:sz w:val="28"/>
          <w:szCs w:val="28"/>
        </w:rPr>
        <w:t xml:space="preserve">5. </w:t>
      </w:r>
      <w:r w:rsidR="00F83583">
        <w:rPr>
          <w:rFonts w:ascii="Century" w:hAnsi="Century" w:cs="Arial"/>
          <w:sz w:val="28"/>
          <w:szCs w:val="28"/>
        </w:rPr>
        <w:t xml:space="preserve">Las palabras que utilizaría son: </w:t>
      </w:r>
      <w:r w:rsidR="00F83583">
        <w:rPr>
          <w:rFonts w:ascii="Century" w:hAnsi="Century" w:cs="Arial"/>
          <w:color w:val="FFC000"/>
          <w:sz w:val="28"/>
          <w:szCs w:val="28"/>
        </w:rPr>
        <w:t>Bélico</w:t>
      </w:r>
      <w:r w:rsidR="00F83583">
        <w:rPr>
          <w:rFonts w:ascii="Century" w:hAnsi="Century" w:cs="Arial"/>
          <w:sz w:val="28"/>
          <w:szCs w:val="28"/>
        </w:rPr>
        <w:t xml:space="preserve">, </w:t>
      </w:r>
      <w:r w:rsidR="00F83583">
        <w:rPr>
          <w:rFonts w:ascii="Century" w:hAnsi="Century" w:cs="Arial"/>
          <w:color w:val="7030A0"/>
          <w:sz w:val="28"/>
          <w:szCs w:val="28"/>
        </w:rPr>
        <w:t xml:space="preserve">nostálgico </w:t>
      </w:r>
      <w:r w:rsidR="00F83583">
        <w:rPr>
          <w:rFonts w:ascii="Century" w:hAnsi="Century" w:cs="Arial"/>
          <w:sz w:val="28"/>
          <w:szCs w:val="28"/>
        </w:rPr>
        <w:t xml:space="preserve">y </w:t>
      </w:r>
      <w:r w:rsidR="00F83583">
        <w:rPr>
          <w:rFonts w:ascii="Century" w:hAnsi="Century" w:cs="Arial"/>
          <w:color w:val="FF0000"/>
          <w:sz w:val="28"/>
          <w:szCs w:val="28"/>
        </w:rPr>
        <w:t>trágico</w:t>
      </w:r>
      <w:r w:rsidR="00F83583">
        <w:rPr>
          <w:rFonts w:ascii="Century" w:hAnsi="Century" w:cs="Arial"/>
          <w:sz w:val="28"/>
          <w:szCs w:val="28"/>
        </w:rPr>
        <w:t>.</w:t>
      </w:r>
    </w:p>
    <w:p w:rsidR="00F83583" w:rsidRDefault="00F83583" w:rsidP="00764017">
      <w:pPr>
        <w:rPr>
          <w:rFonts w:ascii="Century" w:hAnsi="Century" w:cs="Arial"/>
          <w:sz w:val="28"/>
          <w:szCs w:val="28"/>
        </w:rPr>
      </w:pPr>
    </w:p>
    <w:p w:rsidR="00F83583" w:rsidRDefault="00F83583" w:rsidP="00764017">
      <w:pPr>
        <w:rPr>
          <w:rFonts w:ascii="Century" w:hAnsi="Century" w:cs="Arial"/>
          <w:sz w:val="28"/>
          <w:szCs w:val="28"/>
        </w:rPr>
      </w:pPr>
      <w:r>
        <w:rPr>
          <w:rFonts w:ascii="Century" w:hAnsi="Century" w:cs="Arial"/>
          <w:sz w:val="28"/>
          <w:szCs w:val="28"/>
        </w:rPr>
        <w:lastRenderedPageBreak/>
        <w:t>6.</w:t>
      </w:r>
    </w:p>
    <w:p w:rsidR="0089438A" w:rsidRDefault="00F83583" w:rsidP="00764017">
      <w:pPr>
        <w:rPr>
          <w:rFonts w:ascii="Century" w:hAnsi="Century" w:cs="Arial"/>
          <w:sz w:val="28"/>
          <w:szCs w:val="28"/>
        </w:rPr>
      </w:pPr>
      <w:r>
        <w:rPr>
          <w:noProof/>
          <w:lang w:eastAsia="es-AR"/>
        </w:rPr>
        <w:drawing>
          <wp:inline distT="0" distB="0" distL="0" distR="0" wp14:anchorId="5022C7FB" wp14:editId="615EC7F1">
            <wp:extent cx="5360866" cy="4181475"/>
            <wp:effectExtent l="0" t="0" r="0" b="0"/>
            <wp:docPr id="4" name="Imagen 4" descr="https://1.bp.blogspot.com/-jzY9Fuux43A/VNYgqZFrblI/AAAAAAAADbQ/AhKK3gZlwqg/s1600/ISLAS%2BMALVINAS%2BARGENTINAS%2BPOR%2BSIEM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jzY9Fuux43A/VNYgqZFrblI/AAAAAAAADbQ/AhKK3gZlwqg/s1600/ISLAS%2BMALVINAS%2BARGENTINAS%2BPOR%2BSIEMP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8116" cy="4187130"/>
                    </a:xfrm>
                    <a:prstGeom prst="rect">
                      <a:avLst/>
                    </a:prstGeom>
                    <a:noFill/>
                    <a:ln>
                      <a:noFill/>
                    </a:ln>
                  </pic:spPr>
                </pic:pic>
              </a:graphicData>
            </a:graphic>
          </wp:inline>
        </w:drawing>
      </w:r>
    </w:p>
    <w:p w:rsidR="00F83583" w:rsidRDefault="00F83583" w:rsidP="00764017">
      <w:pPr>
        <w:rPr>
          <w:rFonts w:ascii="Century" w:hAnsi="Century" w:cs="Arial"/>
          <w:sz w:val="28"/>
          <w:szCs w:val="28"/>
        </w:rPr>
      </w:pPr>
      <w:r>
        <w:rPr>
          <w:rFonts w:ascii="Century" w:hAnsi="Century" w:cs="Arial"/>
          <w:sz w:val="28"/>
          <w:szCs w:val="28"/>
        </w:rPr>
        <w:t xml:space="preserve">7. </w:t>
      </w:r>
      <w:r w:rsidRPr="00F83583">
        <w:rPr>
          <w:rFonts w:ascii="Century" w:hAnsi="Century" w:cs="Arial"/>
          <w:color w:val="FF0000"/>
          <w:sz w:val="28"/>
          <w:szCs w:val="28"/>
        </w:rPr>
        <w:t>La Patagonia Argentina</w:t>
      </w:r>
      <w:r>
        <w:rPr>
          <w:rFonts w:ascii="Century" w:hAnsi="Century" w:cs="Arial"/>
          <w:color w:val="FF0000"/>
          <w:sz w:val="28"/>
          <w:szCs w:val="28"/>
        </w:rPr>
        <w:t xml:space="preserve">  </w:t>
      </w:r>
      <w:r w:rsidRPr="00F83583">
        <w:rPr>
          <w:rFonts w:ascii="Century" w:hAnsi="Century" w:cs="Arial"/>
          <w:sz w:val="28"/>
          <w:szCs w:val="28"/>
        </w:rPr>
        <w:t>e</w:t>
      </w:r>
      <w:r>
        <w:rPr>
          <w:rFonts w:ascii="Century" w:hAnsi="Century" w:cs="Arial"/>
          <w:color w:val="000000" w:themeColor="text1"/>
          <w:sz w:val="28"/>
          <w:szCs w:val="28"/>
        </w:rPr>
        <w:t xml:space="preserve">s el territorio más próximo a las </w:t>
      </w:r>
      <w:r>
        <w:rPr>
          <w:rFonts w:ascii="Century" w:hAnsi="Century" w:cs="Arial"/>
          <w:color w:val="2E74B5" w:themeColor="accent1" w:themeShade="BF"/>
          <w:sz w:val="28"/>
          <w:szCs w:val="28"/>
        </w:rPr>
        <w:t>Islas Malvinas</w:t>
      </w:r>
      <w:r>
        <w:rPr>
          <w:rFonts w:ascii="Century" w:hAnsi="Century" w:cs="Arial"/>
          <w:sz w:val="28"/>
          <w:szCs w:val="28"/>
        </w:rPr>
        <w:t>.</w:t>
      </w:r>
    </w:p>
    <w:p w:rsidR="001B78A0" w:rsidRDefault="001B78A0" w:rsidP="00764017">
      <w:pPr>
        <w:rPr>
          <w:rFonts w:ascii="Century" w:hAnsi="Century" w:cs="Arial"/>
          <w:sz w:val="28"/>
          <w:szCs w:val="28"/>
        </w:rPr>
      </w:pPr>
      <w:r>
        <w:rPr>
          <w:rFonts w:ascii="Century" w:hAnsi="Century" w:cs="Arial"/>
          <w:sz w:val="28"/>
          <w:szCs w:val="28"/>
        </w:rPr>
        <w:t xml:space="preserve">8. La superficie de las </w:t>
      </w:r>
      <w:r w:rsidRPr="001B78A0">
        <w:rPr>
          <w:rFonts w:ascii="Century" w:hAnsi="Century" w:cs="Arial"/>
          <w:color w:val="FF0000"/>
          <w:sz w:val="28"/>
          <w:szCs w:val="28"/>
        </w:rPr>
        <w:t>Malvinas</w:t>
      </w:r>
      <w:r>
        <w:rPr>
          <w:rFonts w:ascii="Century" w:hAnsi="Century" w:cs="Arial"/>
          <w:color w:val="FF0000"/>
          <w:sz w:val="28"/>
          <w:szCs w:val="28"/>
        </w:rPr>
        <w:t xml:space="preserve"> </w:t>
      </w:r>
      <w:r w:rsidRPr="001B78A0">
        <w:rPr>
          <w:rFonts w:ascii="Century" w:hAnsi="Century" w:cs="Arial"/>
          <w:sz w:val="28"/>
          <w:szCs w:val="28"/>
        </w:rPr>
        <w:t>es</w:t>
      </w:r>
      <w:r w:rsidRPr="001B78A0">
        <w:rPr>
          <w:rFonts w:ascii="Century" w:hAnsi="Century" w:cs="Arial"/>
          <w:color w:val="FF0000"/>
          <w:sz w:val="28"/>
          <w:szCs w:val="28"/>
        </w:rPr>
        <w:t xml:space="preserve"> </w:t>
      </w:r>
      <w:r>
        <w:rPr>
          <w:rFonts w:ascii="Century" w:hAnsi="Century" w:cs="Arial"/>
          <w:sz w:val="28"/>
          <w:szCs w:val="28"/>
        </w:rPr>
        <w:t xml:space="preserve">de </w:t>
      </w:r>
      <w:r w:rsidRPr="001B78A0">
        <w:rPr>
          <w:rFonts w:ascii="Century" w:hAnsi="Century" w:cs="Arial"/>
          <w:color w:val="70AD47" w:themeColor="accent6"/>
          <w:sz w:val="28"/>
          <w:szCs w:val="28"/>
        </w:rPr>
        <w:t>12.173</w:t>
      </w:r>
      <w:r>
        <w:rPr>
          <w:rFonts w:ascii="Century" w:hAnsi="Century" w:cs="Arial"/>
          <w:color w:val="70AD47" w:themeColor="accent6"/>
          <w:sz w:val="28"/>
          <w:szCs w:val="28"/>
        </w:rPr>
        <w:t xml:space="preserve"> km2</w:t>
      </w:r>
      <w:r>
        <w:rPr>
          <w:rFonts w:ascii="Century" w:hAnsi="Century" w:cs="Arial"/>
          <w:sz w:val="28"/>
          <w:szCs w:val="28"/>
        </w:rPr>
        <w:t xml:space="preserve">. Su población es de </w:t>
      </w:r>
      <w:r w:rsidRPr="001B78A0">
        <w:rPr>
          <w:rFonts w:ascii="Century" w:hAnsi="Century" w:cs="Arial"/>
          <w:color w:val="2E74B5" w:themeColor="accent1" w:themeShade="BF"/>
          <w:sz w:val="28"/>
          <w:szCs w:val="28"/>
        </w:rPr>
        <w:t>3.400</w:t>
      </w:r>
      <w:r>
        <w:rPr>
          <w:rFonts w:ascii="Century" w:hAnsi="Century" w:cs="Arial"/>
          <w:color w:val="2E74B5" w:themeColor="accent1" w:themeShade="BF"/>
          <w:sz w:val="28"/>
          <w:szCs w:val="28"/>
        </w:rPr>
        <w:t xml:space="preserve"> personas</w:t>
      </w:r>
      <w:r>
        <w:rPr>
          <w:rFonts w:ascii="Century" w:hAnsi="Century" w:cs="Arial"/>
          <w:sz w:val="28"/>
          <w:szCs w:val="28"/>
        </w:rPr>
        <w:t xml:space="preserve">.  Su capital es </w:t>
      </w:r>
      <w:r w:rsidRPr="001B78A0">
        <w:rPr>
          <w:rFonts w:ascii="Century" w:hAnsi="Century" w:cs="Arial"/>
          <w:color w:val="C45911" w:themeColor="accent2" w:themeShade="BF"/>
          <w:sz w:val="28"/>
          <w:szCs w:val="28"/>
        </w:rPr>
        <w:t>Puerto Stanley</w:t>
      </w:r>
      <w:r>
        <w:rPr>
          <w:rFonts w:ascii="Century" w:hAnsi="Century" w:cs="Arial"/>
          <w:sz w:val="28"/>
          <w:szCs w:val="28"/>
        </w:rPr>
        <w:t xml:space="preserve">. Su clima es </w:t>
      </w:r>
      <w:r w:rsidRPr="001B78A0">
        <w:rPr>
          <w:rFonts w:ascii="Century" w:hAnsi="Century" w:cs="Arial"/>
          <w:color w:val="1F4E79" w:themeColor="accent1" w:themeShade="80"/>
          <w:sz w:val="28"/>
          <w:szCs w:val="28"/>
        </w:rPr>
        <w:t>Lluvioso, ventoso y frio</w:t>
      </w:r>
      <w:r>
        <w:rPr>
          <w:rFonts w:ascii="Century" w:hAnsi="Century" w:cs="Arial"/>
          <w:sz w:val="28"/>
          <w:szCs w:val="28"/>
        </w:rPr>
        <w:t>.</w:t>
      </w:r>
    </w:p>
    <w:p w:rsidR="001B78A0" w:rsidRDefault="001B78A0" w:rsidP="00E10DAF">
      <w:pPr>
        <w:jc w:val="center"/>
      </w:pPr>
      <w:r>
        <w:rPr>
          <w:rFonts w:ascii="Century" w:hAnsi="Century" w:cs="Arial"/>
          <w:sz w:val="28"/>
          <w:szCs w:val="28"/>
        </w:rPr>
        <w:t>.</w:t>
      </w:r>
      <w:r w:rsidR="00E10DAF" w:rsidRPr="00E10DAF">
        <w:t xml:space="preserve"> </w:t>
      </w:r>
      <w:r w:rsidR="00E10DAF">
        <w:rPr>
          <w:noProof/>
          <w:lang w:eastAsia="es-AR"/>
        </w:rPr>
        <w:drawing>
          <wp:inline distT="0" distB="0" distL="0" distR="0">
            <wp:extent cx="3924300" cy="2215982"/>
            <wp:effectExtent l="0" t="0" r="0" b="0"/>
            <wp:docPr id="5" name="Imagen 5" descr="https://media.canalnet.tv/2021/04/guerra-las-islas-malvinas-974x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canalnet.tv/2021/04/guerra-las-islas-malvinas-974x55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5225" cy="2250385"/>
                    </a:xfrm>
                    <a:prstGeom prst="rect">
                      <a:avLst/>
                    </a:prstGeom>
                    <a:noFill/>
                    <a:ln>
                      <a:noFill/>
                    </a:ln>
                  </pic:spPr>
                </pic:pic>
              </a:graphicData>
            </a:graphic>
          </wp:inline>
        </w:drawing>
      </w:r>
    </w:p>
    <w:p w:rsidR="00E10DAF" w:rsidRDefault="00E10DAF" w:rsidP="00E10DAF">
      <w:pPr>
        <w:jc w:val="center"/>
        <w:rPr>
          <w:rFonts w:ascii="Franklin Gothic Medium Cond" w:hAnsi="Franklin Gothic Medium Cond" w:cs="Arial"/>
          <w:sz w:val="48"/>
          <w:szCs w:val="48"/>
        </w:rPr>
      </w:pPr>
      <w:r>
        <w:rPr>
          <w:rFonts w:ascii="Franklin Gothic Medium Cond" w:hAnsi="Franklin Gothic Medium Cond" w:cs="Arial"/>
          <w:sz w:val="48"/>
          <w:szCs w:val="48"/>
        </w:rPr>
        <w:lastRenderedPageBreak/>
        <w:t>14 DE ABRIL</w:t>
      </w:r>
    </w:p>
    <w:p w:rsidR="00E10DAF" w:rsidRDefault="00E10DAF" w:rsidP="00E10DAF">
      <w:pPr>
        <w:jc w:val="center"/>
        <w:rPr>
          <w:rFonts w:ascii="Franklin Gothic Medium Cond" w:hAnsi="Franklin Gothic Medium Cond" w:cs="Arial"/>
          <w:color w:val="FF0000"/>
          <w:sz w:val="48"/>
          <w:szCs w:val="48"/>
        </w:rPr>
      </w:pPr>
      <w:r>
        <w:rPr>
          <w:rFonts w:ascii="Franklin Gothic Medium Cond" w:hAnsi="Franklin Gothic Medium Cond" w:cs="Arial"/>
          <w:color w:val="FF0000"/>
          <w:sz w:val="48"/>
          <w:szCs w:val="48"/>
        </w:rPr>
        <w:t>DIA DE LAS AMERICAS</w:t>
      </w:r>
    </w:p>
    <w:p w:rsidR="00E10DAF" w:rsidRDefault="00E10DAF" w:rsidP="00E10DAF">
      <w:pPr>
        <w:jc w:val="center"/>
        <w:rPr>
          <w:rFonts w:ascii="Franklin Gothic Medium Cond" w:hAnsi="Franklin Gothic Medium Cond" w:cs="Arial"/>
          <w:color w:val="FF0000"/>
          <w:sz w:val="48"/>
          <w:szCs w:val="48"/>
        </w:rPr>
      </w:pPr>
      <w:r>
        <w:rPr>
          <w:noProof/>
          <w:lang w:eastAsia="es-AR"/>
        </w:rPr>
        <w:drawing>
          <wp:inline distT="0" distB="0" distL="0" distR="0">
            <wp:extent cx="3590925" cy="3815357"/>
            <wp:effectExtent l="0" t="0" r="0" b="0"/>
            <wp:docPr id="7" name="Imagen 7" descr="https://st3.depositphotos.com/1381835/14493/i/1600/depositphotos_144930299-stock-photo-americas-on-political-globe-w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3.depositphotos.com/1381835/14493/i/1600/depositphotos_144930299-stock-photo-americas-on-political-globe-wit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8420" cy="3833945"/>
                    </a:xfrm>
                    <a:prstGeom prst="rect">
                      <a:avLst/>
                    </a:prstGeom>
                    <a:noFill/>
                    <a:ln>
                      <a:noFill/>
                    </a:ln>
                  </pic:spPr>
                </pic:pic>
              </a:graphicData>
            </a:graphic>
          </wp:inline>
        </w:drawing>
      </w:r>
    </w:p>
    <w:p w:rsidR="00E10DAF" w:rsidRDefault="00E10DAF" w:rsidP="00E10DAF">
      <w:pPr>
        <w:rPr>
          <w:rFonts w:ascii="Century" w:hAnsi="Century"/>
          <w:sz w:val="28"/>
          <w:szCs w:val="28"/>
          <w:shd w:val="clear" w:color="auto" w:fill="FFFFFF"/>
        </w:rPr>
      </w:pPr>
      <w:r w:rsidRPr="00E10DAF">
        <w:rPr>
          <w:rFonts w:ascii="Century" w:hAnsi="Century" w:cs="Arial"/>
          <w:sz w:val="28"/>
          <w:szCs w:val="28"/>
        </w:rPr>
        <w:t>1.</w:t>
      </w:r>
      <w:r>
        <w:rPr>
          <w:rFonts w:ascii="Century" w:hAnsi="Century" w:cs="Arial"/>
          <w:sz w:val="28"/>
          <w:szCs w:val="28"/>
        </w:rPr>
        <w:t xml:space="preserve"> </w:t>
      </w:r>
      <w:r w:rsidRPr="00E10DAF">
        <w:rPr>
          <w:rFonts w:ascii="Century" w:hAnsi="Century"/>
          <w:color w:val="000000"/>
          <w:sz w:val="28"/>
          <w:szCs w:val="28"/>
          <w:shd w:val="clear" w:color="auto" w:fill="FFFFFF"/>
        </w:rPr>
        <w:t xml:space="preserve">El </w:t>
      </w:r>
      <w:r w:rsidRPr="00E10DAF">
        <w:rPr>
          <w:rFonts w:ascii="Century" w:hAnsi="Century"/>
          <w:color w:val="FF0000"/>
          <w:sz w:val="28"/>
          <w:szCs w:val="28"/>
          <w:shd w:val="clear" w:color="auto" w:fill="FFFFFF"/>
        </w:rPr>
        <w:t xml:space="preserve">14 de abril </w:t>
      </w:r>
      <w:r w:rsidRPr="00E10DAF">
        <w:rPr>
          <w:rFonts w:ascii="Century" w:hAnsi="Century"/>
          <w:color w:val="000000"/>
          <w:sz w:val="28"/>
          <w:szCs w:val="28"/>
          <w:shd w:val="clear" w:color="auto" w:fill="FFFFFF"/>
        </w:rPr>
        <w:t xml:space="preserve">se celebra el </w:t>
      </w:r>
      <w:r w:rsidRPr="00E10DAF">
        <w:rPr>
          <w:rFonts w:ascii="Century" w:hAnsi="Century"/>
          <w:color w:val="7030A0"/>
          <w:sz w:val="28"/>
          <w:szCs w:val="28"/>
          <w:shd w:val="clear" w:color="auto" w:fill="FFFFFF"/>
        </w:rPr>
        <w:t xml:space="preserve">Día de las Américas </w:t>
      </w:r>
      <w:r w:rsidRPr="00E10DAF">
        <w:rPr>
          <w:rFonts w:ascii="Century" w:hAnsi="Century"/>
          <w:color w:val="000000"/>
          <w:sz w:val="28"/>
          <w:szCs w:val="28"/>
          <w:shd w:val="clear" w:color="auto" w:fill="FFFFFF"/>
        </w:rPr>
        <w:t xml:space="preserve">y tiene como objetivo dar a </w:t>
      </w:r>
      <w:r w:rsidRPr="00E10DAF">
        <w:rPr>
          <w:rFonts w:ascii="Century" w:hAnsi="Century"/>
          <w:color w:val="1F4E79" w:themeColor="accent1" w:themeShade="80"/>
          <w:sz w:val="28"/>
          <w:szCs w:val="28"/>
          <w:shd w:val="clear" w:color="auto" w:fill="FFFFFF"/>
        </w:rPr>
        <w:t>conocer la sobera</w:t>
      </w:r>
      <w:r w:rsidRPr="001A0ECA">
        <w:rPr>
          <w:rFonts w:ascii="Century" w:hAnsi="Century"/>
          <w:color w:val="1F4E79" w:themeColor="accent1" w:themeShade="80"/>
          <w:sz w:val="28"/>
          <w:szCs w:val="28"/>
          <w:shd w:val="clear" w:color="auto" w:fill="FFFFFF"/>
        </w:rPr>
        <w:t>nía</w:t>
      </w:r>
      <w:r w:rsidRPr="00E10DAF">
        <w:rPr>
          <w:rFonts w:ascii="Century" w:hAnsi="Century"/>
          <w:color w:val="000000"/>
          <w:sz w:val="28"/>
          <w:szCs w:val="28"/>
          <w:shd w:val="clear" w:color="auto" w:fill="FFFFFF"/>
        </w:rPr>
        <w:t xml:space="preserve">, así como la unión existente entre las repúblicas americanas de forma voluntaria, dentro de una comunidad continental, </w:t>
      </w:r>
      <w:r w:rsidRPr="00E10DAF">
        <w:rPr>
          <w:rFonts w:ascii="Century" w:hAnsi="Century"/>
          <w:color w:val="70AD47" w:themeColor="accent6"/>
          <w:sz w:val="28"/>
          <w:szCs w:val="28"/>
          <w:shd w:val="clear" w:color="auto" w:fill="FFFFFF"/>
        </w:rPr>
        <w:t>para alcanzar la paz y la solidaridad de los pueblos</w:t>
      </w:r>
      <w:r>
        <w:rPr>
          <w:rFonts w:ascii="Century" w:hAnsi="Century"/>
          <w:sz w:val="28"/>
          <w:szCs w:val="28"/>
          <w:shd w:val="clear" w:color="auto" w:fill="FFFFFF"/>
        </w:rPr>
        <w:t>.</w:t>
      </w:r>
    </w:p>
    <w:p w:rsidR="00E10DAF" w:rsidRDefault="00E10DAF" w:rsidP="00E10DAF">
      <w:pPr>
        <w:rPr>
          <w:rFonts w:ascii="Century" w:hAnsi="Century" w:cs="Arial"/>
          <w:color w:val="262626"/>
          <w:sz w:val="28"/>
          <w:szCs w:val="28"/>
          <w:shd w:val="clear" w:color="auto" w:fill="FFFFFF"/>
        </w:rPr>
      </w:pPr>
      <w:r>
        <w:rPr>
          <w:rFonts w:ascii="Century" w:hAnsi="Century"/>
          <w:sz w:val="28"/>
          <w:szCs w:val="28"/>
          <w:shd w:val="clear" w:color="auto" w:fill="FFFFFF"/>
        </w:rPr>
        <w:t>2</w:t>
      </w:r>
      <w:r w:rsidRPr="001A0ECA">
        <w:rPr>
          <w:rFonts w:ascii="Century" w:hAnsi="Century"/>
          <w:sz w:val="28"/>
          <w:szCs w:val="28"/>
          <w:shd w:val="clear" w:color="auto" w:fill="FFFFFF"/>
        </w:rPr>
        <w:t>.</w:t>
      </w:r>
      <w:r w:rsidR="001A0ECA" w:rsidRPr="001A0ECA">
        <w:rPr>
          <w:rFonts w:ascii="Century" w:hAnsi="Century" w:cs="Arial"/>
          <w:color w:val="262626"/>
          <w:sz w:val="28"/>
          <w:szCs w:val="28"/>
          <w:shd w:val="clear" w:color="auto" w:fill="FFFFFF"/>
        </w:rPr>
        <w:t xml:space="preserve">  Significa</w:t>
      </w:r>
      <w:r w:rsidR="001A0ECA">
        <w:rPr>
          <w:rFonts w:ascii="Arial" w:hAnsi="Arial" w:cs="Arial"/>
          <w:color w:val="262626"/>
          <w:sz w:val="27"/>
          <w:szCs w:val="27"/>
          <w:shd w:val="clear" w:color="auto" w:fill="FFFFFF"/>
        </w:rPr>
        <w:t xml:space="preserve"> e</w:t>
      </w:r>
      <w:r w:rsidR="001A0ECA" w:rsidRPr="001A0ECA">
        <w:rPr>
          <w:rFonts w:ascii="Century" w:hAnsi="Century" w:cs="Arial"/>
          <w:color w:val="262626"/>
          <w:sz w:val="28"/>
          <w:szCs w:val="28"/>
          <w:shd w:val="clear" w:color="auto" w:fill="FFFFFF"/>
        </w:rPr>
        <w:t xml:space="preserve">l origen de la </w:t>
      </w:r>
      <w:r w:rsidR="001A0ECA" w:rsidRPr="001A0ECA">
        <w:rPr>
          <w:rFonts w:ascii="Century" w:hAnsi="Century" w:cs="Arial"/>
          <w:color w:val="FF0000"/>
          <w:sz w:val="28"/>
          <w:szCs w:val="28"/>
          <w:shd w:val="clear" w:color="auto" w:fill="FFFFFF"/>
        </w:rPr>
        <w:t>Organización de los Estados Americanos</w:t>
      </w:r>
      <w:r w:rsidR="001A0ECA" w:rsidRPr="001A0ECA">
        <w:rPr>
          <w:rFonts w:ascii="Century" w:hAnsi="Century" w:cs="Arial"/>
          <w:color w:val="262626"/>
          <w:sz w:val="28"/>
          <w:szCs w:val="28"/>
          <w:shd w:val="clear" w:color="auto" w:fill="FFFFFF"/>
        </w:rPr>
        <w:t xml:space="preserve">, </w:t>
      </w:r>
      <w:r w:rsidR="001A0ECA" w:rsidRPr="001A0ECA">
        <w:rPr>
          <w:rFonts w:ascii="Century" w:hAnsi="Century" w:cs="Arial"/>
          <w:color w:val="FF0000"/>
          <w:sz w:val="28"/>
          <w:szCs w:val="28"/>
          <w:shd w:val="clear" w:color="auto" w:fill="FFFFFF"/>
        </w:rPr>
        <w:t>OEA</w:t>
      </w:r>
      <w:r w:rsidR="001A0ECA" w:rsidRPr="001A0ECA">
        <w:rPr>
          <w:rFonts w:ascii="Century" w:hAnsi="Century" w:cs="Arial"/>
          <w:color w:val="262626"/>
          <w:sz w:val="28"/>
          <w:szCs w:val="28"/>
          <w:shd w:val="clear" w:color="auto" w:fill="FFFFFF"/>
        </w:rPr>
        <w:t xml:space="preserve">, tiene una historia que se remonta al </w:t>
      </w:r>
      <w:r w:rsidR="001A0ECA" w:rsidRPr="001A0ECA">
        <w:rPr>
          <w:rFonts w:ascii="Century" w:hAnsi="Century" w:cs="Arial"/>
          <w:color w:val="7030A0"/>
          <w:sz w:val="28"/>
          <w:szCs w:val="28"/>
          <w:shd w:val="clear" w:color="auto" w:fill="FFFFFF"/>
        </w:rPr>
        <w:t>siglo XIX</w:t>
      </w:r>
      <w:r w:rsidR="001A0ECA" w:rsidRPr="001A0ECA">
        <w:rPr>
          <w:rFonts w:ascii="Century" w:hAnsi="Century" w:cs="Arial"/>
          <w:color w:val="262626"/>
          <w:sz w:val="28"/>
          <w:szCs w:val="28"/>
          <w:shd w:val="clear" w:color="auto" w:fill="FFFFFF"/>
        </w:rPr>
        <w:t xml:space="preserve">, pero su consolidación por completo llegó en la segunda mitad </w:t>
      </w:r>
      <w:r w:rsidR="001A0ECA" w:rsidRPr="001A0ECA">
        <w:rPr>
          <w:rFonts w:ascii="Century" w:hAnsi="Century" w:cs="Arial"/>
          <w:color w:val="7030A0"/>
          <w:sz w:val="28"/>
          <w:szCs w:val="28"/>
          <w:shd w:val="clear" w:color="auto" w:fill="FFFFFF"/>
        </w:rPr>
        <w:t>siglo XX</w:t>
      </w:r>
      <w:r w:rsidR="001A0ECA" w:rsidRPr="001A0ECA">
        <w:rPr>
          <w:rFonts w:ascii="Century" w:hAnsi="Century" w:cs="Arial"/>
          <w:color w:val="262626"/>
          <w:sz w:val="28"/>
          <w:szCs w:val="28"/>
          <w:shd w:val="clear" w:color="auto" w:fill="FFFFFF"/>
        </w:rPr>
        <w:t xml:space="preserve">, cuando se estableció esta organización después del que finalizara la </w:t>
      </w:r>
      <w:r w:rsidR="001A0ECA" w:rsidRPr="001A0ECA">
        <w:rPr>
          <w:rFonts w:ascii="Century" w:hAnsi="Century" w:cs="Arial"/>
          <w:color w:val="2E74B5" w:themeColor="accent1" w:themeShade="BF"/>
          <w:sz w:val="28"/>
          <w:szCs w:val="28"/>
          <w:shd w:val="clear" w:color="auto" w:fill="FFFFFF"/>
        </w:rPr>
        <w:t>Segunda Guerra Mundial</w:t>
      </w:r>
      <w:r w:rsidR="001A0ECA" w:rsidRPr="001A0ECA">
        <w:rPr>
          <w:rFonts w:ascii="Century" w:hAnsi="Century" w:cs="Arial"/>
          <w:color w:val="262626"/>
          <w:sz w:val="28"/>
          <w:szCs w:val="28"/>
          <w:shd w:val="clear" w:color="auto" w:fill="FFFFFF"/>
        </w:rPr>
        <w:t>, según la página web de esta organización.</w:t>
      </w:r>
    </w:p>
    <w:p w:rsidR="001A0ECA" w:rsidRDefault="001A0ECA" w:rsidP="00E10DAF">
      <w:pPr>
        <w:rPr>
          <w:rFonts w:ascii="Century" w:hAnsi="Century" w:cs="Arial"/>
          <w:color w:val="262626"/>
          <w:sz w:val="28"/>
          <w:szCs w:val="28"/>
          <w:shd w:val="clear" w:color="auto" w:fill="FFFFFF"/>
        </w:rPr>
      </w:pPr>
    </w:p>
    <w:p w:rsidR="001A0ECA" w:rsidRDefault="001A0ECA" w:rsidP="00E10DAF">
      <w:pPr>
        <w:rPr>
          <w:rFonts w:ascii="Century" w:hAnsi="Century" w:cs="Arial"/>
          <w:color w:val="262626"/>
          <w:sz w:val="28"/>
          <w:szCs w:val="28"/>
          <w:shd w:val="clear" w:color="auto" w:fill="FFFFFF"/>
        </w:rPr>
      </w:pPr>
    </w:p>
    <w:p w:rsidR="001A0ECA" w:rsidRDefault="001A0ECA" w:rsidP="00E10DAF">
      <w:pPr>
        <w:rPr>
          <w:rFonts w:ascii="Century" w:hAnsi="Century" w:cs="Arial"/>
          <w:color w:val="262626"/>
          <w:sz w:val="28"/>
          <w:szCs w:val="28"/>
          <w:shd w:val="clear" w:color="auto" w:fill="FFFFFF"/>
        </w:rPr>
      </w:pPr>
      <w:r>
        <w:rPr>
          <w:rFonts w:ascii="Century" w:hAnsi="Century" w:cs="Arial"/>
          <w:color w:val="262626"/>
          <w:sz w:val="28"/>
          <w:szCs w:val="28"/>
          <w:shd w:val="clear" w:color="auto" w:fill="FFFFFF"/>
        </w:rPr>
        <w:lastRenderedPageBreak/>
        <w:t>3. Los países integrados a la OEA</w:t>
      </w:r>
    </w:p>
    <w:p w:rsidR="005063DD" w:rsidRDefault="001A0ECA" w:rsidP="00E10DAF">
      <w:pPr>
        <w:rPr>
          <w:rFonts w:ascii="Century" w:hAnsi="Century"/>
          <w:sz w:val="28"/>
          <w:szCs w:val="28"/>
          <w:lang w:eastAsia="es-AR"/>
        </w:rPr>
      </w:pPr>
      <w:r w:rsidRPr="001A0ECA">
        <w:rPr>
          <w:rFonts w:ascii="Century" w:hAnsi="Century"/>
          <w:sz w:val="28"/>
          <w:szCs w:val="28"/>
          <w:lang w:eastAsia="es-AR"/>
        </w:rPr>
        <w:t>Antigua y Barbuda</w:t>
      </w:r>
      <w:r>
        <w:rPr>
          <w:rFonts w:ascii="Century" w:hAnsi="Century"/>
          <w:sz w:val="28"/>
          <w:szCs w:val="28"/>
          <w:lang w:eastAsia="es-AR"/>
        </w:rPr>
        <w:t xml:space="preserve">, </w:t>
      </w:r>
      <w:r w:rsidRPr="002F709C">
        <w:rPr>
          <w:rFonts w:ascii="Century" w:hAnsi="Century"/>
          <w:color w:val="5B9BD5" w:themeColor="accent1"/>
          <w:sz w:val="28"/>
          <w:szCs w:val="28"/>
          <w:lang w:eastAsia="es-AR"/>
        </w:rPr>
        <w:t>Argentina</w:t>
      </w:r>
      <w:r>
        <w:rPr>
          <w:rFonts w:ascii="Century" w:hAnsi="Century"/>
          <w:sz w:val="28"/>
          <w:szCs w:val="28"/>
          <w:lang w:eastAsia="es-AR"/>
        </w:rPr>
        <w:t xml:space="preserve">, </w:t>
      </w:r>
      <w:r w:rsidRPr="001A0ECA">
        <w:rPr>
          <w:rFonts w:ascii="Century" w:hAnsi="Century"/>
          <w:sz w:val="28"/>
          <w:szCs w:val="28"/>
          <w:lang w:eastAsia="es-AR"/>
        </w:rPr>
        <w:t>Bahamas</w:t>
      </w:r>
      <w:r>
        <w:rPr>
          <w:rFonts w:ascii="Century" w:hAnsi="Century"/>
          <w:sz w:val="28"/>
          <w:szCs w:val="28"/>
          <w:lang w:eastAsia="es-AR"/>
        </w:rPr>
        <w:t xml:space="preserve">, </w:t>
      </w:r>
      <w:r w:rsidRPr="001A0ECA">
        <w:rPr>
          <w:rFonts w:ascii="Century" w:hAnsi="Century"/>
          <w:sz w:val="28"/>
          <w:szCs w:val="28"/>
          <w:lang w:eastAsia="es-AR"/>
        </w:rPr>
        <w:t>Barbados</w:t>
      </w:r>
      <w:r>
        <w:rPr>
          <w:rFonts w:ascii="Century" w:hAnsi="Century"/>
          <w:sz w:val="28"/>
          <w:szCs w:val="28"/>
          <w:lang w:eastAsia="es-AR"/>
        </w:rPr>
        <w:t xml:space="preserve">, </w:t>
      </w:r>
      <w:r w:rsidRPr="001A0ECA">
        <w:rPr>
          <w:rFonts w:ascii="Century" w:hAnsi="Century"/>
          <w:sz w:val="28"/>
          <w:szCs w:val="28"/>
          <w:lang w:eastAsia="es-AR"/>
        </w:rPr>
        <w:t>Belice</w:t>
      </w:r>
      <w:r>
        <w:rPr>
          <w:rFonts w:ascii="Century" w:hAnsi="Century"/>
          <w:sz w:val="28"/>
          <w:szCs w:val="28"/>
          <w:lang w:eastAsia="es-AR"/>
        </w:rPr>
        <w:t xml:space="preserve">, </w:t>
      </w:r>
      <w:r w:rsidRPr="001A0ECA">
        <w:rPr>
          <w:rFonts w:ascii="Century" w:hAnsi="Century"/>
          <w:sz w:val="28"/>
          <w:szCs w:val="28"/>
          <w:lang w:eastAsia="es-AR"/>
        </w:rPr>
        <w:t>Bolivia</w:t>
      </w:r>
      <w:r>
        <w:rPr>
          <w:rFonts w:ascii="Century" w:hAnsi="Century"/>
          <w:sz w:val="28"/>
          <w:szCs w:val="28"/>
          <w:lang w:eastAsia="es-AR"/>
        </w:rPr>
        <w:t xml:space="preserve">, </w:t>
      </w:r>
      <w:r w:rsidRPr="005063DD">
        <w:rPr>
          <w:rFonts w:ascii="Century" w:hAnsi="Century"/>
          <w:color w:val="385623" w:themeColor="accent6" w:themeShade="80"/>
          <w:sz w:val="28"/>
          <w:szCs w:val="28"/>
          <w:lang w:eastAsia="es-AR"/>
        </w:rPr>
        <w:t>Brasil</w:t>
      </w:r>
      <w:r>
        <w:rPr>
          <w:rFonts w:ascii="Century" w:hAnsi="Century"/>
          <w:sz w:val="28"/>
          <w:szCs w:val="28"/>
          <w:lang w:eastAsia="es-AR"/>
        </w:rPr>
        <w:t xml:space="preserve">, </w:t>
      </w:r>
      <w:r w:rsidRPr="001A0ECA">
        <w:rPr>
          <w:rFonts w:ascii="Century" w:hAnsi="Century"/>
          <w:sz w:val="28"/>
          <w:szCs w:val="28"/>
          <w:lang w:eastAsia="es-AR"/>
        </w:rPr>
        <w:t>Canadá</w:t>
      </w:r>
      <w:r>
        <w:rPr>
          <w:rFonts w:ascii="Century" w:hAnsi="Century"/>
          <w:sz w:val="28"/>
          <w:szCs w:val="28"/>
          <w:lang w:eastAsia="es-AR"/>
        </w:rPr>
        <w:t xml:space="preserve">, </w:t>
      </w:r>
      <w:r w:rsidRPr="001A0ECA">
        <w:rPr>
          <w:rFonts w:ascii="Century" w:hAnsi="Century"/>
          <w:sz w:val="28"/>
          <w:szCs w:val="28"/>
          <w:lang w:eastAsia="es-AR"/>
        </w:rPr>
        <w:t>Chile</w:t>
      </w:r>
      <w:r>
        <w:rPr>
          <w:rFonts w:ascii="Century" w:hAnsi="Century"/>
          <w:sz w:val="28"/>
          <w:szCs w:val="28"/>
          <w:lang w:eastAsia="es-AR"/>
        </w:rPr>
        <w:t>,</w:t>
      </w:r>
      <w:r w:rsidR="002F709C">
        <w:rPr>
          <w:rFonts w:ascii="Century" w:hAnsi="Century"/>
          <w:sz w:val="28"/>
          <w:szCs w:val="28"/>
          <w:lang w:eastAsia="es-AR"/>
        </w:rPr>
        <w:t xml:space="preserve"> </w:t>
      </w:r>
      <w:r w:rsidRPr="001A0ECA">
        <w:rPr>
          <w:rFonts w:ascii="Century" w:hAnsi="Century"/>
          <w:sz w:val="28"/>
          <w:szCs w:val="28"/>
          <w:lang w:eastAsia="es-AR"/>
        </w:rPr>
        <w:t>Colombia</w:t>
      </w:r>
      <w:r w:rsidR="002F709C">
        <w:rPr>
          <w:rFonts w:ascii="Century" w:hAnsi="Century"/>
          <w:sz w:val="28"/>
          <w:szCs w:val="28"/>
          <w:lang w:eastAsia="es-AR"/>
        </w:rPr>
        <w:t xml:space="preserve">, </w:t>
      </w:r>
      <w:r w:rsidRPr="001A0ECA">
        <w:rPr>
          <w:rFonts w:ascii="Century" w:hAnsi="Century"/>
          <w:sz w:val="28"/>
          <w:szCs w:val="28"/>
          <w:lang w:eastAsia="es-AR"/>
        </w:rPr>
        <w:t>Cuba</w:t>
      </w:r>
      <w:r w:rsidR="002F709C">
        <w:rPr>
          <w:rFonts w:ascii="Century" w:hAnsi="Century"/>
          <w:sz w:val="28"/>
          <w:szCs w:val="28"/>
          <w:lang w:eastAsia="es-AR"/>
        </w:rPr>
        <w:t xml:space="preserve">, </w:t>
      </w:r>
      <w:r w:rsidRPr="001A0ECA">
        <w:rPr>
          <w:rFonts w:ascii="Century" w:hAnsi="Century"/>
          <w:sz w:val="28"/>
          <w:szCs w:val="28"/>
          <w:lang w:eastAsia="es-AR"/>
        </w:rPr>
        <w:t>Costa Rica</w:t>
      </w:r>
      <w:r w:rsidR="002F709C">
        <w:rPr>
          <w:rFonts w:ascii="Century" w:hAnsi="Century"/>
          <w:sz w:val="28"/>
          <w:szCs w:val="28"/>
          <w:lang w:eastAsia="es-AR"/>
        </w:rPr>
        <w:t xml:space="preserve">, </w:t>
      </w:r>
      <w:r w:rsidRPr="001A0ECA">
        <w:rPr>
          <w:rFonts w:ascii="Century" w:hAnsi="Century"/>
          <w:sz w:val="28"/>
          <w:szCs w:val="28"/>
          <w:lang w:eastAsia="es-AR"/>
        </w:rPr>
        <w:t>Dominica</w:t>
      </w:r>
      <w:r w:rsidR="002F709C">
        <w:rPr>
          <w:rFonts w:ascii="Century" w:hAnsi="Century"/>
          <w:sz w:val="28"/>
          <w:szCs w:val="28"/>
          <w:lang w:eastAsia="es-AR"/>
        </w:rPr>
        <w:t xml:space="preserve">, </w:t>
      </w:r>
      <w:r w:rsidR="005063DD" w:rsidRPr="005063DD">
        <w:rPr>
          <w:rFonts w:ascii="Century" w:hAnsi="Century"/>
          <w:color w:val="92D050"/>
          <w:sz w:val="28"/>
          <w:szCs w:val="28"/>
          <w:lang w:eastAsia="es-AR"/>
        </w:rPr>
        <w:t>Ecuad</w:t>
      </w:r>
      <w:r w:rsidR="005063DD">
        <w:rPr>
          <w:rFonts w:ascii="Century" w:hAnsi="Century"/>
          <w:color w:val="92D050"/>
          <w:sz w:val="28"/>
          <w:szCs w:val="28"/>
          <w:lang w:eastAsia="es-AR"/>
        </w:rPr>
        <w:t>or</w:t>
      </w:r>
      <w:r w:rsidR="002F709C">
        <w:rPr>
          <w:rFonts w:ascii="Century" w:hAnsi="Century"/>
          <w:sz w:val="28"/>
          <w:szCs w:val="28"/>
          <w:lang w:eastAsia="es-AR"/>
        </w:rPr>
        <w:t xml:space="preserve">, </w:t>
      </w:r>
      <w:r w:rsidRPr="001A0ECA">
        <w:rPr>
          <w:rFonts w:ascii="Century" w:hAnsi="Century"/>
          <w:sz w:val="28"/>
          <w:szCs w:val="28"/>
          <w:lang w:eastAsia="es-AR"/>
        </w:rPr>
        <w:t>El Salvador</w:t>
      </w:r>
      <w:r w:rsidR="002F709C" w:rsidRPr="005063DD">
        <w:rPr>
          <w:rFonts w:ascii="Century" w:hAnsi="Century"/>
          <w:color w:val="FF0000"/>
          <w:sz w:val="28"/>
          <w:szCs w:val="28"/>
          <w:lang w:eastAsia="es-AR"/>
        </w:rPr>
        <w:t xml:space="preserve">, </w:t>
      </w:r>
      <w:r w:rsidRPr="005063DD">
        <w:rPr>
          <w:rFonts w:ascii="Century" w:hAnsi="Century"/>
          <w:color w:val="FF0000"/>
          <w:sz w:val="28"/>
          <w:szCs w:val="28"/>
          <w:lang w:eastAsia="es-AR"/>
        </w:rPr>
        <w:t>Estados Unidos</w:t>
      </w:r>
      <w:r w:rsidR="002F709C">
        <w:rPr>
          <w:rFonts w:ascii="Century" w:hAnsi="Century"/>
          <w:sz w:val="28"/>
          <w:szCs w:val="28"/>
          <w:lang w:eastAsia="es-AR"/>
        </w:rPr>
        <w:t xml:space="preserve">, </w:t>
      </w:r>
      <w:r w:rsidRPr="001A0ECA">
        <w:rPr>
          <w:rFonts w:ascii="Century" w:hAnsi="Century"/>
          <w:sz w:val="28"/>
          <w:szCs w:val="28"/>
          <w:lang w:eastAsia="es-AR"/>
        </w:rPr>
        <w:t>Granada</w:t>
      </w:r>
      <w:r w:rsidR="002F709C">
        <w:rPr>
          <w:rFonts w:ascii="Century" w:hAnsi="Century"/>
          <w:sz w:val="28"/>
          <w:szCs w:val="28"/>
          <w:lang w:eastAsia="es-AR"/>
        </w:rPr>
        <w:t xml:space="preserve">, </w:t>
      </w:r>
      <w:r w:rsidRPr="001A0ECA">
        <w:rPr>
          <w:rFonts w:ascii="Century" w:hAnsi="Century"/>
          <w:sz w:val="28"/>
          <w:szCs w:val="28"/>
          <w:lang w:eastAsia="es-AR"/>
        </w:rPr>
        <w:t>Guatemala</w:t>
      </w:r>
      <w:r w:rsidR="002F709C">
        <w:rPr>
          <w:rFonts w:ascii="Century" w:hAnsi="Century"/>
          <w:sz w:val="28"/>
          <w:szCs w:val="28"/>
          <w:lang w:eastAsia="es-AR"/>
        </w:rPr>
        <w:t xml:space="preserve">, </w:t>
      </w:r>
      <w:r w:rsidRPr="001A0ECA">
        <w:rPr>
          <w:rFonts w:ascii="Century" w:hAnsi="Century"/>
          <w:sz w:val="28"/>
          <w:szCs w:val="28"/>
          <w:lang w:eastAsia="es-AR"/>
        </w:rPr>
        <w:t>Guyana</w:t>
      </w:r>
      <w:r w:rsidR="002F709C">
        <w:rPr>
          <w:rFonts w:ascii="Century" w:hAnsi="Century"/>
          <w:sz w:val="28"/>
          <w:szCs w:val="28"/>
          <w:lang w:eastAsia="es-AR"/>
        </w:rPr>
        <w:t xml:space="preserve">, </w:t>
      </w:r>
      <w:r w:rsidRPr="001A0ECA">
        <w:rPr>
          <w:rFonts w:ascii="Century" w:hAnsi="Century"/>
          <w:sz w:val="28"/>
          <w:szCs w:val="28"/>
          <w:lang w:eastAsia="es-AR"/>
        </w:rPr>
        <w:t>Haití</w:t>
      </w:r>
      <w:r w:rsidR="002F709C">
        <w:rPr>
          <w:rFonts w:ascii="Century" w:hAnsi="Century"/>
          <w:sz w:val="28"/>
          <w:szCs w:val="28"/>
          <w:lang w:eastAsia="es-AR"/>
        </w:rPr>
        <w:t xml:space="preserve">, </w:t>
      </w:r>
      <w:r w:rsidRPr="001A0ECA">
        <w:rPr>
          <w:rFonts w:ascii="Century" w:hAnsi="Century"/>
          <w:sz w:val="28"/>
          <w:szCs w:val="28"/>
          <w:lang w:eastAsia="es-AR"/>
        </w:rPr>
        <w:t>Jamaica</w:t>
      </w:r>
      <w:r w:rsidR="002F709C">
        <w:rPr>
          <w:rFonts w:ascii="Century" w:hAnsi="Century"/>
          <w:sz w:val="28"/>
          <w:szCs w:val="28"/>
          <w:lang w:eastAsia="es-AR"/>
        </w:rPr>
        <w:t xml:space="preserve">, </w:t>
      </w:r>
      <w:r w:rsidRPr="001A0ECA">
        <w:rPr>
          <w:rFonts w:ascii="Century" w:hAnsi="Century"/>
          <w:sz w:val="28"/>
          <w:szCs w:val="28"/>
          <w:lang w:eastAsia="es-AR"/>
        </w:rPr>
        <w:t>México</w:t>
      </w:r>
      <w:r w:rsidR="002F709C">
        <w:rPr>
          <w:rFonts w:ascii="Century" w:hAnsi="Century"/>
          <w:sz w:val="28"/>
          <w:szCs w:val="28"/>
          <w:lang w:eastAsia="es-AR"/>
        </w:rPr>
        <w:t xml:space="preserve">, </w:t>
      </w:r>
      <w:r w:rsidRPr="001A0ECA">
        <w:rPr>
          <w:rFonts w:ascii="Century" w:hAnsi="Century"/>
          <w:sz w:val="28"/>
          <w:szCs w:val="28"/>
          <w:lang w:eastAsia="es-AR"/>
        </w:rPr>
        <w:t>Nicaragua</w:t>
      </w:r>
      <w:r w:rsidR="002F709C">
        <w:rPr>
          <w:rFonts w:ascii="Century" w:hAnsi="Century"/>
          <w:sz w:val="28"/>
          <w:szCs w:val="28"/>
          <w:lang w:eastAsia="es-AR"/>
        </w:rPr>
        <w:t xml:space="preserve">, </w:t>
      </w:r>
      <w:r w:rsidRPr="001A0ECA">
        <w:rPr>
          <w:rFonts w:ascii="Century" w:hAnsi="Century"/>
          <w:sz w:val="28"/>
          <w:szCs w:val="28"/>
          <w:lang w:eastAsia="es-AR"/>
        </w:rPr>
        <w:t>Panamá</w:t>
      </w:r>
      <w:r w:rsidR="002F709C">
        <w:rPr>
          <w:rFonts w:ascii="Century" w:hAnsi="Century"/>
          <w:sz w:val="28"/>
          <w:szCs w:val="28"/>
          <w:lang w:eastAsia="es-AR"/>
        </w:rPr>
        <w:t xml:space="preserve"> ,</w:t>
      </w:r>
      <w:r w:rsidRPr="001A0ECA">
        <w:rPr>
          <w:rFonts w:ascii="Century" w:hAnsi="Century"/>
          <w:sz w:val="28"/>
          <w:szCs w:val="28"/>
          <w:lang w:eastAsia="es-AR"/>
        </w:rPr>
        <w:t>Paraguay</w:t>
      </w:r>
      <w:r w:rsidR="005063DD">
        <w:rPr>
          <w:rFonts w:ascii="Century" w:hAnsi="Century"/>
          <w:sz w:val="28"/>
          <w:szCs w:val="28"/>
          <w:lang w:eastAsia="es-AR"/>
        </w:rPr>
        <w:t xml:space="preserve">, </w:t>
      </w:r>
      <w:r w:rsidRPr="001A0ECA">
        <w:rPr>
          <w:rFonts w:ascii="Century" w:hAnsi="Century"/>
          <w:sz w:val="28"/>
          <w:szCs w:val="28"/>
          <w:lang w:eastAsia="es-AR"/>
        </w:rPr>
        <w:t>Perú</w:t>
      </w:r>
      <w:r w:rsidR="005063DD">
        <w:rPr>
          <w:rFonts w:ascii="Century" w:hAnsi="Century"/>
          <w:sz w:val="28"/>
          <w:szCs w:val="28"/>
          <w:lang w:eastAsia="es-AR"/>
        </w:rPr>
        <w:t xml:space="preserve">, </w:t>
      </w:r>
      <w:r w:rsidRPr="001A0ECA">
        <w:rPr>
          <w:rFonts w:ascii="Century" w:hAnsi="Century"/>
          <w:sz w:val="28"/>
          <w:szCs w:val="28"/>
          <w:lang w:eastAsia="es-AR"/>
        </w:rPr>
        <w:t>República Dominicana</w:t>
      </w:r>
      <w:r w:rsidR="005063DD">
        <w:rPr>
          <w:rFonts w:ascii="Century" w:hAnsi="Century"/>
          <w:sz w:val="28"/>
          <w:szCs w:val="28"/>
          <w:lang w:eastAsia="es-AR"/>
        </w:rPr>
        <w:t xml:space="preserve">, </w:t>
      </w:r>
      <w:r w:rsidRPr="001A0ECA">
        <w:rPr>
          <w:rFonts w:ascii="Century" w:hAnsi="Century"/>
          <w:sz w:val="28"/>
          <w:szCs w:val="28"/>
          <w:lang w:eastAsia="es-AR"/>
        </w:rPr>
        <w:t>Saint Cristóbal y Nieves</w:t>
      </w:r>
      <w:r w:rsidR="005063DD">
        <w:rPr>
          <w:rFonts w:ascii="Century" w:hAnsi="Century"/>
          <w:sz w:val="28"/>
          <w:szCs w:val="28"/>
          <w:lang w:eastAsia="es-AR"/>
        </w:rPr>
        <w:t xml:space="preserve">, </w:t>
      </w:r>
      <w:r w:rsidRPr="001A0ECA">
        <w:rPr>
          <w:rFonts w:ascii="Century" w:hAnsi="Century"/>
          <w:sz w:val="28"/>
          <w:szCs w:val="28"/>
          <w:lang w:eastAsia="es-AR"/>
        </w:rPr>
        <w:t xml:space="preserve">San Vicente </w:t>
      </w:r>
      <w:r w:rsidR="005063DD">
        <w:rPr>
          <w:rFonts w:ascii="Century" w:hAnsi="Century"/>
          <w:sz w:val="28"/>
          <w:szCs w:val="28"/>
          <w:lang w:eastAsia="es-AR"/>
        </w:rPr>
        <w:t xml:space="preserve">, </w:t>
      </w:r>
      <w:r w:rsidRPr="001A0ECA">
        <w:rPr>
          <w:rFonts w:ascii="Century" w:hAnsi="Century"/>
          <w:sz w:val="28"/>
          <w:szCs w:val="28"/>
          <w:lang w:eastAsia="es-AR"/>
        </w:rPr>
        <w:t xml:space="preserve"> las Granadinas</w:t>
      </w:r>
      <w:r w:rsidR="005063DD">
        <w:rPr>
          <w:rFonts w:ascii="Century" w:hAnsi="Century"/>
          <w:sz w:val="28"/>
          <w:szCs w:val="28"/>
          <w:lang w:eastAsia="es-AR"/>
        </w:rPr>
        <w:t xml:space="preserve">, </w:t>
      </w:r>
      <w:r w:rsidRPr="005063DD">
        <w:rPr>
          <w:rFonts w:ascii="Century" w:hAnsi="Century"/>
          <w:color w:val="4472C4" w:themeColor="accent5"/>
          <w:sz w:val="28"/>
          <w:szCs w:val="28"/>
          <w:lang w:eastAsia="es-AR"/>
        </w:rPr>
        <w:t>Santa Lucía</w:t>
      </w:r>
      <w:r w:rsidR="005063DD">
        <w:rPr>
          <w:rFonts w:ascii="Century" w:hAnsi="Century"/>
          <w:sz w:val="28"/>
          <w:szCs w:val="28"/>
          <w:lang w:eastAsia="es-AR"/>
        </w:rPr>
        <w:t xml:space="preserve">, </w:t>
      </w:r>
      <w:r w:rsidR="005063DD" w:rsidRPr="001A0ECA">
        <w:rPr>
          <w:rFonts w:ascii="Century" w:hAnsi="Century"/>
          <w:sz w:val="28"/>
          <w:szCs w:val="28"/>
          <w:lang w:eastAsia="es-AR"/>
        </w:rPr>
        <w:t>Surinam</w:t>
      </w:r>
      <w:r w:rsidR="005063DD">
        <w:rPr>
          <w:rFonts w:ascii="Century" w:hAnsi="Century"/>
          <w:sz w:val="28"/>
          <w:szCs w:val="28"/>
          <w:lang w:eastAsia="es-AR"/>
        </w:rPr>
        <w:t xml:space="preserve">, </w:t>
      </w:r>
      <w:r w:rsidRPr="001A0ECA">
        <w:rPr>
          <w:rFonts w:ascii="Century" w:hAnsi="Century"/>
          <w:sz w:val="28"/>
          <w:szCs w:val="28"/>
          <w:lang w:eastAsia="es-AR"/>
        </w:rPr>
        <w:t>Trinidad y Tobago</w:t>
      </w:r>
      <w:r w:rsidR="005063DD">
        <w:rPr>
          <w:rFonts w:ascii="Century" w:hAnsi="Century"/>
          <w:sz w:val="28"/>
          <w:szCs w:val="28"/>
          <w:lang w:eastAsia="es-AR"/>
        </w:rPr>
        <w:t xml:space="preserve">, </w:t>
      </w:r>
      <w:r w:rsidRPr="005063DD">
        <w:rPr>
          <w:rFonts w:ascii="Century" w:hAnsi="Century"/>
          <w:color w:val="BF8F00" w:themeColor="accent4" w:themeShade="BF"/>
          <w:sz w:val="28"/>
          <w:szCs w:val="28"/>
          <w:lang w:eastAsia="es-AR"/>
        </w:rPr>
        <w:t>Uruguay</w:t>
      </w:r>
      <w:r w:rsidR="005063DD">
        <w:rPr>
          <w:rFonts w:ascii="Century" w:hAnsi="Century"/>
          <w:sz w:val="28"/>
          <w:szCs w:val="28"/>
          <w:lang w:eastAsia="es-AR"/>
        </w:rPr>
        <w:t>.</w:t>
      </w:r>
    </w:p>
    <w:p w:rsidR="001A0ECA" w:rsidRDefault="005063DD" w:rsidP="00E10DAF">
      <w:pPr>
        <w:rPr>
          <w:rFonts w:ascii="Century" w:hAnsi="Century"/>
          <w:sz w:val="28"/>
          <w:szCs w:val="28"/>
          <w:lang w:eastAsia="es-AR"/>
        </w:rPr>
      </w:pPr>
      <w:r>
        <w:rPr>
          <w:rFonts w:ascii="Century" w:hAnsi="Century"/>
          <w:sz w:val="28"/>
          <w:szCs w:val="28"/>
          <w:lang w:eastAsia="es-AR"/>
        </w:rPr>
        <w:t>4.</w:t>
      </w:r>
      <w:r w:rsidR="004F4F88">
        <w:rPr>
          <w:rFonts w:ascii="Century" w:hAnsi="Century"/>
          <w:sz w:val="28"/>
          <w:szCs w:val="28"/>
          <w:lang w:eastAsia="es-AR"/>
        </w:rPr>
        <w:t xml:space="preserve"> </w:t>
      </w:r>
      <w:r w:rsidR="004F4F88" w:rsidRPr="004F4F88">
        <w:rPr>
          <w:rFonts w:ascii="Century" w:hAnsi="Century"/>
          <w:color w:val="404040"/>
          <w:sz w:val="28"/>
          <w:szCs w:val="28"/>
          <w:shd w:val="clear" w:color="auto" w:fill="FFFFFF"/>
        </w:rPr>
        <w:t>El nombre **América** tiene su origen en el explorador italiano **</w:t>
      </w:r>
      <w:proofErr w:type="spellStart"/>
      <w:r w:rsidR="004F4F88" w:rsidRPr="004F4F88">
        <w:rPr>
          <w:rFonts w:ascii="Century" w:hAnsi="Century"/>
          <w:color w:val="FF0000"/>
          <w:sz w:val="28"/>
          <w:szCs w:val="28"/>
          <w:shd w:val="clear" w:color="auto" w:fill="FFFFFF"/>
        </w:rPr>
        <w:t>Amerigo</w:t>
      </w:r>
      <w:proofErr w:type="spellEnd"/>
      <w:r w:rsidR="004F4F88" w:rsidRPr="004F4F88">
        <w:rPr>
          <w:rFonts w:ascii="Century" w:hAnsi="Century"/>
          <w:color w:val="FF0000"/>
          <w:sz w:val="28"/>
          <w:szCs w:val="28"/>
          <w:shd w:val="clear" w:color="auto" w:fill="FFFFFF"/>
        </w:rPr>
        <w:t xml:space="preserve"> </w:t>
      </w:r>
      <w:proofErr w:type="spellStart"/>
      <w:r w:rsidR="004F4F88" w:rsidRPr="004F4F88">
        <w:rPr>
          <w:rFonts w:ascii="Century" w:hAnsi="Century"/>
          <w:color w:val="FF0000"/>
          <w:sz w:val="28"/>
          <w:szCs w:val="28"/>
          <w:shd w:val="clear" w:color="auto" w:fill="FFFFFF"/>
        </w:rPr>
        <w:t>Vespucci</w:t>
      </w:r>
      <w:proofErr w:type="spellEnd"/>
      <w:r w:rsidR="004F4F88" w:rsidRPr="004F4F88">
        <w:rPr>
          <w:rFonts w:ascii="Century" w:hAnsi="Century"/>
          <w:color w:val="404040"/>
          <w:sz w:val="28"/>
          <w:szCs w:val="28"/>
          <w:shd w:val="clear" w:color="auto" w:fill="FFFFFF"/>
        </w:rPr>
        <w:t xml:space="preserve">**, quien participó en varias expediciones al continente americano a </w:t>
      </w:r>
      <w:r w:rsidR="004F4F88" w:rsidRPr="004F4F88">
        <w:rPr>
          <w:rFonts w:ascii="Century" w:hAnsi="Century"/>
          <w:color w:val="FFC000"/>
          <w:sz w:val="28"/>
          <w:szCs w:val="28"/>
          <w:shd w:val="clear" w:color="auto" w:fill="FFFFFF"/>
        </w:rPr>
        <w:t>finales del siglo XV y principios del siglo XVI</w:t>
      </w:r>
      <w:r w:rsidR="004F4F88" w:rsidRPr="004F4F88">
        <w:rPr>
          <w:rFonts w:ascii="Century" w:hAnsi="Century"/>
          <w:color w:val="404040"/>
          <w:sz w:val="28"/>
          <w:szCs w:val="28"/>
          <w:shd w:val="clear" w:color="auto" w:fill="FFFFFF"/>
        </w:rPr>
        <w:t xml:space="preserve">. A partir de sus escritos y mapas, se popularizó la idea de que las tierras descubiertas por </w:t>
      </w:r>
      <w:r w:rsidR="004F4F88" w:rsidRPr="004F4F88">
        <w:rPr>
          <w:rFonts w:ascii="Century" w:hAnsi="Century"/>
          <w:color w:val="92D050"/>
          <w:sz w:val="28"/>
          <w:szCs w:val="28"/>
          <w:shd w:val="clear" w:color="auto" w:fill="FFFFFF"/>
        </w:rPr>
        <w:t xml:space="preserve">Cristóbal Colón </w:t>
      </w:r>
      <w:r w:rsidR="004F4F88" w:rsidRPr="004F4F88">
        <w:rPr>
          <w:rFonts w:ascii="Century" w:hAnsi="Century"/>
          <w:color w:val="404040"/>
          <w:sz w:val="28"/>
          <w:szCs w:val="28"/>
          <w:shd w:val="clear" w:color="auto" w:fill="FFFFFF"/>
        </w:rPr>
        <w:t>no eran parte de Asia, como se creía en un principio, sino un nuevo continente</w:t>
      </w:r>
      <w:r w:rsidR="004F4F88">
        <w:rPr>
          <w:color w:val="404040"/>
          <w:shd w:val="clear" w:color="auto" w:fill="FFFFFF"/>
        </w:rPr>
        <w:t>.</w:t>
      </w:r>
      <w:r w:rsidRPr="005063DD">
        <w:rPr>
          <w:rFonts w:ascii="Century" w:hAnsi="Century"/>
          <w:sz w:val="28"/>
          <w:szCs w:val="28"/>
          <w:lang w:eastAsia="es-AR"/>
        </w:rPr>
        <w:t xml:space="preserve"> </w:t>
      </w:r>
    </w:p>
    <w:p w:rsidR="004F4F88" w:rsidRDefault="004F4F88" w:rsidP="00E10DAF">
      <w:pPr>
        <w:rPr>
          <w:rFonts w:ascii="Century" w:hAnsi="Century" w:cs="Arial"/>
          <w:sz w:val="28"/>
          <w:szCs w:val="28"/>
        </w:rPr>
      </w:pPr>
      <w:r>
        <w:rPr>
          <w:noProof/>
          <w:lang w:eastAsia="es-AR"/>
        </w:rPr>
        <w:drawing>
          <wp:inline distT="0" distB="0" distL="0" distR="0">
            <wp:extent cx="4600575" cy="4600575"/>
            <wp:effectExtent l="0" t="0" r="9525" b="9525"/>
            <wp:docPr id="6" name="Imagen 6" descr="https://es-static.z-dn.net/files/d90/c9d951f0a1ca107a3bf91897dc47f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static.z-dn.net/files/d90/c9d951f0a1ca107a3bf91897dc47fb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0575" cy="4600575"/>
                    </a:xfrm>
                    <a:prstGeom prst="rect">
                      <a:avLst/>
                    </a:prstGeom>
                    <a:noFill/>
                    <a:ln>
                      <a:noFill/>
                    </a:ln>
                  </pic:spPr>
                </pic:pic>
              </a:graphicData>
            </a:graphic>
          </wp:inline>
        </w:drawing>
      </w:r>
    </w:p>
    <w:p w:rsidR="004F4F88" w:rsidRDefault="004F4F88" w:rsidP="004F4F88">
      <w:pPr>
        <w:jc w:val="center"/>
        <w:rPr>
          <w:rFonts w:ascii="Franklin Gothic Medium Cond" w:hAnsi="Franklin Gothic Medium Cond" w:cs="Arial"/>
          <w:sz w:val="48"/>
          <w:szCs w:val="48"/>
        </w:rPr>
      </w:pPr>
      <w:r>
        <w:rPr>
          <w:rFonts w:ascii="Franklin Gothic Medium Cond" w:hAnsi="Franklin Gothic Medium Cond" w:cs="Arial"/>
          <w:sz w:val="48"/>
          <w:szCs w:val="48"/>
        </w:rPr>
        <w:lastRenderedPageBreak/>
        <w:t>22 DE ABRIL</w:t>
      </w:r>
    </w:p>
    <w:p w:rsidR="004F4F88" w:rsidRDefault="004F4F88" w:rsidP="004F4F88">
      <w:pPr>
        <w:jc w:val="center"/>
        <w:rPr>
          <w:rFonts w:ascii="Franklin Gothic Medium Cond" w:hAnsi="Franklin Gothic Medium Cond" w:cs="Arial"/>
          <w:color w:val="FF0000"/>
          <w:sz w:val="48"/>
          <w:szCs w:val="48"/>
        </w:rPr>
      </w:pPr>
      <w:r>
        <w:rPr>
          <w:rFonts w:ascii="Franklin Gothic Medium Cond" w:hAnsi="Franklin Gothic Medium Cond" w:cs="Arial"/>
          <w:color w:val="FF0000"/>
          <w:sz w:val="48"/>
          <w:szCs w:val="48"/>
        </w:rPr>
        <w:t>DIA MUNDIAL DE LA TIERRA</w:t>
      </w:r>
    </w:p>
    <w:p w:rsidR="004F4F88" w:rsidRDefault="004F4F88" w:rsidP="004F4F88">
      <w:pPr>
        <w:jc w:val="center"/>
        <w:rPr>
          <w:rFonts w:ascii="Franklin Gothic Medium Cond" w:hAnsi="Franklin Gothic Medium Cond" w:cs="Arial"/>
          <w:color w:val="FF0000"/>
          <w:sz w:val="48"/>
          <w:szCs w:val="48"/>
        </w:rPr>
      </w:pPr>
      <w:r>
        <w:rPr>
          <w:noProof/>
          <w:lang w:eastAsia="es-AR"/>
        </w:rPr>
        <w:drawing>
          <wp:inline distT="0" distB="0" distL="0" distR="0">
            <wp:extent cx="3924300" cy="2776233"/>
            <wp:effectExtent l="0" t="0" r="0" b="5080"/>
            <wp:docPr id="8" name="Imagen 8" descr="https://latinanoticias.com/wp-content/uploads/2022/04/dia-de-la-ti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tinanoticias.com/wp-content/uploads/2022/04/dia-de-la-tierr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1000" cy="2788047"/>
                    </a:xfrm>
                    <a:prstGeom prst="rect">
                      <a:avLst/>
                    </a:prstGeom>
                    <a:noFill/>
                    <a:ln>
                      <a:noFill/>
                    </a:ln>
                  </pic:spPr>
                </pic:pic>
              </a:graphicData>
            </a:graphic>
          </wp:inline>
        </w:drawing>
      </w:r>
    </w:p>
    <w:p w:rsidR="004F4F88" w:rsidRDefault="004F4F88" w:rsidP="004F4F88">
      <w:pPr>
        <w:rPr>
          <w:rFonts w:ascii="Century" w:hAnsi="Century" w:cs="Arial"/>
          <w:sz w:val="28"/>
          <w:szCs w:val="28"/>
        </w:rPr>
      </w:pPr>
      <w:r w:rsidRPr="004F4F88">
        <w:rPr>
          <w:rFonts w:ascii="Century" w:hAnsi="Century" w:cs="Arial"/>
          <w:sz w:val="28"/>
          <w:szCs w:val="28"/>
        </w:rPr>
        <w:t>1.</w:t>
      </w:r>
      <w:r>
        <w:rPr>
          <w:rFonts w:ascii="Century" w:hAnsi="Century" w:cs="Arial"/>
          <w:sz w:val="28"/>
          <w:szCs w:val="28"/>
        </w:rPr>
        <w:t xml:space="preserve">  </w:t>
      </w:r>
      <w:r w:rsidRPr="00850551">
        <w:rPr>
          <w:rFonts w:ascii="Century" w:hAnsi="Century" w:cs="Arial"/>
          <w:color w:val="FF0000"/>
          <w:sz w:val="28"/>
          <w:szCs w:val="28"/>
        </w:rPr>
        <w:t xml:space="preserve">Se celebra </w:t>
      </w:r>
      <w:r w:rsidRPr="004F4F88">
        <w:rPr>
          <w:rFonts w:ascii="Century" w:hAnsi="Century" w:cs="Arial"/>
          <w:sz w:val="28"/>
          <w:szCs w:val="28"/>
        </w:rPr>
        <w:t xml:space="preserve">porque </w:t>
      </w:r>
      <w:r w:rsidRPr="004F4F88">
        <w:rPr>
          <w:rFonts w:ascii="Century" w:hAnsi="Century" w:cs="Arial"/>
          <w:sz w:val="28"/>
          <w:szCs w:val="28"/>
        </w:rPr>
        <w:t xml:space="preserve">es un llamado global a la acción contra la triple crisis planetaria: cambio climático, </w:t>
      </w:r>
      <w:r w:rsidRPr="004F4F88">
        <w:rPr>
          <w:rFonts w:ascii="Century" w:hAnsi="Century" w:cs="Arial"/>
          <w:color w:val="1F4E79" w:themeColor="accent1" w:themeShade="80"/>
          <w:sz w:val="28"/>
          <w:szCs w:val="28"/>
        </w:rPr>
        <w:t xml:space="preserve">pérdida de biodiversidad </w:t>
      </w:r>
      <w:r w:rsidRPr="004F4F88">
        <w:rPr>
          <w:rFonts w:ascii="Century" w:hAnsi="Century" w:cs="Arial"/>
          <w:sz w:val="28"/>
          <w:szCs w:val="28"/>
        </w:rPr>
        <w:t>y contaminación.</w:t>
      </w:r>
    </w:p>
    <w:p w:rsidR="00850551" w:rsidRDefault="00850551" w:rsidP="004F4F88">
      <w:pPr>
        <w:rPr>
          <w:rFonts w:ascii="Century" w:hAnsi="Century" w:cs="Arial"/>
          <w:sz w:val="28"/>
          <w:szCs w:val="28"/>
        </w:rPr>
      </w:pPr>
      <w:r>
        <w:rPr>
          <w:rFonts w:ascii="Century" w:hAnsi="Century" w:cs="Arial"/>
          <w:sz w:val="28"/>
          <w:szCs w:val="28"/>
        </w:rPr>
        <w:t xml:space="preserve">2. No tirar </w:t>
      </w:r>
      <w:r w:rsidRPr="00850551">
        <w:rPr>
          <w:rFonts w:ascii="Century" w:hAnsi="Century" w:cs="Arial"/>
          <w:color w:val="44546A" w:themeColor="text2"/>
          <w:sz w:val="28"/>
          <w:szCs w:val="28"/>
        </w:rPr>
        <w:t>Basura</w:t>
      </w:r>
      <w:r>
        <w:rPr>
          <w:rFonts w:ascii="Century" w:hAnsi="Century" w:cs="Arial"/>
          <w:color w:val="E7E6E6" w:themeColor="background2"/>
          <w:sz w:val="28"/>
          <w:szCs w:val="28"/>
        </w:rPr>
        <w:t xml:space="preserve"> </w:t>
      </w:r>
      <w:r>
        <w:rPr>
          <w:rFonts w:ascii="Century" w:hAnsi="Century" w:cs="Arial"/>
          <w:sz w:val="28"/>
          <w:szCs w:val="28"/>
        </w:rPr>
        <w:t xml:space="preserve">al piso, no </w:t>
      </w:r>
      <w:r w:rsidRPr="00850551">
        <w:rPr>
          <w:rFonts w:ascii="Century" w:hAnsi="Century" w:cs="Arial"/>
          <w:color w:val="2E74B5" w:themeColor="accent1" w:themeShade="BF"/>
          <w:sz w:val="28"/>
          <w:szCs w:val="28"/>
        </w:rPr>
        <w:t>derrochar</w:t>
      </w:r>
      <w:r>
        <w:rPr>
          <w:rFonts w:ascii="Century" w:hAnsi="Century" w:cs="Arial"/>
          <w:sz w:val="28"/>
          <w:szCs w:val="28"/>
        </w:rPr>
        <w:t xml:space="preserve"> agua, no tener objetos repetidos o con la </w:t>
      </w:r>
      <w:r w:rsidRPr="00850551">
        <w:rPr>
          <w:rFonts w:ascii="Century" w:hAnsi="Century" w:cs="Arial"/>
          <w:color w:val="FF0000"/>
          <w:sz w:val="28"/>
          <w:szCs w:val="28"/>
        </w:rPr>
        <w:t>misma función</w:t>
      </w:r>
      <w:r>
        <w:rPr>
          <w:rFonts w:ascii="Century" w:hAnsi="Century" w:cs="Arial"/>
          <w:sz w:val="28"/>
          <w:szCs w:val="28"/>
        </w:rPr>
        <w:t xml:space="preserve">, reparar fugas </w:t>
      </w:r>
      <w:r w:rsidRPr="00850551">
        <w:rPr>
          <w:rFonts w:ascii="Century" w:hAnsi="Century" w:cs="Arial"/>
          <w:color w:val="BDD6EE" w:themeColor="accent1" w:themeTint="66"/>
          <w:sz w:val="28"/>
          <w:szCs w:val="28"/>
        </w:rPr>
        <w:t>de agua</w:t>
      </w:r>
      <w:r>
        <w:rPr>
          <w:rFonts w:ascii="Century" w:hAnsi="Century" w:cs="Arial"/>
          <w:color w:val="BDD6EE" w:themeColor="accent1" w:themeTint="66"/>
          <w:sz w:val="28"/>
          <w:szCs w:val="28"/>
        </w:rPr>
        <w:t xml:space="preserve"> </w:t>
      </w:r>
      <w:r>
        <w:rPr>
          <w:rFonts w:ascii="Century" w:hAnsi="Century" w:cs="Arial"/>
          <w:sz w:val="28"/>
          <w:szCs w:val="28"/>
        </w:rPr>
        <w:t xml:space="preserve"> y </w:t>
      </w:r>
      <w:r w:rsidRPr="00850551">
        <w:rPr>
          <w:rFonts w:ascii="Century" w:hAnsi="Century" w:cs="Arial"/>
          <w:color w:val="538135" w:themeColor="accent6" w:themeShade="BF"/>
          <w:sz w:val="28"/>
          <w:szCs w:val="28"/>
        </w:rPr>
        <w:t>recicla</w:t>
      </w:r>
      <w:r>
        <w:rPr>
          <w:rFonts w:ascii="Century" w:hAnsi="Century" w:cs="Arial"/>
          <w:sz w:val="28"/>
          <w:szCs w:val="28"/>
        </w:rPr>
        <w:t xml:space="preserve">r, </w:t>
      </w:r>
      <w:r w:rsidRPr="00850551">
        <w:rPr>
          <w:rFonts w:ascii="Century" w:hAnsi="Century" w:cs="Arial"/>
          <w:color w:val="538135" w:themeColor="accent6" w:themeShade="BF"/>
          <w:sz w:val="28"/>
          <w:szCs w:val="28"/>
        </w:rPr>
        <w:t>reutilizar</w:t>
      </w:r>
      <w:r>
        <w:rPr>
          <w:rFonts w:ascii="Century" w:hAnsi="Century" w:cs="Arial"/>
          <w:sz w:val="28"/>
          <w:szCs w:val="28"/>
        </w:rPr>
        <w:t xml:space="preserve"> y </w:t>
      </w:r>
      <w:r w:rsidRPr="00850551">
        <w:rPr>
          <w:rFonts w:ascii="Century" w:hAnsi="Century" w:cs="Arial"/>
          <w:color w:val="538135" w:themeColor="accent6" w:themeShade="BF"/>
          <w:sz w:val="28"/>
          <w:szCs w:val="28"/>
        </w:rPr>
        <w:t>reducir</w:t>
      </w:r>
      <w:r>
        <w:rPr>
          <w:rFonts w:ascii="Century" w:hAnsi="Century" w:cs="Arial"/>
          <w:sz w:val="28"/>
          <w:szCs w:val="28"/>
        </w:rPr>
        <w:t xml:space="preserve"> la cantidad de recursos.</w:t>
      </w:r>
    </w:p>
    <w:p w:rsidR="00850551" w:rsidRDefault="00850551" w:rsidP="004F4F88">
      <w:pPr>
        <w:rPr>
          <w:rFonts w:ascii="Century" w:hAnsi="Century" w:cs="Arial"/>
          <w:sz w:val="28"/>
          <w:szCs w:val="28"/>
        </w:rPr>
      </w:pPr>
      <w:r>
        <w:rPr>
          <w:rFonts w:ascii="Century" w:hAnsi="Century" w:cs="Arial"/>
          <w:sz w:val="28"/>
          <w:szCs w:val="28"/>
        </w:rPr>
        <w:t xml:space="preserve">3. Colaborar con mi </w:t>
      </w:r>
      <w:r w:rsidRPr="00850551">
        <w:rPr>
          <w:rFonts w:ascii="Century" w:hAnsi="Century" w:cs="Arial"/>
          <w:color w:val="BF8F00" w:themeColor="accent4" w:themeShade="BF"/>
          <w:sz w:val="28"/>
          <w:szCs w:val="28"/>
        </w:rPr>
        <w:t>Medio Ambiente</w:t>
      </w:r>
      <w:r>
        <w:rPr>
          <w:rFonts w:ascii="Century" w:hAnsi="Century" w:cs="Arial"/>
          <w:sz w:val="28"/>
          <w:szCs w:val="28"/>
        </w:rPr>
        <w:t>.</w:t>
      </w:r>
    </w:p>
    <w:p w:rsidR="00850551" w:rsidRDefault="00850551" w:rsidP="004F4F88">
      <w:pPr>
        <w:rPr>
          <w:rFonts w:ascii="Century" w:hAnsi="Century" w:cs="Arial"/>
          <w:sz w:val="28"/>
          <w:szCs w:val="28"/>
        </w:rPr>
      </w:pPr>
      <w:r>
        <w:rPr>
          <w:noProof/>
          <w:lang w:eastAsia="es-AR"/>
        </w:rPr>
        <w:drawing>
          <wp:inline distT="0" distB="0" distL="0" distR="0">
            <wp:extent cx="2476500" cy="2476500"/>
            <wp:effectExtent l="0" t="0" r="0" b="0"/>
            <wp:docPr id="9" name="Imagen 9" descr="https://cdn0.ecologiaverde.com/es/posts/2/5/2/por_que_se_celebra_el_dia_de_la_tierra_1252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0.ecologiaverde.com/es/posts/2/5/2/por_que_se_celebra_el_dia_de_la_tierra_1252_6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rsidR="00850551" w:rsidRDefault="00850551" w:rsidP="00850551">
      <w:pPr>
        <w:jc w:val="center"/>
        <w:rPr>
          <w:rFonts w:ascii="Franklin Gothic Medium Cond" w:hAnsi="Franklin Gothic Medium Cond" w:cs="Arial"/>
          <w:sz w:val="48"/>
          <w:szCs w:val="48"/>
        </w:rPr>
      </w:pPr>
      <w:r>
        <w:rPr>
          <w:rFonts w:ascii="Franklin Gothic Medium Cond" w:hAnsi="Franklin Gothic Medium Cond" w:cs="Arial"/>
          <w:sz w:val="48"/>
          <w:szCs w:val="48"/>
        </w:rPr>
        <w:lastRenderedPageBreak/>
        <w:t>23 DE ABRIL</w:t>
      </w:r>
    </w:p>
    <w:p w:rsidR="00850551" w:rsidRDefault="00850551" w:rsidP="00850551">
      <w:pPr>
        <w:jc w:val="center"/>
        <w:rPr>
          <w:rFonts w:ascii="Franklin Gothic Medium Cond" w:hAnsi="Franklin Gothic Medium Cond" w:cs="Arial"/>
          <w:color w:val="FF0000"/>
          <w:sz w:val="48"/>
          <w:szCs w:val="48"/>
        </w:rPr>
      </w:pPr>
      <w:r>
        <w:rPr>
          <w:rFonts w:ascii="Franklin Gothic Medium Cond" w:hAnsi="Franklin Gothic Medium Cond" w:cs="Arial"/>
          <w:color w:val="FF0000"/>
          <w:sz w:val="48"/>
          <w:szCs w:val="48"/>
        </w:rPr>
        <w:t>DIA INTERNACIONAL DEL IDIOMA</w:t>
      </w:r>
    </w:p>
    <w:p w:rsidR="00850551" w:rsidRDefault="00850551" w:rsidP="00850551">
      <w:pPr>
        <w:rPr>
          <w:rFonts w:ascii="Century" w:hAnsi="Century" w:cs="Arial"/>
          <w:sz w:val="28"/>
          <w:szCs w:val="28"/>
          <w:shd w:val="clear" w:color="auto" w:fill="FBFBFD"/>
        </w:rPr>
      </w:pPr>
      <w:r w:rsidRPr="00850551">
        <w:rPr>
          <w:rFonts w:ascii="Century" w:hAnsi="Century" w:cs="Arial"/>
          <w:sz w:val="28"/>
          <w:szCs w:val="28"/>
        </w:rPr>
        <w:t>1</w:t>
      </w:r>
      <w:r w:rsidRPr="005A6BA5">
        <w:rPr>
          <w:rFonts w:ascii="Century" w:hAnsi="Century" w:cs="Arial"/>
          <w:sz w:val="28"/>
          <w:szCs w:val="28"/>
        </w:rPr>
        <w:t xml:space="preserve">. </w:t>
      </w:r>
      <w:r w:rsidR="005A6BA5" w:rsidRPr="005A6BA5">
        <w:rPr>
          <w:rFonts w:ascii="Century" w:hAnsi="Century" w:cs="Arial"/>
          <w:sz w:val="28"/>
          <w:szCs w:val="28"/>
          <w:shd w:val="clear" w:color="auto" w:fill="FBFBFD"/>
        </w:rPr>
        <w:t xml:space="preserve">El </w:t>
      </w:r>
      <w:r w:rsidR="005A6BA5" w:rsidRPr="005A6BA5">
        <w:rPr>
          <w:rFonts w:ascii="Century" w:hAnsi="Century" w:cs="Arial"/>
          <w:color w:val="FFC000"/>
          <w:sz w:val="28"/>
          <w:szCs w:val="28"/>
          <w:shd w:val="clear" w:color="auto" w:fill="FBFBFD"/>
        </w:rPr>
        <w:t xml:space="preserve">Día del Idioma </w:t>
      </w:r>
      <w:r w:rsidR="005A6BA5" w:rsidRPr="005A6BA5">
        <w:rPr>
          <w:rFonts w:ascii="Century" w:hAnsi="Century" w:cs="Arial"/>
          <w:sz w:val="28"/>
          <w:szCs w:val="28"/>
          <w:shd w:val="clear" w:color="auto" w:fill="FBFBFD"/>
        </w:rPr>
        <w:t>se celebra para hacer un homenaje al exponente por excelencia del castellano que es </w:t>
      </w:r>
      <w:r w:rsidR="005A6BA5" w:rsidRPr="005A6BA5">
        <w:rPr>
          <w:rFonts w:ascii="Century" w:hAnsi="Century" w:cs="Arial"/>
          <w:color w:val="FF0000"/>
          <w:sz w:val="28"/>
          <w:szCs w:val="28"/>
          <w:shd w:val="clear" w:color="auto" w:fill="FBFBFD"/>
        </w:rPr>
        <w:t>Miguel de Cervantes Saavedra</w:t>
      </w:r>
      <w:r w:rsidR="005A6BA5" w:rsidRPr="005A6BA5">
        <w:rPr>
          <w:rFonts w:ascii="Century" w:hAnsi="Century" w:cs="Arial"/>
          <w:sz w:val="28"/>
          <w:szCs w:val="28"/>
          <w:shd w:val="clear" w:color="auto" w:fill="FBFBFD"/>
        </w:rPr>
        <w:t>, autor de </w:t>
      </w:r>
      <w:r w:rsidR="005A6BA5" w:rsidRPr="005A6BA5">
        <w:rPr>
          <w:rStyle w:val="nfasis"/>
          <w:rFonts w:ascii="Century" w:hAnsi="Century" w:cs="Arial"/>
          <w:color w:val="00B0F0"/>
          <w:sz w:val="28"/>
          <w:szCs w:val="28"/>
          <w:shd w:val="clear" w:color="auto" w:fill="FBFBFD"/>
        </w:rPr>
        <w:t>“El Ingenioso Hidalgo Don Quijote de la Mancha”</w:t>
      </w:r>
      <w:r w:rsidR="005A6BA5" w:rsidRPr="005A6BA5">
        <w:rPr>
          <w:rStyle w:val="nfasis"/>
          <w:rFonts w:ascii="Century" w:hAnsi="Century" w:cs="Arial"/>
          <w:sz w:val="28"/>
          <w:szCs w:val="28"/>
          <w:shd w:val="clear" w:color="auto" w:fill="FBFBFD"/>
        </w:rPr>
        <w:t>,</w:t>
      </w:r>
      <w:r w:rsidR="005A6BA5" w:rsidRPr="005A6BA5">
        <w:rPr>
          <w:rFonts w:ascii="Century" w:hAnsi="Century" w:cs="Arial"/>
          <w:sz w:val="28"/>
          <w:szCs w:val="28"/>
          <w:shd w:val="clear" w:color="auto" w:fill="FBFBFD"/>
        </w:rPr>
        <w:t> obra ilustre del idioma español.</w:t>
      </w:r>
    </w:p>
    <w:p w:rsidR="005A6BA5" w:rsidRPr="005A6BA5" w:rsidRDefault="005A6BA5" w:rsidP="00850551">
      <w:pPr>
        <w:rPr>
          <w:rFonts w:ascii="Century" w:hAnsi="Century"/>
          <w:sz w:val="28"/>
          <w:szCs w:val="28"/>
          <w:shd w:val="clear" w:color="auto" w:fill="FFFFFF"/>
        </w:rPr>
      </w:pPr>
      <w:r>
        <w:rPr>
          <w:rFonts w:ascii="Century" w:hAnsi="Century" w:cs="Arial"/>
          <w:sz w:val="28"/>
          <w:szCs w:val="28"/>
          <w:shd w:val="clear" w:color="auto" w:fill="FBFBFD"/>
        </w:rPr>
        <w:t xml:space="preserve">2. </w:t>
      </w:r>
      <w:r w:rsidRPr="005A6BA5">
        <w:rPr>
          <w:rStyle w:val="Textoennegrita"/>
          <w:rFonts w:ascii="Century" w:hAnsi="Century"/>
          <w:color w:val="FF0000"/>
          <w:sz w:val="28"/>
          <w:szCs w:val="28"/>
          <w:shd w:val="clear" w:color="auto" w:fill="FFFFFF"/>
        </w:rPr>
        <w:t>Miguel de Cervantes</w:t>
      </w:r>
      <w:r w:rsidRPr="005A6BA5">
        <w:rPr>
          <w:rFonts w:ascii="Century" w:hAnsi="Century"/>
          <w:color w:val="FF0000"/>
          <w:sz w:val="28"/>
          <w:szCs w:val="28"/>
          <w:shd w:val="clear" w:color="auto" w:fill="FFFFFF"/>
        </w:rPr>
        <w:t> </w:t>
      </w:r>
      <w:r w:rsidRPr="005A6BA5">
        <w:rPr>
          <w:rFonts w:ascii="Century" w:hAnsi="Century"/>
          <w:sz w:val="28"/>
          <w:szCs w:val="28"/>
          <w:shd w:val="clear" w:color="auto" w:fill="FFFFFF"/>
        </w:rPr>
        <w:t>nació el 29 de septiembre de 1547 en </w:t>
      </w:r>
      <w:r w:rsidRPr="005A6BA5">
        <w:rPr>
          <w:rFonts w:ascii="Century" w:hAnsi="Century"/>
          <w:b/>
          <w:bCs/>
          <w:color w:val="FFFF00"/>
          <w:sz w:val="28"/>
          <w:szCs w:val="28"/>
          <w:shd w:val="clear" w:color="auto" w:fill="FFFFFF"/>
        </w:rPr>
        <w:t>Alcalá de Henares</w:t>
      </w:r>
      <w:r w:rsidRPr="005A6BA5">
        <w:rPr>
          <w:rFonts w:ascii="Century" w:hAnsi="Century"/>
          <w:sz w:val="28"/>
          <w:szCs w:val="28"/>
          <w:shd w:val="clear" w:color="auto" w:fill="FFFFFF"/>
        </w:rPr>
        <w:t>, Madrid.</w:t>
      </w:r>
    </w:p>
    <w:p w:rsidR="005A6BA5" w:rsidRPr="005A6BA5" w:rsidRDefault="005A6BA5" w:rsidP="005A6BA5">
      <w:pPr>
        <w:shd w:val="clear" w:color="auto" w:fill="FFFFFF"/>
        <w:spacing w:before="300" w:after="150" w:line="240" w:lineRule="auto"/>
        <w:outlineLvl w:val="2"/>
        <w:rPr>
          <w:rFonts w:ascii="Century" w:eastAsia="Times New Roman" w:hAnsi="Century" w:cs="Times New Roman"/>
          <w:color w:val="000000" w:themeColor="text1"/>
          <w:sz w:val="28"/>
          <w:szCs w:val="28"/>
          <w:lang w:eastAsia="es-AR"/>
        </w:rPr>
      </w:pPr>
      <w:r w:rsidRPr="005A6BA5">
        <w:rPr>
          <w:rFonts w:ascii="Century" w:eastAsia="Times New Roman" w:hAnsi="Century" w:cs="Times New Roman"/>
          <w:color w:val="000000" w:themeColor="text1"/>
          <w:sz w:val="28"/>
          <w:szCs w:val="28"/>
          <w:lang w:eastAsia="es-AR"/>
        </w:rPr>
        <w:t>Padres</w:t>
      </w:r>
    </w:p>
    <w:p w:rsidR="005A6BA5" w:rsidRDefault="005A6BA5" w:rsidP="005A6BA5">
      <w:pPr>
        <w:rPr>
          <w:rFonts w:ascii="Century" w:eastAsia="Times New Roman" w:hAnsi="Century" w:cs="Times New Roman"/>
          <w:color w:val="000000" w:themeColor="text1"/>
          <w:sz w:val="28"/>
          <w:szCs w:val="28"/>
          <w:shd w:val="clear" w:color="auto" w:fill="FFFFFF"/>
          <w:lang w:eastAsia="es-AR"/>
        </w:rPr>
      </w:pPr>
      <w:r w:rsidRPr="005A6BA5">
        <w:rPr>
          <w:rFonts w:ascii="Century" w:eastAsia="Times New Roman" w:hAnsi="Century" w:cs="Times New Roman"/>
          <w:color w:val="000000" w:themeColor="text1"/>
          <w:sz w:val="28"/>
          <w:szCs w:val="28"/>
          <w:shd w:val="clear" w:color="auto" w:fill="FFFFFF"/>
          <w:lang w:eastAsia="es-AR"/>
        </w:rPr>
        <w:t>Cuarto de siete hijos del cirujano-barbero </w:t>
      </w:r>
      <w:r w:rsidRPr="005A6BA5">
        <w:rPr>
          <w:rFonts w:ascii="Century" w:eastAsia="Times New Roman" w:hAnsi="Century" w:cs="Times New Roman"/>
          <w:b/>
          <w:bCs/>
          <w:color w:val="2E74B5" w:themeColor="accent1" w:themeShade="BF"/>
          <w:sz w:val="28"/>
          <w:szCs w:val="28"/>
          <w:shd w:val="clear" w:color="auto" w:fill="FFFFFF"/>
          <w:lang w:eastAsia="es-AR"/>
        </w:rPr>
        <w:t>Rodrigo de Cervantes</w:t>
      </w:r>
      <w:r w:rsidRPr="005A6BA5">
        <w:rPr>
          <w:rFonts w:ascii="Century" w:eastAsia="Times New Roman" w:hAnsi="Century" w:cs="Times New Roman"/>
          <w:color w:val="000000" w:themeColor="text1"/>
          <w:sz w:val="28"/>
          <w:szCs w:val="28"/>
          <w:shd w:val="clear" w:color="auto" w:fill="FFFFFF"/>
          <w:lang w:eastAsia="es-AR"/>
        </w:rPr>
        <w:t> y de </w:t>
      </w:r>
      <w:r w:rsidRPr="005A6BA5">
        <w:rPr>
          <w:rFonts w:ascii="Century" w:eastAsia="Times New Roman" w:hAnsi="Century" w:cs="Times New Roman"/>
          <w:b/>
          <w:bCs/>
          <w:color w:val="833C0B" w:themeColor="accent2" w:themeShade="80"/>
          <w:sz w:val="28"/>
          <w:szCs w:val="28"/>
          <w:shd w:val="clear" w:color="auto" w:fill="FFFFFF"/>
          <w:lang w:eastAsia="es-AR"/>
        </w:rPr>
        <w:t>Leonor de Cortinas</w:t>
      </w:r>
      <w:r w:rsidRPr="005A6BA5">
        <w:rPr>
          <w:rFonts w:ascii="Century" w:eastAsia="Times New Roman" w:hAnsi="Century" w:cs="Times New Roman"/>
          <w:color w:val="000000" w:themeColor="text1"/>
          <w:sz w:val="28"/>
          <w:szCs w:val="28"/>
          <w:shd w:val="clear" w:color="auto" w:fill="FFFFFF"/>
          <w:lang w:eastAsia="es-AR"/>
        </w:rPr>
        <w:t xml:space="preserve">. Fue bautizado en la iglesia </w:t>
      </w:r>
      <w:r w:rsidRPr="005A6BA5">
        <w:rPr>
          <w:rFonts w:ascii="Century" w:eastAsia="Times New Roman" w:hAnsi="Century" w:cs="Times New Roman"/>
          <w:color w:val="7030A0"/>
          <w:sz w:val="28"/>
          <w:szCs w:val="28"/>
          <w:shd w:val="clear" w:color="auto" w:fill="FFFFFF"/>
          <w:lang w:eastAsia="es-AR"/>
        </w:rPr>
        <w:t>de </w:t>
      </w:r>
      <w:r w:rsidRPr="005A6BA5">
        <w:rPr>
          <w:rFonts w:ascii="Century" w:eastAsia="Times New Roman" w:hAnsi="Century" w:cs="Times New Roman"/>
          <w:b/>
          <w:bCs/>
          <w:color w:val="7030A0"/>
          <w:sz w:val="28"/>
          <w:szCs w:val="28"/>
          <w:shd w:val="clear" w:color="auto" w:fill="FFFFFF"/>
          <w:lang w:eastAsia="es-AR"/>
        </w:rPr>
        <w:t>Santa María</w:t>
      </w:r>
      <w:r w:rsidRPr="005A6BA5">
        <w:rPr>
          <w:rFonts w:ascii="Century" w:eastAsia="Times New Roman" w:hAnsi="Century" w:cs="Times New Roman"/>
          <w:color w:val="000000" w:themeColor="text1"/>
          <w:sz w:val="28"/>
          <w:szCs w:val="28"/>
          <w:shd w:val="clear" w:color="auto" w:fill="FFFFFF"/>
          <w:lang w:eastAsia="es-AR"/>
        </w:rPr>
        <w:t> el 9 de octubre de 1547</w:t>
      </w:r>
      <w:r>
        <w:rPr>
          <w:rFonts w:ascii="Century" w:eastAsia="Times New Roman" w:hAnsi="Century" w:cs="Times New Roman"/>
          <w:color w:val="000000" w:themeColor="text1"/>
          <w:sz w:val="28"/>
          <w:szCs w:val="28"/>
          <w:shd w:val="clear" w:color="auto" w:fill="FFFFFF"/>
          <w:lang w:eastAsia="es-AR"/>
        </w:rPr>
        <w:t>.</w:t>
      </w:r>
    </w:p>
    <w:p w:rsidR="005A6BA5" w:rsidRPr="005A6BA5" w:rsidRDefault="005A6BA5" w:rsidP="005A6BA5">
      <w:pPr>
        <w:numPr>
          <w:ilvl w:val="0"/>
          <w:numId w:val="12"/>
        </w:numPr>
        <w:shd w:val="clear" w:color="auto" w:fill="FFFFFF"/>
        <w:spacing w:after="0" w:line="240" w:lineRule="auto"/>
        <w:ind w:left="450"/>
        <w:textAlignment w:val="baseline"/>
        <w:rPr>
          <w:rFonts w:ascii="Century" w:eastAsia="Times New Roman" w:hAnsi="Century" w:cs="Times New Roman"/>
          <w:color w:val="000000"/>
          <w:sz w:val="28"/>
          <w:szCs w:val="28"/>
          <w:lang w:eastAsia="es-AR"/>
        </w:rPr>
      </w:pPr>
      <w:r w:rsidRPr="005A6BA5">
        <w:rPr>
          <w:rFonts w:ascii="Century" w:eastAsia="Times New Roman" w:hAnsi="Century" w:cs="Times New Roman"/>
          <w:color w:val="000000"/>
          <w:sz w:val="28"/>
          <w:szCs w:val="28"/>
          <w:lang w:eastAsia="es-AR"/>
        </w:rPr>
        <w:t xml:space="preserve">La única palabra que contiene cinco </w:t>
      </w:r>
      <w:r>
        <w:rPr>
          <w:rFonts w:ascii="Century" w:eastAsia="Times New Roman" w:hAnsi="Century" w:cs="Times New Roman"/>
          <w:color w:val="000000"/>
          <w:sz w:val="28"/>
          <w:szCs w:val="28"/>
          <w:lang w:eastAsia="es-AR"/>
        </w:rPr>
        <w:t xml:space="preserve">R </w:t>
      </w:r>
      <w:r w:rsidRPr="005A6BA5">
        <w:rPr>
          <w:rFonts w:ascii="Century" w:eastAsia="Times New Roman" w:hAnsi="Century" w:cs="Times New Roman"/>
          <w:color w:val="000000"/>
          <w:sz w:val="28"/>
          <w:szCs w:val="28"/>
          <w:lang w:eastAsia="es-AR"/>
        </w:rPr>
        <w:t>es: </w:t>
      </w:r>
      <w:r w:rsidRPr="005A6BA5">
        <w:rPr>
          <w:rFonts w:ascii="Century" w:eastAsia="Times New Roman" w:hAnsi="Century" w:cs="Times New Roman"/>
          <w:b/>
          <w:bCs/>
          <w:color w:val="806000" w:themeColor="accent4" w:themeShade="80"/>
          <w:sz w:val="28"/>
          <w:szCs w:val="28"/>
          <w:bdr w:val="none" w:sz="0" w:space="0" w:color="auto" w:frame="1"/>
          <w:lang w:eastAsia="es-AR"/>
        </w:rPr>
        <w:t>ferrocarrilero</w:t>
      </w:r>
      <w:r w:rsidRPr="005A6BA5">
        <w:rPr>
          <w:rFonts w:ascii="Century" w:eastAsia="Times New Roman" w:hAnsi="Century" w:cs="Times New Roman"/>
          <w:color w:val="000000"/>
          <w:sz w:val="28"/>
          <w:szCs w:val="28"/>
          <w:lang w:eastAsia="es-AR"/>
        </w:rPr>
        <w:t>.</w:t>
      </w:r>
    </w:p>
    <w:p w:rsidR="005A6BA5" w:rsidRDefault="005A6BA5" w:rsidP="005A6BA5">
      <w:pPr>
        <w:numPr>
          <w:ilvl w:val="0"/>
          <w:numId w:val="12"/>
        </w:numPr>
        <w:shd w:val="clear" w:color="auto" w:fill="FFFFFF"/>
        <w:spacing w:after="0" w:line="240" w:lineRule="auto"/>
        <w:ind w:left="450"/>
        <w:textAlignment w:val="baseline"/>
        <w:rPr>
          <w:rFonts w:ascii="Century" w:eastAsia="Times New Roman" w:hAnsi="Century" w:cs="Times New Roman"/>
          <w:color w:val="000000"/>
          <w:sz w:val="28"/>
          <w:szCs w:val="28"/>
          <w:lang w:eastAsia="es-AR"/>
        </w:rPr>
      </w:pPr>
      <w:r w:rsidRPr="005A6BA5">
        <w:rPr>
          <w:rFonts w:ascii="Century" w:eastAsia="Times New Roman" w:hAnsi="Century" w:cs="Times New Roman"/>
          <w:color w:val="000000"/>
          <w:sz w:val="28"/>
          <w:szCs w:val="28"/>
          <w:lang w:eastAsia="es-AR"/>
        </w:rPr>
        <w:t>Las palabras </w:t>
      </w:r>
      <w:r w:rsidRPr="005A6BA5">
        <w:rPr>
          <w:rFonts w:ascii="Century" w:eastAsia="Times New Roman" w:hAnsi="Century" w:cs="Times New Roman"/>
          <w:b/>
          <w:bCs/>
          <w:color w:val="FF0000"/>
          <w:sz w:val="28"/>
          <w:szCs w:val="28"/>
          <w:bdr w:val="none" w:sz="0" w:space="0" w:color="auto" w:frame="1"/>
          <w:lang w:eastAsia="es-AR"/>
        </w:rPr>
        <w:t>ecuatorianos</w:t>
      </w:r>
      <w:r w:rsidRPr="005A6BA5">
        <w:rPr>
          <w:rFonts w:ascii="Century" w:eastAsia="Times New Roman" w:hAnsi="Century" w:cs="Times New Roman"/>
          <w:color w:val="000000"/>
          <w:sz w:val="28"/>
          <w:szCs w:val="28"/>
          <w:lang w:eastAsia="es-AR"/>
        </w:rPr>
        <w:t> y </w:t>
      </w:r>
      <w:r w:rsidRPr="005A6BA5">
        <w:rPr>
          <w:rFonts w:ascii="Century" w:eastAsia="Times New Roman" w:hAnsi="Century" w:cs="Times New Roman"/>
          <w:b/>
          <w:bCs/>
          <w:color w:val="7030A0"/>
          <w:sz w:val="28"/>
          <w:szCs w:val="28"/>
          <w:bdr w:val="none" w:sz="0" w:space="0" w:color="auto" w:frame="1"/>
          <w:lang w:eastAsia="es-AR"/>
        </w:rPr>
        <w:t>aeronáuticos</w:t>
      </w:r>
      <w:r w:rsidRPr="005A6BA5">
        <w:rPr>
          <w:rFonts w:ascii="Century" w:eastAsia="Times New Roman" w:hAnsi="Century" w:cs="Times New Roman"/>
          <w:color w:val="000000"/>
          <w:sz w:val="28"/>
          <w:szCs w:val="28"/>
          <w:lang w:eastAsia="es-AR"/>
        </w:rPr>
        <w:t> poseen las mismas letras, pero en diferente orden. A esto se le llama anagrama.</w:t>
      </w:r>
    </w:p>
    <w:p w:rsidR="005A6BA5" w:rsidRPr="005A6BA5" w:rsidRDefault="005A6BA5" w:rsidP="005A6BA5">
      <w:pPr>
        <w:numPr>
          <w:ilvl w:val="0"/>
          <w:numId w:val="12"/>
        </w:numPr>
        <w:shd w:val="clear" w:color="auto" w:fill="FFFFFF"/>
        <w:spacing w:after="0" w:line="240" w:lineRule="auto"/>
        <w:textAlignment w:val="baseline"/>
        <w:rPr>
          <w:rFonts w:ascii="Century" w:eastAsia="Times New Roman" w:hAnsi="Century" w:cs="Times New Roman"/>
          <w:color w:val="000000"/>
          <w:sz w:val="28"/>
          <w:szCs w:val="28"/>
          <w:lang w:eastAsia="es-AR"/>
        </w:rPr>
      </w:pPr>
      <w:r w:rsidRPr="005A6BA5">
        <w:rPr>
          <w:rFonts w:ascii="Century" w:eastAsia="Times New Roman" w:hAnsi="Century" w:cs="Times New Roman"/>
          <w:b/>
          <w:bCs/>
          <w:color w:val="FF0000"/>
          <w:sz w:val="28"/>
          <w:szCs w:val="28"/>
          <w:bdr w:val="none" w:sz="0" w:space="0" w:color="auto" w:frame="1"/>
          <w:lang w:eastAsia="es-AR"/>
        </w:rPr>
        <w:t>Mil</w:t>
      </w:r>
      <w:r w:rsidRPr="005A6BA5">
        <w:rPr>
          <w:rFonts w:ascii="Century" w:eastAsia="Times New Roman" w:hAnsi="Century" w:cs="Times New Roman"/>
          <w:color w:val="000000"/>
          <w:sz w:val="28"/>
          <w:szCs w:val="28"/>
          <w:bdr w:val="none" w:sz="0" w:space="0" w:color="auto" w:frame="1"/>
          <w:lang w:eastAsia="es-AR"/>
        </w:rPr>
        <w:t> es el único número que no tiene ni O ni E.</w:t>
      </w:r>
    </w:p>
    <w:p w:rsidR="005A6BA5" w:rsidRDefault="005A6BA5" w:rsidP="005A6BA5">
      <w:pPr>
        <w:numPr>
          <w:ilvl w:val="0"/>
          <w:numId w:val="12"/>
        </w:numPr>
        <w:shd w:val="clear" w:color="auto" w:fill="FFFFFF"/>
        <w:spacing w:after="0" w:line="240" w:lineRule="auto"/>
        <w:textAlignment w:val="baseline"/>
        <w:rPr>
          <w:rFonts w:ascii="Century" w:eastAsia="Times New Roman" w:hAnsi="Century" w:cs="Times New Roman"/>
          <w:color w:val="000000"/>
          <w:sz w:val="28"/>
          <w:szCs w:val="28"/>
          <w:lang w:eastAsia="es-AR"/>
        </w:rPr>
      </w:pPr>
      <w:r w:rsidRPr="005A6BA5">
        <w:rPr>
          <w:rFonts w:ascii="Century" w:eastAsia="Times New Roman" w:hAnsi="Century" w:cs="Times New Roman"/>
          <w:color w:val="000000"/>
          <w:sz w:val="28"/>
          <w:szCs w:val="28"/>
          <w:lang w:eastAsia="es-AR"/>
        </w:rPr>
        <w:t>El </w:t>
      </w:r>
      <w:r w:rsidRPr="005A6BA5">
        <w:rPr>
          <w:rFonts w:ascii="Century" w:eastAsia="Times New Roman" w:hAnsi="Century" w:cs="Times New Roman"/>
          <w:b/>
          <w:bCs/>
          <w:color w:val="385623" w:themeColor="accent6" w:themeShade="80"/>
          <w:sz w:val="28"/>
          <w:szCs w:val="28"/>
          <w:bdr w:val="none" w:sz="0" w:space="0" w:color="auto" w:frame="1"/>
          <w:lang w:eastAsia="es-AR"/>
        </w:rPr>
        <w:t>español</w:t>
      </w:r>
      <w:r w:rsidRPr="005A6BA5">
        <w:rPr>
          <w:rFonts w:ascii="Century" w:eastAsia="Times New Roman" w:hAnsi="Century" w:cs="Times New Roman"/>
          <w:color w:val="000000"/>
          <w:sz w:val="28"/>
          <w:szCs w:val="28"/>
          <w:lang w:eastAsia="es-AR"/>
        </w:rPr>
        <w:t>, es idioma oficial/coexistente en países de los 5 continentes</w:t>
      </w:r>
      <w:r w:rsidRPr="005A6BA5">
        <w:rPr>
          <w:rFonts w:ascii="Century" w:eastAsia="Times New Roman" w:hAnsi="Century" w:cs="Times New Roman"/>
          <w:color w:val="FFFF00"/>
          <w:sz w:val="28"/>
          <w:szCs w:val="28"/>
          <w:lang w:eastAsia="es-AR"/>
        </w:rPr>
        <w:t xml:space="preserve">. ¡Qué ahí es nada! </w:t>
      </w:r>
      <w:r w:rsidRPr="005A6BA5">
        <w:rPr>
          <w:rFonts w:ascii="Century" w:eastAsia="Times New Roman" w:hAnsi="Century" w:cs="Times New Roman"/>
          <w:color w:val="000000"/>
          <w:sz w:val="28"/>
          <w:szCs w:val="28"/>
          <w:lang w:eastAsia="es-AR"/>
        </w:rPr>
        <w:t xml:space="preserve">Podemos presumir que en cada continente, en al menos un país, se habla español. En Europa es bien sencillo saber qué país lo abandera. Pero en África es oficial en dos países, Marruecos y Guinea Ecuatorial. En la zona de Asia, tenemos a Filipinas. Y si nos trasladamos a </w:t>
      </w:r>
      <w:r w:rsidRPr="005A6BA5">
        <w:rPr>
          <w:rFonts w:ascii="Century" w:eastAsia="Times New Roman" w:hAnsi="Century" w:cs="Times New Roman"/>
          <w:color w:val="7030A0"/>
          <w:sz w:val="28"/>
          <w:szCs w:val="28"/>
          <w:lang w:eastAsia="es-AR"/>
        </w:rPr>
        <w:t>Oceanía</w:t>
      </w:r>
      <w:r w:rsidRPr="005A6BA5">
        <w:rPr>
          <w:rFonts w:ascii="Century" w:eastAsia="Times New Roman" w:hAnsi="Century" w:cs="Times New Roman"/>
          <w:color w:val="000000"/>
          <w:sz w:val="28"/>
          <w:szCs w:val="28"/>
          <w:lang w:eastAsia="es-AR"/>
        </w:rPr>
        <w:t xml:space="preserve">, podremos hablar español en la </w:t>
      </w:r>
      <w:r w:rsidRPr="005A6BA5">
        <w:rPr>
          <w:rFonts w:ascii="Century" w:eastAsia="Times New Roman" w:hAnsi="Century" w:cs="Times New Roman"/>
          <w:color w:val="385623" w:themeColor="accent6" w:themeShade="80"/>
          <w:sz w:val="28"/>
          <w:szCs w:val="28"/>
          <w:lang w:eastAsia="es-AR"/>
        </w:rPr>
        <w:t>Isla de Pascua</w:t>
      </w:r>
      <w:r w:rsidRPr="005A6BA5">
        <w:rPr>
          <w:rFonts w:ascii="Century" w:eastAsia="Times New Roman" w:hAnsi="Century" w:cs="Times New Roman"/>
          <w:color w:val="000000"/>
          <w:sz w:val="28"/>
          <w:szCs w:val="28"/>
          <w:lang w:eastAsia="es-AR"/>
        </w:rPr>
        <w:t>.</w:t>
      </w:r>
    </w:p>
    <w:p w:rsidR="003E07A6" w:rsidRPr="003E07A6" w:rsidRDefault="003E07A6" w:rsidP="003E07A6">
      <w:pPr>
        <w:pStyle w:val="Ttulo3"/>
        <w:shd w:val="clear" w:color="auto" w:fill="FFFFFF"/>
        <w:spacing w:before="240" w:beforeAutospacing="0" w:after="180" w:afterAutospacing="0" w:line="420" w:lineRule="atLeast"/>
        <w:rPr>
          <w:rFonts w:ascii="Century" w:hAnsi="Century"/>
          <w:color w:val="2E74B5" w:themeColor="accent1" w:themeShade="BF"/>
          <w:sz w:val="28"/>
          <w:szCs w:val="28"/>
        </w:rPr>
      </w:pPr>
      <w:r>
        <w:rPr>
          <w:rFonts w:ascii="Century" w:hAnsi="Century"/>
          <w:sz w:val="28"/>
          <w:szCs w:val="28"/>
        </w:rPr>
        <w:t>a)</w:t>
      </w:r>
      <w:r w:rsidRPr="003E07A6">
        <w:rPr>
          <w:rFonts w:ascii="Helvetica" w:hAnsi="Helvetica"/>
          <w:sz w:val="32"/>
          <w:szCs w:val="32"/>
        </w:rPr>
        <w:t xml:space="preserve"> </w:t>
      </w:r>
      <w:hyperlink r:id="rId14" w:history="1">
        <w:r w:rsidRPr="003E07A6">
          <w:rPr>
            <w:rStyle w:val="Hipervnculo"/>
            <w:rFonts w:ascii="Century" w:hAnsi="Century"/>
            <w:color w:val="00B050"/>
            <w:sz w:val="28"/>
            <w:szCs w:val="28"/>
          </w:rPr>
          <w:t>Bistec</w:t>
        </w:r>
      </w:hyperlink>
      <w:r w:rsidRPr="003E07A6">
        <w:rPr>
          <w:rFonts w:ascii="Century" w:hAnsi="Century"/>
          <w:sz w:val="28"/>
          <w:szCs w:val="28"/>
        </w:rPr>
        <w:t> = </w:t>
      </w:r>
      <w:proofErr w:type="spellStart"/>
      <w:r w:rsidRPr="003E07A6">
        <w:rPr>
          <w:rStyle w:val="nfasis"/>
          <w:rFonts w:ascii="Century" w:hAnsi="Century"/>
          <w:color w:val="2E74B5" w:themeColor="accent1" w:themeShade="BF"/>
          <w:sz w:val="28"/>
          <w:szCs w:val="28"/>
        </w:rPr>
        <w:t>Beef</w:t>
      </w:r>
      <w:proofErr w:type="spellEnd"/>
      <w:r w:rsidRPr="003E07A6">
        <w:rPr>
          <w:rStyle w:val="nfasis"/>
          <w:rFonts w:ascii="Century" w:hAnsi="Century"/>
          <w:color w:val="2E74B5" w:themeColor="accent1" w:themeShade="BF"/>
          <w:sz w:val="28"/>
          <w:szCs w:val="28"/>
        </w:rPr>
        <w:t xml:space="preserve"> </w:t>
      </w:r>
      <w:proofErr w:type="spellStart"/>
      <w:r w:rsidRPr="003E07A6">
        <w:rPr>
          <w:rStyle w:val="nfasis"/>
          <w:rFonts w:ascii="Century" w:hAnsi="Century"/>
          <w:color w:val="2E74B5" w:themeColor="accent1" w:themeShade="BF"/>
          <w:sz w:val="28"/>
          <w:szCs w:val="28"/>
        </w:rPr>
        <w:t>steak</w:t>
      </w:r>
      <w:proofErr w:type="spellEnd"/>
    </w:p>
    <w:p w:rsidR="003E07A6" w:rsidRPr="003E07A6" w:rsidRDefault="003E07A6" w:rsidP="003E07A6">
      <w:pPr>
        <w:pStyle w:val="NormalWeb"/>
        <w:shd w:val="clear" w:color="auto" w:fill="FFFFFF"/>
        <w:spacing w:line="360" w:lineRule="atLeast"/>
        <w:rPr>
          <w:rStyle w:val="sdmd"/>
          <w:rFonts w:ascii="Century" w:hAnsi="Century"/>
          <w:b/>
          <w:bCs/>
          <w:sz w:val="28"/>
          <w:szCs w:val="28"/>
        </w:rPr>
      </w:pPr>
      <w:r w:rsidRPr="003E07A6">
        <w:rPr>
          <w:rFonts w:ascii="Century" w:hAnsi="Century"/>
          <w:sz w:val="28"/>
          <w:szCs w:val="28"/>
        </w:rPr>
        <w:t>Bistec o bisté viene de la palabra </w:t>
      </w:r>
      <w:proofErr w:type="spellStart"/>
      <w:r w:rsidRPr="003E07A6">
        <w:rPr>
          <w:rStyle w:val="sdmd"/>
          <w:rFonts w:ascii="Century" w:hAnsi="Century"/>
          <w:b/>
          <w:bCs/>
          <w:color w:val="00B050"/>
          <w:sz w:val="28"/>
          <w:szCs w:val="28"/>
        </w:rPr>
        <w:t>beef</w:t>
      </w:r>
      <w:proofErr w:type="spellEnd"/>
      <w:r w:rsidRPr="003E07A6">
        <w:rPr>
          <w:rStyle w:val="Textoennegrita"/>
          <w:rFonts w:ascii="Century" w:hAnsi="Century"/>
          <w:color w:val="00B050"/>
          <w:sz w:val="28"/>
          <w:szCs w:val="28"/>
        </w:rPr>
        <w:t> </w:t>
      </w:r>
      <w:proofErr w:type="spellStart"/>
      <w:r w:rsidRPr="003E07A6">
        <w:rPr>
          <w:rStyle w:val="sdmd"/>
          <w:rFonts w:ascii="Century" w:hAnsi="Century"/>
          <w:b/>
          <w:bCs/>
          <w:color w:val="00B050"/>
          <w:sz w:val="28"/>
          <w:szCs w:val="28"/>
        </w:rPr>
        <w:t>steak</w:t>
      </w:r>
      <w:proofErr w:type="spellEnd"/>
    </w:p>
    <w:p w:rsidR="003E07A6" w:rsidRDefault="003E07A6" w:rsidP="003E07A6">
      <w:pPr>
        <w:rPr>
          <w:rFonts w:ascii="Century" w:hAnsi="Century"/>
          <w:sz w:val="28"/>
          <w:szCs w:val="28"/>
        </w:rPr>
      </w:pPr>
      <w:r w:rsidRPr="003E07A6">
        <w:rPr>
          <w:rFonts w:ascii="Century" w:hAnsi="Century"/>
          <w:sz w:val="28"/>
          <w:szCs w:val="28"/>
        </w:rPr>
        <w:t>, que es un filete de res.</w:t>
      </w:r>
    </w:p>
    <w:p w:rsidR="003E07A6" w:rsidRDefault="003E07A6" w:rsidP="003E07A6">
      <w:pPr>
        <w:rPr>
          <w:rFonts w:ascii="Century" w:eastAsia="Times New Roman" w:hAnsi="Century" w:cs="Times New Roman"/>
          <w:b/>
          <w:bCs/>
          <w:color w:val="7030A0"/>
          <w:sz w:val="28"/>
          <w:szCs w:val="28"/>
          <w:lang w:eastAsia="es-AR"/>
        </w:rPr>
      </w:pPr>
      <w:r>
        <w:rPr>
          <w:rFonts w:ascii="Century" w:hAnsi="Century"/>
          <w:sz w:val="28"/>
          <w:szCs w:val="28"/>
        </w:rPr>
        <w:t>b)</w:t>
      </w:r>
      <w:r w:rsidRPr="003E07A6">
        <w:rPr>
          <w:rStyle w:val="Textoennegrita"/>
          <w:rFonts w:ascii="Helvetica" w:hAnsi="Helvetica"/>
          <w:color w:val="5CB85C"/>
        </w:rPr>
        <w:t xml:space="preserve"> </w:t>
      </w:r>
      <w:r w:rsidRPr="003E07A6">
        <w:rPr>
          <w:rFonts w:ascii="Century" w:eastAsia="Times New Roman" w:hAnsi="Century" w:cs="Times New Roman"/>
          <w:b/>
          <w:bCs/>
          <w:sz w:val="28"/>
          <w:szCs w:val="28"/>
          <w:lang w:eastAsia="es-AR"/>
        </w:rPr>
        <w:t>Aceite</w:t>
      </w:r>
      <w:r w:rsidRPr="003E07A6">
        <w:rPr>
          <w:rFonts w:ascii="Century" w:eastAsia="Times New Roman" w:hAnsi="Century" w:cs="Times New Roman"/>
          <w:sz w:val="28"/>
          <w:szCs w:val="28"/>
          <w:lang w:eastAsia="es-AR"/>
        </w:rPr>
        <w:t> (Árabe hispánico – </w:t>
      </w:r>
      <w:proofErr w:type="spellStart"/>
      <w:r w:rsidRPr="003E07A6">
        <w:rPr>
          <w:rFonts w:ascii="Century" w:eastAsia="Times New Roman" w:hAnsi="Century" w:cs="Times New Roman"/>
          <w:b/>
          <w:bCs/>
          <w:i/>
          <w:iCs/>
          <w:color w:val="FF0000"/>
          <w:sz w:val="28"/>
          <w:szCs w:val="28"/>
          <w:lang w:eastAsia="es-AR"/>
        </w:rPr>
        <w:t>azzáyt</w:t>
      </w:r>
      <w:proofErr w:type="spellEnd"/>
      <w:r w:rsidRPr="003E07A6">
        <w:rPr>
          <w:rFonts w:ascii="Century" w:eastAsia="Times New Roman" w:hAnsi="Century" w:cs="Times New Roman"/>
          <w:i/>
          <w:iCs/>
          <w:sz w:val="28"/>
          <w:szCs w:val="28"/>
          <w:lang w:eastAsia="es-AR"/>
        </w:rPr>
        <w:t>, </w:t>
      </w:r>
      <w:r w:rsidRPr="003E07A6">
        <w:rPr>
          <w:rFonts w:ascii="Century" w:eastAsia="Times New Roman" w:hAnsi="Century" w:cs="Times New Roman"/>
          <w:sz w:val="28"/>
          <w:szCs w:val="28"/>
          <w:lang w:eastAsia="es-AR"/>
        </w:rPr>
        <w:t>Árabe clásico</w:t>
      </w:r>
      <w:r w:rsidRPr="003E07A6">
        <w:rPr>
          <w:rFonts w:ascii="Century" w:eastAsia="Times New Roman" w:hAnsi="Century" w:cs="Times New Roman"/>
          <w:i/>
          <w:iCs/>
          <w:sz w:val="28"/>
          <w:szCs w:val="28"/>
          <w:lang w:eastAsia="es-AR"/>
        </w:rPr>
        <w:t> – </w:t>
      </w:r>
      <w:proofErr w:type="spellStart"/>
      <w:r w:rsidRPr="003E07A6">
        <w:rPr>
          <w:rFonts w:ascii="Century" w:eastAsia="Times New Roman" w:hAnsi="Century" w:cs="Times New Roman"/>
          <w:b/>
          <w:bCs/>
          <w:i/>
          <w:iCs/>
          <w:color w:val="FFFF00"/>
          <w:sz w:val="28"/>
          <w:szCs w:val="28"/>
          <w:lang w:eastAsia="es-AR"/>
        </w:rPr>
        <w:t>azzayt</w:t>
      </w:r>
      <w:proofErr w:type="spellEnd"/>
      <w:r w:rsidRPr="003E07A6">
        <w:rPr>
          <w:rFonts w:ascii="Century" w:eastAsia="Times New Roman" w:hAnsi="Century" w:cs="Times New Roman"/>
          <w:i/>
          <w:iCs/>
          <w:sz w:val="28"/>
          <w:szCs w:val="28"/>
          <w:lang w:eastAsia="es-AR"/>
        </w:rPr>
        <w:t>)</w:t>
      </w:r>
      <w:r w:rsidRPr="003E07A6">
        <w:rPr>
          <w:rFonts w:ascii="Century" w:eastAsia="Times New Roman" w:hAnsi="Century" w:cs="Times New Roman"/>
          <w:sz w:val="28"/>
          <w:szCs w:val="28"/>
          <w:lang w:eastAsia="es-AR"/>
        </w:rPr>
        <w:t> – </w:t>
      </w:r>
      <w:proofErr w:type="spellStart"/>
      <w:r w:rsidRPr="003E07A6">
        <w:rPr>
          <w:rFonts w:ascii="Century" w:eastAsia="Times New Roman" w:hAnsi="Century" w:cs="Times New Roman"/>
          <w:b/>
          <w:bCs/>
          <w:color w:val="7030A0"/>
          <w:sz w:val="28"/>
          <w:szCs w:val="28"/>
          <w:lang w:eastAsia="es-AR"/>
        </w:rPr>
        <w:t>Oil</w:t>
      </w:r>
      <w:proofErr w:type="spellEnd"/>
    </w:p>
    <w:p w:rsidR="003E07A6" w:rsidRDefault="003E07A6" w:rsidP="003E07A6">
      <w:pPr>
        <w:rPr>
          <w:rFonts w:ascii="Century" w:hAnsi="Century"/>
          <w:sz w:val="28"/>
          <w:szCs w:val="28"/>
        </w:rPr>
      </w:pPr>
      <w:r>
        <w:rPr>
          <w:rFonts w:ascii="Century" w:hAnsi="Century"/>
          <w:sz w:val="28"/>
          <w:szCs w:val="28"/>
        </w:rPr>
        <w:t xml:space="preserve">c) </w:t>
      </w:r>
      <w:proofErr w:type="spellStart"/>
      <w:r>
        <w:rPr>
          <w:rFonts w:ascii="Century" w:hAnsi="Century"/>
          <w:sz w:val="28"/>
          <w:szCs w:val="28"/>
        </w:rPr>
        <w:t>Murcielago</w:t>
      </w:r>
      <w:proofErr w:type="spellEnd"/>
      <w:r>
        <w:rPr>
          <w:rFonts w:ascii="Century" w:hAnsi="Century"/>
          <w:sz w:val="28"/>
          <w:szCs w:val="28"/>
        </w:rPr>
        <w:t>.</w:t>
      </w:r>
    </w:p>
    <w:p w:rsidR="003E07A6" w:rsidRDefault="003E07A6" w:rsidP="003E07A6">
      <w:pPr>
        <w:rPr>
          <w:rFonts w:ascii="Century" w:hAnsi="Century"/>
          <w:sz w:val="28"/>
          <w:szCs w:val="28"/>
        </w:rPr>
      </w:pPr>
      <w:r>
        <w:rPr>
          <w:rFonts w:ascii="Century" w:hAnsi="Century"/>
          <w:sz w:val="28"/>
          <w:szCs w:val="28"/>
        </w:rPr>
        <w:lastRenderedPageBreak/>
        <w:t>d)</w:t>
      </w:r>
      <w:r w:rsidR="00321067">
        <w:rPr>
          <w:rFonts w:ascii="Century" w:hAnsi="Century"/>
          <w:sz w:val="28"/>
          <w:szCs w:val="28"/>
        </w:rPr>
        <w:t xml:space="preserve"> </w:t>
      </w:r>
      <w:proofErr w:type="spellStart"/>
      <w:r w:rsidR="00321067">
        <w:rPr>
          <w:rFonts w:ascii="Century" w:hAnsi="Century"/>
          <w:sz w:val="28"/>
          <w:szCs w:val="28"/>
        </w:rPr>
        <w:t>Electroencefalografista</w:t>
      </w:r>
      <w:proofErr w:type="spellEnd"/>
      <w:r w:rsidR="00321067">
        <w:rPr>
          <w:rFonts w:ascii="Century" w:hAnsi="Century"/>
          <w:sz w:val="28"/>
          <w:szCs w:val="28"/>
        </w:rPr>
        <w:t>.</w:t>
      </w:r>
    </w:p>
    <w:p w:rsidR="00321067" w:rsidRDefault="00321067" w:rsidP="003E07A6">
      <w:pPr>
        <w:rPr>
          <w:rFonts w:ascii="Century" w:hAnsi="Century"/>
          <w:sz w:val="28"/>
          <w:szCs w:val="28"/>
        </w:rPr>
      </w:pPr>
      <w:r>
        <w:rPr>
          <w:rFonts w:ascii="Century" w:hAnsi="Century"/>
          <w:sz w:val="28"/>
          <w:szCs w:val="28"/>
        </w:rPr>
        <w:t xml:space="preserve">e) </w:t>
      </w:r>
      <w:proofErr w:type="spellStart"/>
      <w:r>
        <w:rPr>
          <w:rFonts w:ascii="Century" w:hAnsi="Century"/>
          <w:sz w:val="28"/>
          <w:szCs w:val="28"/>
        </w:rPr>
        <w:t>Cuyi</w:t>
      </w:r>
      <w:proofErr w:type="spellEnd"/>
      <w:r>
        <w:rPr>
          <w:rFonts w:ascii="Century" w:hAnsi="Century"/>
          <w:sz w:val="28"/>
          <w:szCs w:val="28"/>
        </w:rPr>
        <w:t>.</w:t>
      </w:r>
    </w:p>
    <w:p w:rsidR="00321067" w:rsidRDefault="00321067" w:rsidP="003E07A6">
      <w:pPr>
        <w:rPr>
          <w:rFonts w:ascii="Century" w:hAnsi="Century"/>
          <w:sz w:val="28"/>
          <w:szCs w:val="28"/>
        </w:rPr>
      </w:pPr>
      <w:r>
        <w:rPr>
          <w:rFonts w:ascii="Century" w:hAnsi="Century"/>
          <w:sz w:val="28"/>
          <w:szCs w:val="28"/>
        </w:rPr>
        <w:t>f) Rapar.</w:t>
      </w:r>
    </w:p>
    <w:p w:rsidR="00321067" w:rsidRDefault="00321067" w:rsidP="003E07A6">
      <w:pPr>
        <w:rPr>
          <w:rFonts w:ascii="Century" w:hAnsi="Century"/>
          <w:sz w:val="28"/>
          <w:szCs w:val="28"/>
        </w:rPr>
      </w:pPr>
      <w:r>
        <w:rPr>
          <w:rFonts w:ascii="Century" w:hAnsi="Century"/>
          <w:sz w:val="28"/>
          <w:szCs w:val="28"/>
        </w:rPr>
        <w:t>g) Tres tristes tigres tragan trigo del trigal.</w:t>
      </w:r>
    </w:p>
    <w:p w:rsidR="00321067" w:rsidRDefault="00321067" w:rsidP="003E07A6">
      <w:pPr>
        <w:rPr>
          <w:rFonts w:ascii="Century" w:hAnsi="Century"/>
          <w:sz w:val="28"/>
          <w:szCs w:val="28"/>
        </w:rPr>
      </w:pPr>
      <w:r>
        <w:rPr>
          <w:rFonts w:ascii="Century" w:hAnsi="Century"/>
          <w:sz w:val="28"/>
          <w:szCs w:val="28"/>
        </w:rPr>
        <w:t>h) Sube pero nunca baja.</w:t>
      </w:r>
    </w:p>
    <w:p w:rsidR="00321067" w:rsidRDefault="00321067" w:rsidP="003E07A6">
      <w:pPr>
        <w:rPr>
          <w:rFonts w:ascii="Century" w:hAnsi="Century"/>
          <w:sz w:val="28"/>
          <w:szCs w:val="28"/>
        </w:rPr>
      </w:pPr>
      <w:r>
        <w:rPr>
          <w:rFonts w:ascii="Century" w:hAnsi="Century"/>
          <w:sz w:val="28"/>
          <w:szCs w:val="28"/>
        </w:rPr>
        <w:t>i) Hablando del rey de roma y por la puerta se asoma (completo)</w:t>
      </w:r>
    </w:p>
    <w:p w:rsidR="005A6BA5" w:rsidRDefault="00321067" w:rsidP="005A6BA5">
      <w:pPr>
        <w:rPr>
          <w:rFonts w:ascii="Century" w:hAnsi="Century" w:cs="Arial"/>
          <w:color w:val="000000" w:themeColor="text1"/>
          <w:sz w:val="28"/>
          <w:szCs w:val="28"/>
        </w:rPr>
      </w:pPr>
      <w:r>
        <w:rPr>
          <w:rFonts w:ascii="Century" w:hAnsi="Century" w:cs="Arial"/>
          <w:color w:val="000000" w:themeColor="text1"/>
          <w:sz w:val="28"/>
          <w:szCs w:val="28"/>
        </w:rPr>
        <w:t>j) El Reglamento.</w:t>
      </w:r>
    </w:p>
    <w:p w:rsidR="00321067" w:rsidRDefault="00845984" w:rsidP="005A6BA5">
      <w:pPr>
        <w:rPr>
          <w:rFonts w:ascii="Century" w:hAnsi="Century" w:cs="Arial"/>
          <w:color w:val="000000" w:themeColor="text1"/>
          <w:sz w:val="28"/>
          <w:szCs w:val="28"/>
        </w:rPr>
      </w:pPr>
      <w:r>
        <w:rPr>
          <w:noProof/>
          <w:lang w:eastAsia="es-AR"/>
        </w:rPr>
        <mc:AlternateContent>
          <mc:Choice Requires="wps">
            <w:drawing>
              <wp:inline distT="0" distB="0" distL="0" distR="0">
                <wp:extent cx="304800" cy="304800"/>
                <wp:effectExtent l="0" t="0" r="0" b="0"/>
                <wp:docPr id="11" name="Rectángulo 11" descr="https://www.thegreenmonkey.es/wp-content/uploads/2019/01/idiomas_hablan_mundo-960x64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66D865" id="Rectángulo 11" o:spid="_x0000_s1026" alt="https://www.thegreenmonkey.es/wp-content/uploads/2019/01/idiomas_hablan_mundo-960x64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Bd+FgH/AgAAHQYAAA4AAAAAAAAAAAAAAAAALgIAAGRycy9lMm9Eb2MueG1sUEsBAi0AFAAGAAgA&#10;AAAhAEyg6SzYAAAAAwEAAA8AAAAAAAAAAAAAAAAAWQUAAGRycy9kb3ducmV2LnhtbFBLBQYAAAAA&#10;BAAEAPMAAABeBgAAAAA=&#10;" filled="f" stroked="f">
                <o:lock v:ext="edit" aspectratio="t"/>
                <w10:anchorlock/>
              </v:rect>
            </w:pict>
          </mc:Fallback>
        </mc:AlternateContent>
      </w:r>
      <w:r>
        <w:rPr>
          <w:noProof/>
          <w:lang w:eastAsia="es-AR"/>
        </w:rPr>
        <w:drawing>
          <wp:inline distT="0" distB="0" distL="0" distR="0">
            <wp:extent cx="5612130" cy="3156823"/>
            <wp:effectExtent l="0" t="0" r="7620" b="5715"/>
            <wp:docPr id="12" name="Imagen 12" descr="https://www.fmdos.cl/wp-content/uploads/2017/06/idio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mdos.cl/wp-content/uploads/2017/06/idioma-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321067" w:rsidRDefault="00321067" w:rsidP="005A6BA5">
      <w:pPr>
        <w:rPr>
          <w:rFonts w:ascii="Century" w:hAnsi="Century" w:cs="Arial"/>
          <w:color w:val="000000" w:themeColor="text1"/>
          <w:sz w:val="28"/>
          <w:szCs w:val="28"/>
        </w:rPr>
      </w:pPr>
    </w:p>
    <w:p w:rsidR="00845984" w:rsidRDefault="00845984" w:rsidP="005A6BA5">
      <w:pPr>
        <w:rPr>
          <w:rFonts w:ascii="Century" w:hAnsi="Century" w:cs="Arial"/>
          <w:color w:val="000000" w:themeColor="text1"/>
          <w:sz w:val="28"/>
          <w:szCs w:val="28"/>
        </w:rPr>
      </w:pPr>
    </w:p>
    <w:p w:rsidR="00845984" w:rsidRDefault="00845984" w:rsidP="005A6BA5">
      <w:pPr>
        <w:rPr>
          <w:rFonts w:ascii="Century" w:hAnsi="Century" w:cs="Arial"/>
          <w:color w:val="000000" w:themeColor="text1"/>
          <w:sz w:val="28"/>
          <w:szCs w:val="28"/>
        </w:rPr>
      </w:pPr>
    </w:p>
    <w:p w:rsidR="00321067" w:rsidRDefault="00321067" w:rsidP="005A6BA5">
      <w:pPr>
        <w:rPr>
          <w:rFonts w:ascii="Century" w:hAnsi="Century" w:cs="Arial"/>
          <w:color w:val="000000" w:themeColor="text1"/>
          <w:sz w:val="28"/>
          <w:szCs w:val="28"/>
        </w:rPr>
      </w:pPr>
    </w:p>
    <w:p w:rsidR="00321067" w:rsidRDefault="00321067" w:rsidP="005A6BA5">
      <w:pPr>
        <w:rPr>
          <w:rFonts w:ascii="Century" w:hAnsi="Century" w:cs="Arial"/>
          <w:color w:val="000000" w:themeColor="text1"/>
          <w:sz w:val="28"/>
          <w:szCs w:val="28"/>
        </w:rPr>
      </w:pPr>
    </w:p>
    <w:p w:rsidR="00321067" w:rsidRDefault="00321067" w:rsidP="005A6BA5">
      <w:pPr>
        <w:rPr>
          <w:rFonts w:ascii="Century" w:hAnsi="Century" w:cs="Arial"/>
          <w:color w:val="000000" w:themeColor="text1"/>
          <w:sz w:val="28"/>
          <w:szCs w:val="28"/>
        </w:rPr>
      </w:pPr>
    </w:p>
    <w:p w:rsidR="00321067" w:rsidRDefault="00321067" w:rsidP="00321067">
      <w:pPr>
        <w:jc w:val="center"/>
        <w:rPr>
          <w:rFonts w:ascii="Franklin Gothic Medium Cond" w:hAnsi="Franklin Gothic Medium Cond" w:cs="Arial"/>
          <w:color w:val="000000" w:themeColor="text1"/>
          <w:sz w:val="48"/>
          <w:szCs w:val="48"/>
        </w:rPr>
      </w:pPr>
      <w:r>
        <w:rPr>
          <w:rFonts w:ascii="Franklin Gothic Medium Cond" w:hAnsi="Franklin Gothic Medium Cond" w:cs="Arial"/>
          <w:color w:val="000000" w:themeColor="text1"/>
          <w:sz w:val="48"/>
          <w:szCs w:val="48"/>
        </w:rPr>
        <w:lastRenderedPageBreak/>
        <w:t>29 DE ABRIL</w:t>
      </w:r>
    </w:p>
    <w:p w:rsidR="00321067" w:rsidRDefault="00321067" w:rsidP="00321067">
      <w:pPr>
        <w:jc w:val="center"/>
        <w:rPr>
          <w:rFonts w:ascii="Franklin Gothic Medium Cond" w:hAnsi="Franklin Gothic Medium Cond" w:cs="Arial"/>
          <w:color w:val="FF0000"/>
          <w:sz w:val="48"/>
          <w:szCs w:val="48"/>
        </w:rPr>
      </w:pPr>
      <w:r>
        <w:rPr>
          <w:rFonts w:ascii="Franklin Gothic Medium Cond" w:hAnsi="Franklin Gothic Medium Cond" w:cs="Arial"/>
          <w:color w:val="FF0000"/>
          <w:sz w:val="48"/>
          <w:szCs w:val="48"/>
        </w:rPr>
        <w:t>DIA DEL ANIMAL</w:t>
      </w:r>
    </w:p>
    <w:p w:rsidR="00321067" w:rsidRDefault="00321067" w:rsidP="00321067">
      <w:pPr>
        <w:jc w:val="center"/>
        <w:rPr>
          <w:rFonts w:ascii="Franklin Gothic Medium Cond" w:hAnsi="Franklin Gothic Medium Cond" w:cs="Arial"/>
          <w:color w:val="FF0000"/>
          <w:sz w:val="48"/>
          <w:szCs w:val="48"/>
        </w:rPr>
      </w:pPr>
      <w:r>
        <w:rPr>
          <w:noProof/>
          <w:lang w:eastAsia="es-AR"/>
        </w:rPr>
        <w:drawing>
          <wp:inline distT="0" distB="0" distL="0" distR="0">
            <wp:extent cx="3000375" cy="3000375"/>
            <wp:effectExtent l="0" t="0" r="9525" b="9525"/>
            <wp:docPr id="10" name="Imagen 10" descr="https://i.pinimg.com/originals/a4/d1/5b/a4d15b96b133f4e92da56300199c54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a4/d1/5b/a4d15b96b133f4e92da56300199c540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inline>
        </w:drawing>
      </w:r>
    </w:p>
    <w:p w:rsidR="00321067" w:rsidRDefault="00842072" w:rsidP="00842072">
      <w:pPr>
        <w:rPr>
          <w:rFonts w:ascii="Century" w:hAnsi="Century" w:cs="Arial"/>
          <w:color w:val="1F1F1F"/>
          <w:sz w:val="28"/>
          <w:szCs w:val="28"/>
        </w:rPr>
      </w:pPr>
      <w:r w:rsidRPr="00842072">
        <w:rPr>
          <w:rFonts w:ascii="Century" w:hAnsi="Century" w:cs="Arial"/>
          <w:color w:val="1F1F1F"/>
          <w:sz w:val="28"/>
          <w:szCs w:val="28"/>
        </w:rPr>
        <w:t>1.</w:t>
      </w:r>
      <w:r>
        <w:rPr>
          <w:rFonts w:ascii="Century" w:hAnsi="Century" w:cs="Arial"/>
          <w:color w:val="1F1F1F"/>
          <w:sz w:val="28"/>
          <w:szCs w:val="28"/>
        </w:rPr>
        <w:t xml:space="preserve"> </w:t>
      </w:r>
      <w:r w:rsidR="00C7064E" w:rsidRPr="00842072">
        <w:rPr>
          <w:rFonts w:ascii="Century" w:hAnsi="Century" w:cs="Arial"/>
          <w:color w:val="1F1F1F"/>
          <w:sz w:val="28"/>
          <w:szCs w:val="28"/>
        </w:rPr>
        <w:t>Porque</w:t>
      </w:r>
      <w:bookmarkStart w:id="0" w:name="_GoBack"/>
      <w:bookmarkEnd w:id="0"/>
      <w:r w:rsidRPr="00842072">
        <w:rPr>
          <w:rFonts w:ascii="Century" w:hAnsi="Century" w:cs="Arial"/>
          <w:color w:val="1F1F1F"/>
          <w:sz w:val="28"/>
          <w:szCs w:val="28"/>
        </w:rPr>
        <w:t xml:space="preserve"> </w:t>
      </w:r>
      <w:r w:rsidR="00845984">
        <w:rPr>
          <w:rFonts w:ascii="Century" w:hAnsi="Century" w:cs="Arial"/>
          <w:color w:val="1F1F1F"/>
          <w:sz w:val="28"/>
          <w:szCs w:val="28"/>
        </w:rPr>
        <w:t>d</w:t>
      </w:r>
      <w:r w:rsidRPr="00842072">
        <w:rPr>
          <w:rFonts w:ascii="Century" w:hAnsi="Century" w:cs="Arial"/>
          <w:color w:val="1F1F1F"/>
          <w:sz w:val="28"/>
          <w:szCs w:val="28"/>
        </w:rPr>
        <w:t xml:space="preserve">urante la mañana </w:t>
      </w:r>
      <w:r w:rsidRPr="00842072">
        <w:rPr>
          <w:rFonts w:ascii="Century" w:hAnsi="Century" w:cs="Arial"/>
          <w:color w:val="323E4F" w:themeColor="text2" w:themeShade="BF"/>
          <w:sz w:val="28"/>
          <w:szCs w:val="28"/>
        </w:rPr>
        <w:t>del</w:t>
      </w:r>
      <w:r w:rsidRPr="00842072">
        <w:rPr>
          <w:rFonts w:ascii="Century" w:hAnsi="Century" w:cs="Arial"/>
          <w:b/>
          <w:bCs/>
          <w:color w:val="323E4F" w:themeColor="text2" w:themeShade="BF"/>
          <w:sz w:val="28"/>
          <w:szCs w:val="28"/>
        </w:rPr>
        <w:t> 28 de abril de 1926</w:t>
      </w:r>
      <w:r w:rsidRPr="00842072">
        <w:rPr>
          <w:rFonts w:ascii="Century" w:hAnsi="Century" w:cs="Arial"/>
          <w:color w:val="323E4F" w:themeColor="text2" w:themeShade="BF"/>
          <w:sz w:val="28"/>
          <w:szCs w:val="28"/>
        </w:rPr>
        <w:t>, </w:t>
      </w:r>
      <w:r w:rsidRPr="00842072">
        <w:rPr>
          <w:rFonts w:ascii="Century" w:hAnsi="Century" w:cs="Arial"/>
          <w:b/>
          <w:bCs/>
          <w:color w:val="323E4F" w:themeColor="text2" w:themeShade="BF"/>
          <w:sz w:val="28"/>
          <w:szCs w:val="28"/>
        </w:rPr>
        <w:t xml:space="preserve">Ignacio </w:t>
      </w:r>
      <w:r w:rsidRPr="00842072">
        <w:rPr>
          <w:rFonts w:ascii="Century" w:hAnsi="Century" w:cs="Arial"/>
          <w:b/>
          <w:bCs/>
          <w:color w:val="222A35" w:themeColor="text2" w:themeShade="80"/>
          <w:sz w:val="28"/>
          <w:szCs w:val="28"/>
        </w:rPr>
        <w:t>Albarracín</w:t>
      </w:r>
      <w:r w:rsidRPr="00842072">
        <w:rPr>
          <w:rFonts w:ascii="Century" w:hAnsi="Century" w:cs="Arial"/>
          <w:color w:val="1F1F1F"/>
          <w:sz w:val="28"/>
          <w:szCs w:val="28"/>
        </w:rPr>
        <w:t> concedió una entrevista al diario </w:t>
      </w:r>
      <w:r w:rsidRPr="00842072">
        <w:rPr>
          <w:rFonts w:ascii="Century" w:hAnsi="Century" w:cs="Arial"/>
          <w:i/>
          <w:iCs/>
          <w:color w:val="385623" w:themeColor="accent6" w:themeShade="80"/>
          <w:sz w:val="28"/>
          <w:szCs w:val="28"/>
        </w:rPr>
        <w:t>Crítica </w:t>
      </w:r>
      <w:r w:rsidRPr="00842072">
        <w:rPr>
          <w:rFonts w:ascii="Century" w:hAnsi="Century" w:cs="Arial"/>
          <w:color w:val="385623" w:themeColor="accent6" w:themeShade="80"/>
          <w:sz w:val="28"/>
          <w:szCs w:val="28"/>
        </w:rPr>
        <w:t>para contar su historia</w:t>
      </w:r>
      <w:r w:rsidRPr="00842072">
        <w:rPr>
          <w:rFonts w:ascii="Century" w:hAnsi="Century" w:cs="Arial"/>
          <w:color w:val="1F1F1F"/>
          <w:sz w:val="28"/>
          <w:szCs w:val="28"/>
        </w:rPr>
        <w:t>. Habló emocionado del camino que había iniciado 42 años atrás y que derivó en la Ley 2.786, la primera en defensa de los animales e inmortalizada como “ley Sarmiento”. La pregunta obligada fue qué pasó el</w:t>
      </w:r>
      <w:r w:rsidRPr="00842072">
        <w:rPr>
          <w:rFonts w:ascii="Century" w:hAnsi="Century" w:cs="Arial"/>
          <w:b/>
          <w:bCs/>
          <w:color w:val="1F1F1F"/>
          <w:sz w:val="28"/>
          <w:szCs w:val="28"/>
        </w:rPr>
        <w:t> </w:t>
      </w:r>
      <w:r w:rsidRPr="00842072">
        <w:rPr>
          <w:rFonts w:ascii="Century" w:hAnsi="Century" w:cs="Arial"/>
          <w:b/>
          <w:bCs/>
          <w:color w:val="0070C0"/>
          <w:sz w:val="28"/>
          <w:szCs w:val="28"/>
        </w:rPr>
        <w:t>29 de abril de 1908</w:t>
      </w:r>
      <w:r w:rsidRPr="00842072">
        <w:rPr>
          <w:rFonts w:ascii="Century" w:hAnsi="Century" w:cs="Arial"/>
          <w:color w:val="1F1F1F"/>
          <w:sz w:val="28"/>
          <w:szCs w:val="28"/>
        </w:rPr>
        <w:t>, día elegido por el abogado para celebrar en Buenos Aires la primera “Fiesta del Animal” que reunió a niñas y niños de todas las escuelas y a las más altas autoridades de la Capital Federal.</w:t>
      </w:r>
    </w:p>
    <w:p w:rsidR="00842072" w:rsidRDefault="00842072" w:rsidP="00842072">
      <w:pPr>
        <w:rPr>
          <w:rFonts w:ascii="Century" w:hAnsi="Century" w:cs="Arial"/>
          <w:sz w:val="28"/>
          <w:szCs w:val="28"/>
        </w:rPr>
      </w:pPr>
      <w:r>
        <w:rPr>
          <w:rFonts w:ascii="Century" w:hAnsi="Century" w:cs="Arial"/>
          <w:color w:val="1F1F1F"/>
          <w:sz w:val="28"/>
          <w:szCs w:val="28"/>
        </w:rPr>
        <w:t xml:space="preserve">2. Si, se llama </w:t>
      </w:r>
      <w:r w:rsidRPr="00842072">
        <w:rPr>
          <w:rFonts w:ascii="Century" w:hAnsi="Century" w:cs="Arial"/>
          <w:color w:val="FFFF00"/>
          <w:sz w:val="28"/>
          <w:szCs w:val="28"/>
        </w:rPr>
        <w:t>Maui</w:t>
      </w:r>
      <w:r>
        <w:rPr>
          <w:rFonts w:ascii="Century" w:hAnsi="Century" w:cs="Arial"/>
          <w:color w:val="FFFF00"/>
          <w:sz w:val="28"/>
          <w:szCs w:val="28"/>
        </w:rPr>
        <w:t xml:space="preserve"> </w:t>
      </w:r>
      <w:r>
        <w:rPr>
          <w:rFonts w:ascii="Century" w:hAnsi="Century" w:cs="Arial"/>
          <w:color w:val="000000" w:themeColor="text1"/>
          <w:sz w:val="28"/>
          <w:szCs w:val="28"/>
        </w:rPr>
        <w:t xml:space="preserve">es un </w:t>
      </w:r>
      <w:r w:rsidRPr="00842072">
        <w:rPr>
          <w:rFonts w:ascii="Century" w:hAnsi="Century" w:cs="Arial"/>
          <w:color w:val="7030A0"/>
          <w:sz w:val="28"/>
          <w:szCs w:val="28"/>
        </w:rPr>
        <w:t xml:space="preserve">Golden </w:t>
      </w:r>
      <w:proofErr w:type="spellStart"/>
      <w:r w:rsidRPr="00842072">
        <w:rPr>
          <w:rFonts w:ascii="Century" w:hAnsi="Century" w:cs="Arial"/>
          <w:color w:val="7030A0"/>
          <w:sz w:val="28"/>
          <w:szCs w:val="28"/>
        </w:rPr>
        <w:t>Retriever</w:t>
      </w:r>
      <w:proofErr w:type="spellEnd"/>
      <w:r w:rsidR="00845984">
        <w:rPr>
          <w:rFonts w:ascii="Century" w:hAnsi="Century" w:cs="Arial"/>
          <w:color w:val="7030A0"/>
          <w:sz w:val="28"/>
          <w:szCs w:val="28"/>
        </w:rPr>
        <w:t xml:space="preserve"> </w:t>
      </w:r>
      <w:r>
        <w:rPr>
          <w:rFonts w:ascii="Century" w:hAnsi="Century" w:cs="Arial"/>
          <w:color w:val="7030A0"/>
          <w:sz w:val="28"/>
          <w:szCs w:val="28"/>
        </w:rPr>
        <w:t xml:space="preserve"> </w:t>
      </w:r>
      <w:r>
        <w:rPr>
          <w:rFonts w:ascii="Century" w:hAnsi="Century" w:cs="Arial"/>
          <w:sz w:val="28"/>
          <w:szCs w:val="28"/>
        </w:rPr>
        <w:t xml:space="preserve">y es muy bruto pero </w:t>
      </w:r>
      <w:r w:rsidR="00845984">
        <w:rPr>
          <w:rFonts w:ascii="Century" w:hAnsi="Century" w:cs="Arial"/>
          <w:sz w:val="28"/>
          <w:szCs w:val="28"/>
        </w:rPr>
        <w:t>juguetón</w:t>
      </w:r>
      <w:r>
        <w:rPr>
          <w:rFonts w:ascii="Century" w:hAnsi="Century" w:cs="Arial"/>
          <w:sz w:val="28"/>
          <w:szCs w:val="28"/>
        </w:rPr>
        <w:t xml:space="preserve">. </w:t>
      </w:r>
      <w:r w:rsidRPr="00842072">
        <w:rPr>
          <w:rFonts w:ascii="Century" w:hAnsi="Century" w:cs="Arial"/>
          <w:color w:val="385623" w:themeColor="accent6" w:themeShade="80"/>
          <w:sz w:val="28"/>
          <w:szCs w:val="28"/>
        </w:rPr>
        <w:t>Juego</w:t>
      </w:r>
      <w:r>
        <w:rPr>
          <w:rFonts w:ascii="Century" w:hAnsi="Century" w:cs="Arial"/>
          <w:sz w:val="28"/>
          <w:szCs w:val="28"/>
        </w:rPr>
        <w:t xml:space="preserve"> con </w:t>
      </w:r>
      <w:r w:rsidR="00845984">
        <w:rPr>
          <w:rFonts w:ascii="Century" w:hAnsi="Century" w:cs="Arial"/>
          <w:sz w:val="28"/>
          <w:szCs w:val="28"/>
        </w:rPr>
        <w:t>él</w:t>
      </w:r>
      <w:r>
        <w:rPr>
          <w:rFonts w:ascii="Century" w:hAnsi="Century" w:cs="Arial"/>
          <w:sz w:val="28"/>
          <w:szCs w:val="28"/>
        </w:rPr>
        <w:t>.</w:t>
      </w:r>
      <w:r w:rsidR="00845984">
        <w:rPr>
          <w:rFonts w:ascii="Century" w:hAnsi="Century" w:cs="Arial"/>
          <w:sz w:val="28"/>
          <w:szCs w:val="28"/>
        </w:rPr>
        <w:t xml:space="preserve"> </w:t>
      </w:r>
    </w:p>
    <w:p w:rsidR="00D41B46" w:rsidRDefault="00842072" w:rsidP="00D41B46">
      <w:pPr>
        <w:pStyle w:val="Ttulo2"/>
        <w:shd w:val="clear" w:color="auto" w:fill="FFFFFF"/>
        <w:spacing w:before="0" w:after="300" w:line="288" w:lineRule="atLeast"/>
        <w:rPr>
          <w:rFonts w:ascii="Segoe UI" w:hAnsi="Segoe UI" w:cs="Segoe UI"/>
          <w:color w:val="222222"/>
          <w:sz w:val="45"/>
          <w:szCs w:val="45"/>
        </w:rPr>
      </w:pPr>
      <w:r>
        <w:rPr>
          <w:rFonts w:ascii="Century" w:hAnsi="Century" w:cs="Arial"/>
          <w:sz w:val="28"/>
          <w:szCs w:val="28"/>
        </w:rPr>
        <w:t>3.</w:t>
      </w:r>
      <w:r w:rsidR="00D41B46" w:rsidRPr="00D41B46">
        <w:rPr>
          <w:rStyle w:val="Textoennegrita"/>
          <w:rFonts w:ascii="Segoe UI" w:hAnsi="Segoe UI" w:cs="Segoe UI"/>
          <w:b w:val="0"/>
          <w:bCs w:val="0"/>
          <w:color w:val="222222"/>
          <w:sz w:val="45"/>
          <w:szCs w:val="45"/>
        </w:rPr>
        <w:t xml:space="preserve"> </w:t>
      </w:r>
      <w:r w:rsidR="00D41B46">
        <w:rPr>
          <w:rStyle w:val="Textoennegrita"/>
          <w:rFonts w:ascii="Segoe UI" w:hAnsi="Segoe UI" w:cs="Segoe UI"/>
          <w:b w:val="0"/>
          <w:bCs w:val="0"/>
          <w:color w:val="222222"/>
          <w:sz w:val="45"/>
          <w:szCs w:val="45"/>
        </w:rPr>
        <w:t>¿</w:t>
      </w:r>
      <w:r w:rsidR="00D41B46" w:rsidRPr="00D41B46">
        <w:rPr>
          <w:rStyle w:val="Textoennegrita"/>
          <w:rFonts w:ascii="Century" w:hAnsi="Century" w:cs="Segoe UI"/>
          <w:b w:val="0"/>
          <w:bCs w:val="0"/>
          <w:color w:val="222222"/>
          <w:sz w:val="45"/>
          <w:szCs w:val="45"/>
        </w:rPr>
        <w:t>Cuáles son las características que identifican al pájaro hornero?</w:t>
      </w:r>
    </w:p>
    <w:p w:rsidR="00D41B46" w:rsidRPr="00D41B46" w:rsidRDefault="00D41B46" w:rsidP="00D41B46">
      <w:pPr>
        <w:pStyle w:val="NormalWeb"/>
        <w:shd w:val="clear" w:color="auto" w:fill="FFFFFF"/>
        <w:spacing w:before="0" w:beforeAutospacing="0" w:after="360" w:afterAutospacing="0"/>
        <w:rPr>
          <w:rFonts w:ascii="Century" w:hAnsi="Century" w:cs="Segoe UI"/>
          <w:color w:val="222222"/>
          <w:sz w:val="28"/>
          <w:szCs w:val="28"/>
        </w:rPr>
      </w:pPr>
      <w:r w:rsidRPr="00D41B46">
        <w:rPr>
          <w:rFonts w:ascii="Century" w:hAnsi="Century" w:cs="Segoe UI"/>
          <w:color w:val="222222"/>
          <w:sz w:val="28"/>
          <w:szCs w:val="28"/>
        </w:rPr>
        <w:t xml:space="preserve">Esta ave es </w:t>
      </w:r>
      <w:r w:rsidRPr="00AB0193">
        <w:rPr>
          <w:rFonts w:ascii="Century" w:hAnsi="Century" w:cs="Segoe UI"/>
          <w:color w:val="92D050"/>
          <w:sz w:val="28"/>
          <w:szCs w:val="28"/>
        </w:rPr>
        <w:t>muy </w:t>
      </w:r>
      <w:r w:rsidRPr="00AB0193">
        <w:rPr>
          <w:rStyle w:val="Textoennegrita"/>
          <w:rFonts w:ascii="Century" w:hAnsi="Century" w:cs="Segoe UI"/>
          <w:color w:val="92D050"/>
          <w:sz w:val="28"/>
          <w:szCs w:val="28"/>
        </w:rPr>
        <w:t>importante</w:t>
      </w:r>
      <w:r w:rsidRPr="00AB0193">
        <w:rPr>
          <w:rFonts w:ascii="Century" w:hAnsi="Century" w:cs="Segoe UI"/>
          <w:color w:val="92D050"/>
          <w:sz w:val="28"/>
          <w:szCs w:val="28"/>
        </w:rPr>
        <w:t> </w:t>
      </w:r>
      <w:r w:rsidRPr="00D41B46">
        <w:rPr>
          <w:rFonts w:ascii="Century" w:hAnsi="Century" w:cs="Segoe UI"/>
          <w:color w:val="222222"/>
          <w:sz w:val="28"/>
          <w:szCs w:val="28"/>
        </w:rPr>
        <w:t>para el hombre ya que es utilizada </w:t>
      </w:r>
      <w:r w:rsidRPr="00AB0193">
        <w:rPr>
          <w:rStyle w:val="Textoennegrita"/>
          <w:rFonts w:ascii="Century" w:hAnsi="Century" w:cs="Segoe UI"/>
          <w:color w:val="7030A0"/>
          <w:sz w:val="28"/>
          <w:szCs w:val="28"/>
        </w:rPr>
        <w:t>para eliminar los insectos de los cultivos</w:t>
      </w:r>
      <w:r w:rsidRPr="00AB0193">
        <w:rPr>
          <w:rFonts w:ascii="Century" w:hAnsi="Century" w:cs="Segoe UI"/>
          <w:color w:val="7030A0"/>
          <w:sz w:val="28"/>
          <w:szCs w:val="28"/>
        </w:rPr>
        <w:t> </w:t>
      </w:r>
      <w:r w:rsidRPr="00D41B46">
        <w:rPr>
          <w:rFonts w:ascii="Century" w:hAnsi="Century" w:cs="Segoe UI"/>
          <w:color w:val="222222"/>
          <w:sz w:val="28"/>
          <w:szCs w:val="28"/>
        </w:rPr>
        <w:t xml:space="preserve">y en Argentina </w:t>
      </w:r>
      <w:r w:rsidRPr="00D41B46">
        <w:rPr>
          <w:rFonts w:ascii="Century" w:hAnsi="Century" w:cs="Segoe UI"/>
          <w:color w:val="222222"/>
          <w:sz w:val="28"/>
          <w:szCs w:val="28"/>
        </w:rPr>
        <w:lastRenderedPageBreak/>
        <w:t>fue declarada como ave nacional, además aparece en billetes de alta denominación. A continuación, se menciona las principales características del hornero:</w:t>
      </w:r>
    </w:p>
    <w:p w:rsidR="00D41B46" w:rsidRPr="00D41B46" w:rsidRDefault="00D41B46" w:rsidP="00D41B46">
      <w:pPr>
        <w:pStyle w:val="Ttulo3"/>
        <w:shd w:val="clear" w:color="auto" w:fill="FFFFFF"/>
        <w:spacing w:before="0" w:beforeAutospacing="0" w:after="300" w:afterAutospacing="0"/>
        <w:rPr>
          <w:rFonts w:ascii="Century" w:hAnsi="Century" w:cs="Segoe UI"/>
          <w:color w:val="222222"/>
          <w:sz w:val="44"/>
          <w:szCs w:val="44"/>
        </w:rPr>
      </w:pPr>
      <w:r w:rsidRPr="00D41B46">
        <w:rPr>
          <w:rStyle w:val="Textoennegrita"/>
          <w:rFonts w:ascii="Century" w:hAnsi="Century" w:cs="Segoe UI"/>
          <w:b/>
          <w:bCs/>
          <w:color w:val="222222"/>
          <w:sz w:val="44"/>
          <w:szCs w:val="44"/>
        </w:rPr>
        <w:t>Tamaño y peso</w:t>
      </w:r>
    </w:p>
    <w:p w:rsidR="00D41B46" w:rsidRPr="00D41B46" w:rsidRDefault="00D41B46" w:rsidP="00D41B46">
      <w:pPr>
        <w:pStyle w:val="NormalWeb"/>
        <w:shd w:val="clear" w:color="auto" w:fill="FFFFFF"/>
        <w:spacing w:before="0" w:beforeAutospacing="0" w:after="360" w:afterAutospacing="0"/>
        <w:rPr>
          <w:rFonts w:ascii="Century" w:hAnsi="Century" w:cs="Segoe UI"/>
          <w:color w:val="222222"/>
          <w:sz w:val="28"/>
          <w:szCs w:val="28"/>
        </w:rPr>
      </w:pPr>
      <w:r w:rsidRPr="00D41B46">
        <w:rPr>
          <w:rFonts w:ascii="Century" w:hAnsi="Century" w:cs="Segoe UI"/>
          <w:color w:val="222222"/>
          <w:sz w:val="28"/>
          <w:szCs w:val="28"/>
        </w:rPr>
        <w:t>El tamaño del pájaro hornero es de </w:t>
      </w:r>
      <w:r w:rsidRPr="00AB0193">
        <w:rPr>
          <w:rStyle w:val="Textoennegrita"/>
          <w:rFonts w:ascii="Century" w:hAnsi="Century" w:cs="Segoe UI"/>
          <w:color w:val="FF0000"/>
          <w:sz w:val="28"/>
          <w:szCs w:val="28"/>
        </w:rPr>
        <w:t>16 a 23 centímetros</w:t>
      </w:r>
      <w:r w:rsidRPr="00AB0193">
        <w:rPr>
          <w:rFonts w:ascii="Century" w:hAnsi="Century" w:cs="Segoe UI"/>
          <w:color w:val="FF0000"/>
          <w:sz w:val="28"/>
          <w:szCs w:val="28"/>
        </w:rPr>
        <w:t> </w:t>
      </w:r>
      <w:r w:rsidRPr="00D41B46">
        <w:rPr>
          <w:rFonts w:ascii="Century" w:hAnsi="Century" w:cs="Segoe UI"/>
          <w:color w:val="222222"/>
          <w:sz w:val="28"/>
          <w:szCs w:val="28"/>
        </w:rPr>
        <w:t>de largo y el peso es aproximadamente de </w:t>
      </w:r>
      <w:r w:rsidRPr="00AB0193">
        <w:rPr>
          <w:rStyle w:val="Textoennegrita"/>
          <w:rFonts w:ascii="Century" w:hAnsi="Century" w:cs="Segoe UI"/>
          <w:color w:val="FF0000"/>
          <w:sz w:val="28"/>
          <w:szCs w:val="28"/>
        </w:rPr>
        <w:t>31 a 65 kilogramos</w:t>
      </w:r>
      <w:r w:rsidRPr="00D41B46">
        <w:rPr>
          <w:rFonts w:ascii="Century" w:hAnsi="Century" w:cs="Segoe UI"/>
          <w:color w:val="222222"/>
          <w:sz w:val="28"/>
          <w:szCs w:val="28"/>
        </w:rPr>
        <w:t>. Las diferencias entre macho y hembra son mínimas, una de ellas es el peso, ya que el macho pesa más que la hembra y tiene mayor</w:t>
      </w:r>
      <w:r>
        <w:rPr>
          <w:rFonts w:ascii="Century" w:hAnsi="Century" w:cs="Segoe UI"/>
          <w:color w:val="222222"/>
          <w:sz w:val="28"/>
          <w:szCs w:val="28"/>
        </w:rPr>
        <w:t>.</w:t>
      </w:r>
    </w:p>
    <w:p w:rsidR="00842072" w:rsidRPr="00842072" w:rsidRDefault="00845984" w:rsidP="00842072">
      <w:pPr>
        <w:rPr>
          <w:rFonts w:ascii="Century" w:hAnsi="Century" w:cs="Arial"/>
          <w:sz w:val="28"/>
          <w:szCs w:val="28"/>
        </w:rPr>
      </w:pPr>
      <w:r>
        <w:rPr>
          <w:noProof/>
          <w:lang w:eastAsia="es-AR"/>
        </w:rPr>
        <mc:AlternateContent>
          <mc:Choice Requires="wps">
            <w:drawing>
              <wp:inline distT="0" distB="0" distL="0" distR="0">
                <wp:extent cx="304800" cy="304800"/>
                <wp:effectExtent l="0" t="0" r="0" b="0"/>
                <wp:docPr id="13" name="Rectángulo 13" descr="https://www.fotosaves.com.ar/Passeriformes/Furnariidae-Furn/Hornero1_C_20Sep09_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449384" id="Rectángulo 13" o:spid="_x0000_s1026" alt="https://www.fotosaves.com.ar/Passeriformes/Furnariidae-Furn/Hornero1_C_20Sep09_D.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06HK&#10;pvsCAAAYBgAADgAAAAAAAAAAAAAAAAAuAgAAZHJzL2Uyb0RvYy54bWxQSwECLQAUAAYACAAAACEA&#10;TKDpLNgAAAADAQAADwAAAAAAAAAAAAAAAABVBQAAZHJzL2Rvd25yZXYueG1sUEsFBgAAAAAEAAQA&#10;8wAAAFoGAAAAAA==&#10;" filled="f" stroked="f">
                <o:lock v:ext="edit" aspectratio="t"/>
                <w10:anchorlock/>
              </v:rect>
            </w:pict>
          </mc:Fallback>
        </mc:AlternateContent>
      </w:r>
      <w:r>
        <w:rPr>
          <w:noProof/>
          <w:lang w:eastAsia="es-AR"/>
        </w:rPr>
        <mc:AlternateContent>
          <mc:Choice Requires="wps">
            <w:drawing>
              <wp:inline distT="0" distB="0" distL="0" distR="0">
                <wp:extent cx="304800" cy="304800"/>
                <wp:effectExtent l="0" t="0" r="0" b="0"/>
                <wp:docPr id="14" name="Rectángulo 14" descr="https://www.fotosaves.com.ar/Passeriformes/Furnariidae-Furn/A_Hornero_Vieytes_19Jul2014_12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D9120D" id="Rectángulo 14" o:spid="_x0000_s1026" alt="https://www.fotosaves.com.ar/Passeriformes/Furnariidae-Furn/A_Hornero_Vieytes_19Jul2014_120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b84WVgQDAAAkBgAADgAAAAAAAAAAAAAAAAAuAgAAZHJzL2Uyb0RvYy54bWxQSwECLQAU&#10;AAYACAAAACEATKDpLNgAAAADAQAADwAAAAAAAAAAAAAAAABeBQAAZHJzL2Rvd25yZXYueG1sUEsF&#10;BgAAAAAEAAQA8wAAAGMGAAAAAA==&#10;" filled="f" stroked="f">
                <o:lock v:ext="edit" aspectratio="t"/>
                <w10:anchorlock/>
              </v:rect>
            </w:pict>
          </mc:Fallback>
        </mc:AlternateContent>
      </w:r>
      <w:r>
        <w:rPr>
          <w:noProof/>
          <w:lang w:eastAsia="es-AR"/>
        </w:rPr>
        <w:drawing>
          <wp:inline distT="0" distB="0" distL="0" distR="0">
            <wp:extent cx="4057650" cy="3043238"/>
            <wp:effectExtent l="0" t="0" r="0" b="5080"/>
            <wp:docPr id="15" name="Imagen 15" descr="Hornero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rnero - eBir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0513" cy="3045385"/>
                    </a:xfrm>
                    <a:prstGeom prst="rect">
                      <a:avLst/>
                    </a:prstGeom>
                    <a:noFill/>
                    <a:ln>
                      <a:noFill/>
                    </a:ln>
                  </pic:spPr>
                </pic:pic>
              </a:graphicData>
            </a:graphic>
          </wp:inline>
        </w:drawing>
      </w:r>
    </w:p>
    <w:p w:rsidR="00842072" w:rsidRPr="00842072" w:rsidRDefault="00842072" w:rsidP="00842072">
      <w:pPr>
        <w:rPr>
          <w:color w:val="000000" w:themeColor="text1"/>
        </w:rPr>
      </w:pPr>
    </w:p>
    <w:sectPr w:rsidR="00842072" w:rsidRPr="0084207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94DA5"/>
    <w:multiLevelType w:val="hybridMultilevel"/>
    <w:tmpl w:val="7590B604"/>
    <w:lvl w:ilvl="0" w:tplc="2C0A000F">
      <w:start w:val="1"/>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
    <w:nsid w:val="0E377907"/>
    <w:multiLevelType w:val="hybridMultilevel"/>
    <w:tmpl w:val="12F6C38E"/>
    <w:lvl w:ilvl="0" w:tplc="E1DC714C">
      <w:start w:val="1"/>
      <w:numFmt w:val="decimal"/>
      <w:lvlText w:val="%1."/>
      <w:lvlJc w:val="left"/>
      <w:pPr>
        <w:ind w:left="720" w:hanging="360"/>
      </w:pPr>
      <w:rPr>
        <w:rFonts w:hint="default"/>
        <w:color w:val="000000" w:themeColor="text1"/>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F97384F"/>
    <w:multiLevelType w:val="hybridMultilevel"/>
    <w:tmpl w:val="50A425A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0274E6C"/>
    <w:multiLevelType w:val="hybridMultilevel"/>
    <w:tmpl w:val="B0CAAEDC"/>
    <w:lvl w:ilvl="0" w:tplc="EE0E51C6">
      <w:start w:val="1"/>
      <w:numFmt w:val="decimal"/>
      <w:lvlText w:val="%1."/>
      <w:lvlJc w:val="left"/>
      <w:pPr>
        <w:ind w:left="750" w:hanging="39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4982E25"/>
    <w:multiLevelType w:val="hybridMultilevel"/>
    <w:tmpl w:val="D87A424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63F1803"/>
    <w:multiLevelType w:val="multilevel"/>
    <w:tmpl w:val="A0A2E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8F0695"/>
    <w:multiLevelType w:val="hybridMultilevel"/>
    <w:tmpl w:val="D1043576"/>
    <w:lvl w:ilvl="0" w:tplc="5074EE20">
      <w:start w:val="1"/>
      <w:numFmt w:val="decimal"/>
      <w:lvlText w:val="%1."/>
      <w:lvlJc w:val="left"/>
      <w:pPr>
        <w:ind w:left="720" w:hanging="360"/>
      </w:pPr>
      <w:rPr>
        <w:rFonts w:hint="default"/>
        <w:color w:val="FF000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25C82C55"/>
    <w:multiLevelType w:val="hybridMultilevel"/>
    <w:tmpl w:val="B620A13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2BB57C02"/>
    <w:multiLevelType w:val="hybridMultilevel"/>
    <w:tmpl w:val="AE240D14"/>
    <w:lvl w:ilvl="0" w:tplc="697E8F86">
      <w:start w:val="1"/>
      <w:numFmt w:val="decimal"/>
      <w:lvlText w:val="%1."/>
      <w:lvlJc w:val="left"/>
      <w:pPr>
        <w:ind w:left="1114" w:hanging="405"/>
      </w:pPr>
      <w:rPr>
        <w:rFonts w:ascii="Century" w:hAnsi="Century" w:hint="default"/>
        <w:color w:val="auto"/>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9">
    <w:nsid w:val="2D670175"/>
    <w:multiLevelType w:val="hybridMultilevel"/>
    <w:tmpl w:val="168E8726"/>
    <w:lvl w:ilvl="0" w:tplc="350A142A">
      <w:start w:val="1"/>
      <w:numFmt w:val="decimal"/>
      <w:lvlText w:val="%1."/>
      <w:lvlJc w:val="left"/>
      <w:pPr>
        <w:ind w:left="720" w:hanging="360"/>
      </w:pPr>
      <w:rPr>
        <w:rFonts w:hint="default"/>
        <w:color w:val="000000" w:themeColor="text1"/>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43153FC1"/>
    <w:multiLevelType w:val="multilevel"/>
    <w:tmpl w:val="29A2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CC27F9"/>
    <w:multiLevelType w:val="multilevel"/>
    <w:tmpl w:val="69902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0CF4C0C"/>
    <w:multiLevelType w:val="multilevel"/>
    <w:tmpl w:val="801E7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987C8D"/>
    <w:multiLevelType w:val="multilevel"/>
    <w:tmpl w:val="FAD6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A97FAA"/>
    <w:multiLevelType w:val="hybridMultilevel"/>
    <w:tmpl w:val="F1B8B50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7A8637C7"/>
    <w:multiLevelType w:val="multilevel"/>
    <w:tmpl w:val="17D6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3B6F2F"/>
    <w:multiLevelType w:val="multilevel"/>
    <w:tmpl w:val="50D67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4"/>
  </w:num>
  <w:num w:numId="4">
    <w:abstractNumId w:val="7"/>
  </w:num>
  <w:num w:numId="5">
    <w:abstractNumId w:val="10"/>
  </w:num>
  <w:num w:numId="6">
    <w:abstractNumId w:val="12"/>
  </w:num>
  <w:num w:numId="7">
    <w:abstractNumId w:val="16"/>
  </w:num>
  <w:num w:numId="8">
    <w:abstractNumId w:val="15"/>
  </w:num>
  <w:num w:numId="9">
    <w:abstractNumId w:val="0"/>
  </w:num>
  <w:num w:numId="10">
    <w:abstractNumId w:val="3"/>
  </w:num>
  <w:num w:numId="11">
    <w:abstractNumId w:val="14"/>
  </w:num>
  <w:num w:numId="12">
    <w:abstractNumId w:val="11"/>
  </w:num>
  <w:num w:numId="13">
    <w:abstractNumId w:val="5"/>
  </w:num>
  <w:num w:numId="14">
    <w:abstractNumId w:val="13"/>
  </w:num>
  <w:num w:numId="15">
    <w:abstractNumId w:val="1"/>
  </w:num>
  <w:num w:numId="16">
    <w:abstractNumId w:val="9"/>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38C"/>
    <w:rsid w:val="001A0ECA"/>
    <w:rsid w:val="001B78A0"/>
    <w:rsid w:val="002F709C"/>
    <w:rsid w:val="00321067"/>
    <w:rsid w:val="003E07A6"/>
    <w:rsid w:val="004F4F88"/>
    <w:rsid w:val="005063DD"/>
    <w:rsid w:val="005A6BA5"/>
    <w:rsid w:val="00606A5F"/>
    <w:rsid w:val="00764017"/>
    <w:rsid w:val="007B4B45"/>
    <w:rsid w:val="008402B1"/>
    <w:rsid w:val="00842072"/>
    <w:rsid w:val="00845984"/>
    <w:rsid w:val="00850551"/>
    <w:rsid w:val="0088438C"/>
    <w:rsid w:val="0089438A"/>
    <w:rsid w:val="00AB0193"/>
    <w:rsid w:val="00C7064E"/>
    <w:rsid w:val="00D41B46"/>
    <w:rsid w:val="00D43B07"/>
    <w:rsid w:val="00E10DAF"/>
    <w:rsid w:val="00F8358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CB4E79-4FA3-488D-896F-E60BE6C60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D41B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5A6BA5"/>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64017"/>
    <w:pPr>
      <w:ind w:left="720"/>
      <w:contextualSpacing/>
    </w:pPr>
  </w:style>
  <w:style w:type="character" w:styleId="nfasis">
    <w:name w:val="Emphasis"/>
    <w:basedOn w:val="Fuentedeprrafopredeter"/>
    <w:uiPriority w:val="20"/>
    <w:qFormat/>
    <w:rsid w:val="005A6BA5"/>
    <w:rPr>
      <w:i/>
      <w:iCs/>
    </w:rPr>
  </w:style>
  <w:style w:type="character" w:styleId="Textoennegrita">
    <w:name w:val="Strong"/>
    <w:basedOn w:val="Fuentedeprrafopredeter"/>
    <w:uiPriority w:val="22"/>
    <w:qFormat/>
    <w:rsid w:val="005A6BA5"/>
    <w:rPr>
      <w:b/>
      <w:bCs/>
    </w:rPr>
  </w:style>
  <w:style w:type="character" w:customStyle="1" w:styleId="Ttulo3Car">
    <w:name w:val="Título 3 Car"/>
    <w:basedOn w:val="Fuentedeprrafopredeter"/>
    <w:link w:val="Ttulo3"/>
    <w:uiPriority w:val="9"/>
    <w:rsid w:val="005A6BA5"/>
    <w:rPr>
      <w:rFonts w:ascii="Times New Roman" w:eastAsia="Times New Roman" w:hAnsi="Times New Roman" w:cs="Times New Roman"/>
      <w:b/>
      <w:bCs/>
      <w:sz w:val="27"/>
      <w:szCs w:val="27"/>
      <w:lang w:eastAsia="es-AR"/>
    </w:rPr>
  </w:style>
  <w:style w:type="character" w:customStyle="1" w:styleId="sumotwilighterhighlighted">
    <w:name w:val="sumo_twilighter_highlighted"/>
    <w:basedOn w:val="Fuentedeprrafopredeter"/>
    <w:rsid w:val="005A6BA5"/>
  </w:style>
  <w:style w:type="character" w:styleId="Hipervnculo">
    <w:name w:val="Hyperlink"/>
    <w:basedOn w:val="Fuentedeprrafopredeter"/>
    <w:uiPriority w:val="99"/>
    <w:semiHidden/>
    <w:unhideWhenUsed/>
    <w:rsid w:val="003E07A6"/>
    <w:rPr>
      <w:color w:val="0000FF"/>
      <w:u w:val="single"/>
    </w:rPr>
  </w:style>
  <w:style w:type="paragraph" w:styleId="NormalWeb">
    <w:name w:val="Normal (Web)"/>
    <w:basedOn w:val="Normal"/>
    <w:uiPriority w:val="99"/>
    <w:semiHidden/>
    <w:unhideWhenUsed/>
    <w:rsid w:val="003E07A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sdmd">
    <w:name w:val="sdmd"/>
    <w:basedOn w:val="Fuentedeprrafopredeter"/>
    <w:rsid w:val="003E07A6"/>
  </w:style>
  <w:style w:type="character" w:customStyle="1" w:styleId="Ttulo2Car">
    <w:name w:val="Título 2 Car"/>
    <w:basedOn w:val="Fuentedeprrafopredeter"/>
    <w:link w:val="Ttulo2"/>
    <w:uiPriority w:val="9"/>
    <w:semiHidden/>
    <w:rsid w:val="00D41B4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321232">
      <w:bodyDiv w:val="1"/>
      <w:marLeft w:val="0"/>
      <w:marRight w:val="0"/>
      <w:marTop w:val="0"/>
      <w:marBottom w:val="0"/>
      <w:divBdr>
        <w:top w:val="none" w:sz="0" w:space="0" w:color="auto"/>
        <w:left w:val="none" w:sz="0" w:space="0" w:color="auto"/>
        <w:bottom w:val="none" w:sz="0" w:space="0" w:color="auto"/>
        <w:right w:val="none" w:sz="0" w:space="0" w:color="auto"/>
      </w:divBdr>
    </w:div>
    <w:div w:id="416635575">
      <w:bodyDiv w:val="1"/>
      <w:marLeft w:val="0"/>
      <w:marRight w:val="0"/>
      <w:marTop w:val="0"/>
      <w:marBottom w:val="0"/>
      <w:divBdr>
        <w:top w:val="none" w:sz="0" w:space="0" w:color="auto"/>
        <w:left w:val="none" w:sz="0" w:space="0" w:color="auto"/>
        <w:bottom w:val="none" w:sz="0" w:space="0" w:color="auto"/>
        <w:right w:val="none" w:sz="0" w:space="0" w:color="auto"/>
      </w:divBdr>
    </w:div>
    <w:div w:id="991325425">
      <w:bodyDiv w:val="1"/>
      <w:marLeft w:val="0"/>
      <w:marRight w:val="0"/>
      <w:marTop w:val="0"/>
      <w:marBottom w:val="0"/>
      <w:divBdr>
        <w:top w:val="none" w:sz="0" w:space="0" w:color="auto"/>
        <w:left w:val="none" w:sz="0" w:space="0" w:color="auto"/>
        <w:bottom w:val="none" w:sz="0" w:space="0" w:color="auto"/>
        <w:right w:val="none" w:sz="0" w:space="0" w:color="auto"/>
      </w:divBdr>
    </w:div>
    <w:div w:id="1524399409">
      <w:bodyDiv w:val="1"/>
      <w:marLeft w:val="0"/>
      <w:marRight w:val="0"/>
      <w:marTop w:val="0"/>
      <w:marBottom w:val="0"/>
      <w:divBdr>
        <w:top w:val="none" w:sz="0" w:space="0" w:color="auto"/>
        <w:left w:val="none" w:sz="0" w:space="0" w:color="auto"/>
        <w:bottom w:val="none" w:sz="0" w:space="0" w:color="auto"/>
        <w:right w:val="none" w:sz="0" w:space="0" w:color="auto"/>
      </w:divBdr>
    </w:div>
    <w:div w:id="1722703900">
      <w:bodyDiv w:val="1"/>
      <w:marLeft w:val="0"/>
      <w:marRight w:val="0"/>
      <w:marTop w:val="0"/>
      <w:marBottom w:val="0"/>
      <w:divBdr>
        <w:top w:val="none" w:sz="0" w:space="0" w:color="auto"/>
        <w:left w:val="none" w:sz="0" w:space="0" w:color="auto"/>
        <w:bottom w:val="none" w:sz="0" w:space="0" w:color="auto"/>
        <w:right w:val="none" w:sz="0" w:space="0" w:color="auto"/>
      </w:divBdr>
    </w:div>
    <w:div w:id="1726679153">
      <w:bodyDiv w:val="1"/>
      <w:marLeft w:val="0"/>
      <w:marRight w:val="0"/>
      <w:marTop w:val="0"/>
      <w:marBottom w:val="0"/>
      <w:divBdr>
        <w:top w:val="none" w:sz="0" w:space="0" w:color="auto"/>
        <w:left w:val="none" w:sz="0" w:space="0" w:color="auto"/>
        <w:bottom w:val="none" w:sz="0" w:space="0" w:color="auto"/>
        <w:right w:val="none" w:sz="0" w:space="0" w:color="auto"/>
      </w:divBdr>
    </w:div>
    <w:div w:id="1823811490">
      <w:bodyDiv w:val="1"/>
      <w:marLeft w:val="0"/>
      <w:marRight w:val="0"/>
      <w:marTop w:val="0"/>
      <w:marBottom w:val="0"/>
      <w:divBdr>
        <w:top w:val="none" w:sz="0" w:space="0" w:color="auto"/>
        <w:left w:val="none" w:sz="0" w:space="0" w:color="auto"/>
        <w:bottom w:val="none" w:sz="0" w:space="0" w:color="auto"/>
        <w:right w:val="none" w:sz="0" w:space="0" w:color="auto"/>
      </w:divBdr>
    </w:div>
    <w:div w:id="1974600003">
      <w:bodyDiv w:val="1"/>
      <w:marLeft w:val="0"/>
      <w:marRight w:val="0"/>
      <w:marTop w:val="0"/>
      <w:marBottom w:val="0"/>
      <w:divBdr>
        <w:top w:val="none" w:sz="0" w:space="0" w:color="auto"/>
        <w:left w:val="none" w:sz="0" w:space="0" w:color="auto"/>
        <w:bottom w:val="none" w:sz="0" w:space="0" w:color="auto"/>
        <w:right w:val="none" w:sz="0" w:space="0" w:color="auto"/>
      </w:divBdr>
    </w:div>
    <w:div w:id="2083601421">
      <w:bodyDiv w:val="1"/>
      <w:marLeft w:val="0"/>
      <w:marRight w:val="0"/>
      <w:marTop w:val="0"/>
      <w:marBottom w:val="0"/>
      <w:divBdr>
        <w:top w:val="none" w:sz="0" w:space="0" w:color="auto"/>
        <w:left w:val="none" w:sz="0" w:space="0" w:color="auto"/>
        <w:bottom w:val="none" w:sz="0" w:space="0" w:color="auto"/>
        <w:right w:val="none" w:sz="0" w:space="0" w:color="auto"/>
      </w:divBdr>
    </w:div>
    <w:div w:id="212233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panishdict.com/translate/biste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939</Words>
  <Characters>5170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6097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2024-04-25T23:37:00Z</dcterms:created>
  <dcterms:modified xsi:type="dcterms:W3CDTF">2024-04-25T23:44:00Z</dcterms:modified>
</cp:coreProperties>
</file>