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C4ABC" w14:textId="498D6F0C" w:rsidR="00DE3833" w:rsidRPr="000A3A4C" w:rsidRDefault="00752F3B" w:rsidP="00DE3833">
      <w:pPr>
        <w:rPr>
          <w:noProof/>
          <w:color w:val="2F5496" w:themeColor="accent1" w:themeShade="BF"/>
        </w:rPr>
      </w:pPr>
      <w:r w:rsidRPr="000A3A4C">
        <w:rPr>
          <w:noProof/>
          <w:color w:val="2F5496" w:themeColor="accent1" w:themeShade="BF"/>
          <w:lang w:val="en-US"/>
        </w:rPr>
        <w:drawing>
          <wp:anchor distT="0" distB="0" distL="114300" distR="114300" simplePos="0" relativeHeight="251658241" behindDoc="1" locked="0" layoutInCell="1" allowOverlap="1" wp14:anchorId="219ACF3C" wp14:editId="51E9F65A">
            <wp:simplePos x="0" y="0"/>
            <wp:positionH relativeFrom="page">
              <wp:align>left</wp:align>
            </wp:positionH>
            <wp:positionV relativeFrom="page">
              <wp:posOffset>980186</wp:posOffset>
            </wp:positionV>
            <wp:extent cx="3659490" cy="3187023"/>
            <wp:effectExtent l="0" t="0" r="0" b="0"/>
            <wp:wrapNone/>
            <wp:docPr id="3" name="Imagen 3" descr="2.900+ Ciencias Sociales Ilustraciones de Stock, gráficos vectoriales  libres de derechos y clip art - iStock | Sociedad, Historia, Human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.900+ Ciencias Sociales Ilustraciones de Stock, gráficos vectoriales  libres de derechos y clip art - iStock | Sociedad, Historia, Humanida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490" cy="3187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0C1A0A" w14:textId="6D089C00" w:rsidR="00DE3833" w:rsidRPr="000A3A4C" w:rsidRDefault="00DE3833" w:rsidP="00DE3833">
      <w:pPr>
        <w:jc w:val="right"/>
        <w:rPr>
          <w:rFonts w:ascii="Arial Rounded MT Bold" w:hAnsi="Arial Rounded MT Bold"/>
          <w:color w:val="2F5496" w:themeColor="accent1" w:themeShade="BF"/>
          <w:sz w:val="24"/>
          <w:szCs w:val="24"/>
        </w:rPr>
      </w:pPr>
      <w:r w:rsidRPr="000A3A4C">
        <w:rPr>
          <w:rFonts w:ascii="Arial Rounded MT Bold" w:hAnsi="Arial Rounded MT Bold"/>
          <w:color w:val="2F5496" w:themeColor="accent1" w:themeShade="BF"/>
          <w:sz w:val="24"/>
          <w:szCs w:val="24"/>
        </w:rPr>
        <w:t xml:space="preserve">DEPARTAMENTO </w:t>
      </w:r>
    </w:p>
    <w:p w14:paraId="004FC256" w14:textId="77777777" w:rsidR="00DE3833" w:rsidRPr="000A3A4C" w:rsidRDefault="00DE3833" w:rsidP="00DE3833">
      <w:pPr>
        <w:jc w:val="right"/>
        <w:rPr>
          <w:rFonts w:ascii="Arial Rounded MT Bold" w:hAnsi="Arial Rounded MT Bold"/>
          <w:color w:val="2F5496" w:themeColor="accent1" w:themeShade="BF"/>
          <w:sz w:val="24"/>
          <w:szCs w:val="24"/>
        </w:rPr>
      </w:pPr>
      <w:r w:rsidRPr="000A3A4C">
        <w:rPr>
          <w:rFonts w:ascii="Arial Rounded MT Bold" w:hAnsi="Arial Rounded MT Bold"/>
          <w:color w:val="2F5496" w:themeColor="accent1" w:themeShade="BF"/>
          <w:sz w:val="24"/>
          <w:szCs w:val="24"/>
        </w:rPr>
        <w:t>CIENCIAS SOCIALES</w:t>
      </w:r>
    </w:p>
    <w:p w14:paraId="0EDF0269" w14:textId="77777777" w:rsidR="00DE3833" w:rsidRPr="000A3A4C" w:rsidRDefault="00DE3833" w:rsidP="00DE3833">
      <w:pPr>
        <w:jc w:val="right"/>
        <w:rPr>
          <w:rFonts w:ascii="Arial Rounded MT Bold" w:hAnsi="Arial Rounded MT Bold"/>
          <w:color w:val="2F5496" w:themeColor="accent1" w:themeShade="BF"/>
          <w:sz w:val="52"/>
          <w:szCs w:val="52"/>
        </w:rPr>
      </w:pPr>
    </w:p>
    <w:p w14:paraId="1C6C2D39" w14:textId="678E5DE5" w:rsidR="00DE3833" w:rsidRPr="000A3A4C" w:rsidRDefault="00DE3833" w:rsidP="00DE3833">
      <w:pPr>
        <w:jc w:val="right"/>
        <w:rPr>
          <w:rFonts w:ascii="Arial Rounded MT Bold" w:hAnsi="Arial Rounded MT Bold"/>
          <w:color w:val="2F5496" w:themeColor="accent1" w:themeShade="BF"/>
          <w:sz w:val="52"/>
          <w:szCs w:val="52"/>
        </w:rPr>
      </w:pPr>
    </w:p>
    <w:p w14:paraId="0D3A2917" w14:textId="77777777" w:rsidR="00571121" w:rsidRPr="000A3A4C" w:rsidRDefault="00571121" w:rsidP="00DE3833">
      <w:pPr>
        <w:jc w:val="right"/>
        <w:rPr>
          <w:rFonts w:ascii="Arial Rounded MT Bold" w:hAnsi="Arial Rounded MT Bold"/>
          <w:noProof/>
          <w:color w:val="2F5496" w:themeColor="accent1" w:themeShade="BF"/>
          <w:sz w:val="52"/>
          <w:szCs w:val="52"/>
        </w:rPr>
      </w:pPr>
    </w:p>
    <w:p w14:paraId="434D8E86" w14:textId="70E2ED68" w:rsidR="00752F3B" w:rsidRPr="000A3A4C" w:rsidRDefault="00752F3B" w:rsidP="00DE3833">
      <w:pPr>
        <w:jc w:val="right"/>
        <w:rPr>
          <w:rFonts w:ascii="Arial Rounded MT Bold" w:hAnsi="Arial Rounded MT Bold"/>
          <w:color w:val="2F5496" w:themeColor="accent1" w:themeShade="BF"/>
          <w:sz w:val="52"/>
          <w:szCs w:val="52"/>
        </w:rPr>
      </w:pPr>
    </w:p>
    <w:p w14:paraId="67AC76E3" w14:textId="59612D4C" w:rsidR="00752F3B" w:rsidRPr="000A3A4C" w:rsidRDefault="002B36D5" w:rsidP="00DE3833">
      <w:pPr>
        <w:rPr>
          <w:rFonts w:ascii="Arial Rounded MT Bold" w:hAnsi="Arial Rounded MT Bold"/>
          <w:color w:val="2F5496" w:themeColor="accent1" w:themeShade="BF"/>
          <w:sz w:val="72"/>
          <w:szCs w:val="72"/>
        </w:rPr>
      </w:pPr>
      <w:r>
        <w:rPr>
          <w:rFonts w:ascii="Arial Rounded MT Bold" w:hAnsi="Arial Rounded MT Bold"/>
          <w:color w:val="2F5496" w:themeColor="accent1" w:themeShade="BF"/>
          <w:sz w:val="52"/>
          <w:szCs w:val="52"/>
        </w:rPr>
        <w:t>FORMACION ETICA Y CIUDADANA</w:t>
      </w:r>
    </w:p>
    <w:p w14:paraId="672FA266" w14:textId="77777777" w:rsidR="00752F3B" w:rsidRPr="000A3A4C" w:rsidRDefault="00752F3B" w:rsidP="00DE3833">
      <w:pPr>
        <w:rPr>
          <w:rFonts w:ascii="Arial Rounded MT Bold" w:hAnsi="Arial Rounded MT Bold"/>
          <w:color w:val="2F5496" w:themeColor="accent1" w:themeShade="BF"/>
          <w:sz w:val="72"/>
          <w:szCs w:val="72"/>
        </w:rPr>
      </w:pPr>
    </w:p>
    <w:p w14:paraId="5E68D617" w14:textId="1FCFCA05" w:rsidR="00DE3833" w:rsidRPr="000A3A4C" w:rsidRDefault="002B36D5" w:rsidP="00DE3833">
      <w:pPr>
        <w:jc w:val="right"/>
        <w:rPr>
          <w:rFonts w:ascii="Arial Rounded MT Bold" w:hAnsi="Arial Rounded MT Bold"/>
          <w:color w:val="2F5496" w:themeColor="accent1" w:themeShade="BF"/>
          <w:sz w:val="40"/>
          <w:szCs w:val="40"/>
        </w:rPr>
      </w:pPr>
      <w:r>
        <w:rPr>
          <w:rFonts w:ascii="Arial Rounded MT Bold" w:hAnsi="Arial Rounded MT Bold"/>
          <w:color w:val="2F5496" w:themeColor="accent1" w:themeShade="BF"/>
          <w:sz w:val="40"/>
          <w:szCs w:val="40"/>
        </w:rPr>
        <w:t>SEGUNDO</w:t>
      </w:r>
      <w:r w:rsidR="00DE3833" w:rsidRPr="000A3A4C">
        <w:rPr>
          <w:rFonts w:ascii="Arial Rounded MT Bold" w:hAnsi="Arial Rounded MT Bold"/>
          <w:color w:val="2F5496" w:themeColor="accent1" w:themeShade="BF"/>
          <w:sz w:val="40"/>
          <w:szCs w:val="40"/>
        </w:rPr>
        <w:t xml:space="preserve"> año</w:t>
      </w:r>
    </w:p>
    <w:p w14:paraId="42FB3A55" w14:textId="10551AE5" w:rsidR="00334788" w:rsidRPr="000A3A4C" w:rsidRDefault="002B36D5" w:rsidP="00DE3833">
      <w:pPr>
        <w:jc w:val="right"/>
        <w:rPr>
          <w:rFonts w:ascii="Arial Rounded MT Bold" w:hAnsi="Arial Rounded MT Bold"/>
          <w:color w:val="2F5496" w:themeColor="accent1" w:themeShade="BF"/>
          <w:sz w:val="32"/>
          <w:szCs w:val="32"/>
        </w:rPr>
      </w:pPr>
      <w:r>
        <w:rPr>
          <w:rFonts w:ascii="Arial Rounded MT Bold" w:hAnsi="Arial Rounded MT Bold"/>
          <w:color w:val="2F5496" w:themeColor="accent1" w:themeShade="BF"/>
          <w:sz w:val="32"/>
          <w:szCs w:val="32"/>
        </w:rPr>
        <w:t>CAROLINA CARRATU</w:t>
      </w:r>
    </w:p>
    <w:p w14:paraId="0CA7058E" w14:textId="7533100A" w:rsidR="00DE3833" w:rsidRPr="000A3A4C" w:rsidRDefault="00DE3833" w:rsidP="00DE3833">
      <w:pPr>
        <w:jc w:val="right"/>
        <w:rPr>
          <w:rFonts w:ascii="Arial Rounded MT Bold" w:hAnsi="Arial Rounded MT Bold"/>
          <w:color w:val="2F5496" w:themeColor="accent1" w:themeShade="BF"/>
          <w:sz w:val="32"/>
          <w:szCs w:val="32"/>
        </w:rPr>
      </w:pPr>
      <w:r w:rsidRPr="000A3A4C">
        <w:rPr>
          <w:rFonts w:ascii="Arial Rounded MT Bold" w:hAnsi="Arial Rounded MT Bold"/>
          <w:color w:val="2F5496" w:themeColor="accent1" w:themeShade="BF"/>
          <w:sz w:val="32"/>
          <w:szCs w:val="32"/>
        </w:rPr>
        <w:t>LAURA MONTERO</w:t>
      </w:r>
    </w:p>
    <w:p w14:paraId="7E8CC3D1" w14:textId="6BFF5153" w:rsidR="00DE3833" w:rsidRPr="000A3A4C" w:rsidRDefault="002B36D5" w:rsidP="00DE3833">
      <w:pPr>
        <w:jc w:val="right"/>
        <w:rPr>
          <w:rFonts w:ascii="Arial Rounded MT Bold" w:hAnsi="Arial Rounded MT Bold"/>
          <w:color w:val="2F5496" w:themeColor="accent1" w:themeShade="BF"/>
          <w:sz w:val="32"/>
          <w:szCs w:val="32"/>
        </w:rPr>
      </w:pPr>
      <w:r>
        <w:rPr>
          <w:rFonts w:ascii="Arial Rounded MT Bold" w:hAnsi="Arial Rounded MT Bold"/>
          <w:color w:val="2F5496" w:themeColor="accent1" w:themeShade="BF"/>
          <w:sz w:val="32"/>
          <w:szCs w:val="32"/>
        </w:rPr>
        <w:t>CELINA MATURANO</w:t>
      </w:r>
    </w:p>
    <w:p w14:paraId="794121B5" w14:textId="560CC60C" w:rsidR="00DE3833" w:rsidRPr="007F0AA5" w:rsidRDefault="002B36D5" w:rsidP="007F0AA5">
      <w:pPr>
        <w:jc w:val="right"/>
        <w:rPr>
          <w:rFonts w:ascii="Arial Rounded MT Bold" w:hAnsi="Arial Rounded MT Bold"/>
          <w:color w:val="2F5496" w:themeColor="accent1" w:themeShade="BF"/>
          <w:sz w:val="32"/>
          <w:szCs w:val="32"/>
        </w:rPr>
      </w:pPr>
      <w:r>
        <w:rPr>
          <w:rFonts w:ascii="Arial Rounded MT Bold" w:hAnsi="Arial Rounded MT Bold"/>
          <w:color w:val="2F5496" w:themeColor="accent1" w:themeShade="BF"/>
          <w:sz w:val="32"/>
          <w:szCs w:val="32"/>
        </w:rPr>
        <w:t>VIRGINIA DELGADO</w:t>
      </w:r>
    </w:p>
    <w:p w14:paraId="52B71576" w14:textId="1121A6FB" w:rsidR="00DE3833" w:rsidRPr="000A3A4C" w:rsidRDefault="00DE3833" w:rsidP="00DE3833">
      <w:pPr>
        <w:rPr>
          <w:rFonts w:ascii="Arial Rounded MT Bold" w:hAnsi="Arial Rounded MT Bold"/>
          <w:color w:val="2F5496" w:themeColor="accent1" w:themeShade="BF"/>
          <w:sz w:val="40"/>
          <w:szCs w:val="40"/>
        </w:rPr>
      </w:pPr>
    </w:p>
    <w:p w14:paraId="54BF41AF" w14:textId="70E3DD3A" w:rsidR="00DE3833" w:rsidRPr="000A3A4C" w:rsidRDefault="00334788" w:rsidP="00DE3833">
      <w:pPr>
        <w:rPr>
          <w:rFonts w:ascii="Arial Rounded MT Bold" w:hAnsi="Arial Rounded MT Bold"/>
          <w:color w:val="2F5496" w:themeColor="accent1" w:themeShade="BF"/>
          <w:sz w:val="36"/>
          <w:szCs w:val="36"/>
        </w:rPr>
      </w:pPr>
      <w:r w:rsidRPr="000A3A4C">
        <w:rPr>
          <w:noProof/>
          <w:color w:val="2F5496" w:themeColor="accent1" w:themeShade="BF"/>
          <w:lang w:val="en-US"/>
        </w:rPr>
        <w:drawing>
          <wp:anchor distT="0" distB="0" distL="114300" distR="114300" simplePos="0" relativeHeight="251658240" behindDoc="1" locked="0" layoutInCell="1" allowOverlap="1" wp14:anchorId="71D593A2" wp14:editId="766A37CB">
            <wp:simplePos x="0" y="0"/>
            <wp:positionH relativeFrom="page">
              <wp:align>right</wp:align>
            </wp:positionH>
            <wp:positionV relativeFrom="page">
              <wp:posOffset>7513320</wp:posOffset>
            </wp:positionV>
            <wp:extent cx="3606311" cy="3140710"/>
            <wp:effectExtent l="0" t="0" r="0" b="2540"/>
            <wp:wrapNone/>
            <wp:docPr id="2" name="Imagen 2" descr="2.900+ Ciencias Sociales Ilustraciones de Stock, gráficos vectoriales  libres de derechos y clip art - iStock | Sociedad, Historia, Human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.900+ Ciencias Sociales Ilustraciones de Stock, gráficos vectoriales  libres de derechos y clip art - iStock | Sociedad, Historia, Humanida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311" cy="314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3833" w:rsidRPr="000A3A4C">
        <w:rPr>
          <w:rFonts w:ascii="Arial Rounded MT Bold" w:hAnsi="Arial Rounded MT Bold"/>
          <w:color w:val="2F5496" w:themeColor="accent1" w:themeShade="BF"/>
          <w:sz w:val="36"/>
          <w:szCs w:val="36"/>
        </w:rPr>
        <w:t>CICLO 202</w:t>
      </w:r>
      <w:r w:rsidRPr="000A3A4C">
        <w:rPr>
          <w:rFonts w:ascii="Arial Rounded MT Bold" w:hAnsi="Arial Rounded MT Bold"/>
          <w:color w:val="2F5496" w:themeColor="accent1" w:themeShade="BF"/>
          <w:sz w:val="36"/>
          <w:szCs w:val="36"/>
        </w:rPr>
        <w:t>4</w:t>
      </w:r>
    </w:p>
    <w:p w14:paraId="4847AD0B" w14:textId="430D1DFC" w:rsidR="00DE3833" w:rsidRPr="000A3A4C" w:rsidRDefault="00DE3833" w:rsidP="00DE3833">
      <w:pPr>
        <w:rPr>
          <w:noProof/>
          <w:color w:val="2F5496" w:themeColor="accent1" w:themeShade="BF"/>
        </w:rPr>
      </w:pPr>
    </w:p>
    <w:p w14:paraId="04E95FAA" w14:textId="20ED8570" w:rsidR="00752F3B" w:rsidRPr="00334788" w:rsidRDefault="00752F3B" w:rsidP="00DE3833">
      <w:pPr>
        <w:rPr>
          <w:noProof/>
          <w:color w:val="4905C3"/>
        </w:rPr>
      </w:pPr>
    </w:p>
    <w:p w14:paraId="2901BD70" w14:textId="5A5A0E49" w:rsidR="00752F3B" w:rsidRPr="00334788" w:rsidRDefault="00752F3B" w:rsidP="00DE3833">
      <w:pPr>
        <w:rPr>
          <w:noProof/>
          <w:color w:val="4905C3"/>
        </w:rPr>
      </w:pPr>
    </w:p>
    <w:p w14:paraId="568CE619" w14:textId="21759371" w:rsidR="00752F3B" w:rsidRDefault="00752F3B" w:rsidP="00DE3833">
      <w:pPr>
        <w:rPr>
          <w:noProof/>
          <w:color w:val="4905C3"/>
        </w:rPr>
      </w:pPr>
    </w:p>
    <w:p w14:paraId="36A62D6B" w14:textId="202933C5" w:rsidR="002B36D5" w:rsidRDefault="002B36D5" w:rsidP="00DE3833">
      <w:pPr>
        <w:rPr>
          <w:noProof/>
          <w:color w:val="4905C3"/>
        </w:rPr>
      </w:pPr>
    </w:p>
    <w:p w14:paraId="67B3D47F" w14:textId="78EBF45C" w:rsidR="002B36D5" w:rsidRDefault="002B36D5" w:rsidP="00DE3833">
      <w:pPr>
        <w:rPr>
          <w:noProof/>
          <w:color w:val="4905C3"/>
        </w:rPr>
      </w:pPr>
    </w:p>
    <w:p w14:paraId="0F0A60AA" w14:textId="1C2B1B53" w:rsidR="002B36D5" w:rsidRDefault="002B36D5" w:rsidP="00DE3833">
      <w:pPr>
        <w:rPr>
          <w:noProof/>
          <w:color w:val="4905C3"/>
        </w:rPr>
      </w:pPr>
    </w:p>
    <w:p w14:paraId="42C3C3B2" w14:textId="77777777" w:rsidR="002B36D5" w:rsidRDefault="002B36D5" w:rsidP="002B36D5">
      <w:pPr>
        <w:tabs>
          <w:tab w:val="left" w:pos="8670"/>
        </w:tabs>
        <w:spacing w:after="0" w:line="240" w:lineRule="auto"/>
        <w:jc w:val="both"/>
        <w:rPr>
          <w:rFonts w:eastAsia="Times New Roman" w:cstheme="minorHAnsi"/>
          <w:b/>
          <w:lang w:val="es-ES" w:eastAsia="es-ES"/>
        </w:rPr>
      </w:pPr>
    </w:p>
    <w:p w14:paraId="6B37503D" w14:textId="77777777" w:rsidR="002B36D5" w:rsidRDefault="002B36D5" w:rsidP="002B36D5">
      <w:pPr>
        <w:tabs>
          <w:tab w:val="left" w:pos="8670"/>
        </w:tabs>
        <w:spacing w:after="0" w:line="240" w:lineRule="auto"/>
        <w:jc w:val="both"/>
        <w:rPr>
          <w:rFonts w:eastAsia="Times New Roman" w:cstheme="minorHAnsi"/>
          <w:b/>
          <w:lang w:val="es-ES" w:eastAsia="es-ES"/>
        </w:rPr>
      </w:pPr>
    </w:p>
    <w:p w14:paraId="440E266D" w14:textId="77777777" w:rsidR="002B36D5" w:rsidRPr="00C22F95" w:rsidRDefault="002B36D5" w:rsidP="002B36D5">
      <w:pPr>
        <w:tabs>
          <w:tab w:val="left" w:pos="8670"/>
        </w:tabs>
        <w:spacing w:after="0" w:line="240" w:lineRule="auto"/>
        <w:jc w:val="both"/>
        <w:rPr>
          <w:rFonts w:eastAsia="Times New Roman" w:cstheme="minorHAnsi"/>
          <w:b/>
          <w:lang w:val="es-ES" w:eastAsia="es-ES"/>
        </w:rPr>
      </w:pPr>
    </w:p>
    <w:p w14:paraId="6DE4FD96" w14:textId="77777777" w:rsidR="002B36D5" w:rsidRPr="00C22F95" w:rsidRDefault="002B36D5" w:rsidP="002B36D5">
      <w:pPr>
        <w:tabs>
          <w:tab w:val="left" w:pos="8670"/>
        </w:tabs>
        <w:spacing w:after="0" w:line="240" w:lineRule="auto"/>
        <w:jc w:val="both"/>
        <w:rPr>
          <w:rFonts w:eastAsia="Times New Roman" w:cstheme="minorHAnsi"/>
          <w:b/>
          <w:lang w:val="es-ES" w:eastAsia="es-ES"/>
        </w:rPr>
      </w:pPr>
      <w:r w:rsidRPr="00C22F95">
        <w:rPr>
          <w:rFonts w:eastAsia="Times New Roman" w:cstheme="minorHAnsi"/>
          <w:b/>
          <w:lang w:val="es-ES" w:eastAsia="es-ES"/>
        </w:rPr>
        <w:t>COLEGIO MERCEDITAS DE SAN MARTIN – CE.S.A.P.-</w:t>
      </w:r>
    </w:p>
    <w:p w14:paraId="04E1431B" w14:textId="77777777" w:rsidR="002B36D5" w:rsidRPr="00C22F95" w:rsidRDefault="002B36D5" w:rsidP="002B36D5">
      <w:pPr>
        <w:tabs>
          <w:tab w:val="left" w:pos="8670"/>
        </w:tabs>
        <w:spacing w:after="0" w:line="240" w:lineRule="auto"/>
        <w:jc w:val="both"/>
        <w:rPr>
          <w:rFonts w:eastAsia="Times New Roman" w:cstheme="minorHAnsi"/>
          <w:b/>
          <w:lang w:val="es-ES" w:eastAsia="es-ES"/>
        </w:rPr>
      </w:pPr>
      <w:r w:rsidRPr="00C22F95">
        <w:rPr>
          <w:rFonts w:eastAsia="Times New Roman" w:cstheme="minorHAnsi"/>
          <w:b/>
          <w:lang w:val="es-ES" w:eastAsia="es-ES"/>
        </w:rPr>
        <w:t>ESPACIO CURRICULAR: FORMACION ETICA Y CIUDADANA</w:t>
      </w:r>
    </w:p>
    <w:p w14:paraId="50D80D98" w14:textId="77777777" w:rsidR="002B36D5" w:rsidRPr="00C22F95" w:rsidRDefault="002B36D5" w:rsidP="002B36D5">
      <w:pPr>
        <w:tabs>
          <w:tab w:val="left" w:pos="8670"/>
        </w:tabs>
        <w:spacing w:after="0" w:line="240" w:lineRule="auto"/>
        <w:jc w:val="both"/>
        <w:rPr>
          <w:rFonts w:eastAsia="Times New Roman" w:cstheme="minorHAnsi"/>
          <w:b/>
          <w:lang w:val="es-ES" w:eastAsia="es-ES"/>
        </w:rPr>
      </w:pPr>
      <w:r w:rsidRPr="00C22F95">
        <w:rPr>
          <w:rFonts w:eastAsia="Times New Roman" w:cstheme="minorHAnsi"/>
          <w:b/>
          <w:lang w:val="es-ES" w:eastAsia="es-ES"/>
        </w:rPr>
        <w:t>CURSO: 2° AÑO.</w:t>
      </w:r>
    </w:p>
    <w:p w14:paraId="0B8E4F32" w14:textId="77777777" w:rsidR="002B36D5" w:rsidRPr="00C22F95" w:rsidRDefault="002B36D5" w:rsidP="002B36D5">
      <w:pPr>
        <w:tabs>
          <w:tab w:val="left" w:pos="2060"/>
        </w:tabs>
        <w:rPr>
          <w:rFonts w:cstheme="minorHAnsi"/>
          <w:b/>
        </w:rPr>
      </w:pPr>
    </w:p>
    <w:p w14:paraId="6D80F5DF" w14:textId="77777777" w:rsidR="002B36D5" w:rsidRPr="00C22F95" w:rsidRDefault="002B36D5" w:rsidP="002B36D5">
      <w:pPr>
        <w:tabs>
          <w:tab w:val="left" w:pos="2060"/>
        </w:tabs>
        <w:jc w:val="center"/>
        <w:rPr>
          <w:rFonts w:cstheme="minorHAnsi"/>
          <w:u w:val="single"/>
        </w:rPr>
      </w:pPr>
      <w:r w:rsidRPr="00C22F95">
        <w:rPr>
          <w:rFonts w:cstheme="minorHAnsi"/>
          <w:u w:val="single"/>
        </w:rPr>
        <w:t>PROGRAMA</w:t>
      </w:r>
    </w:p>
    <w:p w14:paraId="07655B82" w14:textId="77777777" w:rsidR="002B36D5" w:rsidRPr="00C22F95" w:rsidRDefault="002B36D5" w:rsidP="002B36D5">
      <w:pPr>
        <w:tabs>
          <w:tab w:val="left" w:pos="2060"/>
        </w:tabs>
        <w:rPr>
          <w:rFonts w:cstheme="minorHAnsi"/>
        </w:rPr>
      </w:pPr>
    </w:p>
    <w:p w14:paraId="5674487E" w14:textId="77777777" w:rsidR="002B36D5" w:rsidRPr="00C22F95" w:rsidRDefault="002B36D5" w:rsidP="002B36D5">
      <w:pPr>
        <w:tabs>
          <w:tab w:val="left" w:pos="2060"/>
        </w:tabs>
        <w:jc w:val="both"/>
        <w:rPr>
          <w:rFonts w:cstheme="minorHAnsi"/>
          <w:b/>
          <w:u w:val="single"/>
        </w:rPr>
      </w:pPr>
      <w:r w:rsidRPr="00C22F95">
        <w:rPr>
          <w:rFonts w:cstheme="minorHAnsi"/>
          <w:b/>
          <w:u w:val="single"/>
        </w:rPr>
        <w:t xml:space="preserve">Unidad N° 1: Eje: Reflexión Ética </w:t>
      </w:r>
    </w:p>
    <w:p w14:paraId="460DE171" w14:textId="77777777" w:rsidR="002B36D5" w:rsidRPr="00C22F95" w:rsidRDefault="002B36D5" w:rsidP="002B36D5">
      <w:pPr>
        <w:tabs>
          <w:tab w:val="left" w:pos="2060"/>
        </w:tabs>
        <w:jc w:val="both"/>
        <w:rPr>
          <w:rFonts w:cstheme="minorHAnsi"/>
          <w:b/>
          <w:u w:val="single"/>
        </w:rPr>
      </w:pPr>
    </w:p>
    <w:p w14:paraId="1D8E7376" w14:textId="77777777" w:rsidR="002B36D5" w:rsidRPr="00C22F95" w:rsidRDefault="002B36D5" w:rsidP="002B36D5">
      <w:pPr>
        <w:tabs>
          <w:tab w:val="left" w:pos="2060"/>
        </w:tabs>
        <w:spacing w:line="360" w:lineRule="auto"/>
        <w:jc w:val="both"/>
        <w:rPr>
          <w:rFonts w:cstheme="minorHAnsi"/>
        </w:rPr>
      </w:pPr>
      <w:r w:rsidRPr="00C22F95">
        <w:rPr>
          <w:rFonts w:cstheme="minorHAnsi"/>
        </w:rPr>
        <w:t>Ética y Moral. Concepto y distinción.  La dimensión ética de las acciones humanas, y los conflictos sociales.</w:t>
      </w:r>
    </w:p>
    <w:p w14:paraId="7CF02D50" w14:textId="77777777" w:rsidR="002B36D5" w:rsidRPr="00C22F95" w:rsidRDefault="002B36D5" w:rsidP="002B36D5">
      <w:pPr>
        <w:tabs>
          <w:tab w:val="left" w:pos="2060"/>
        </w:tabs>
        <w:spacing w:line="360" w:lineRule="auto"/>
        <w:jc w:val="both"/>
        <w:rPr>
          <w:rFonts w:cstheme="minorHAnsi"/>
        </w:rPr>
      </w:pPr>
      <w:r w:rsidRPr="00C22F95">
        <w:rPr>
          <w:rFonts w:cstheme="minorHAnsi"/>
        </w:rPr>
        <w:t>El análisis filosófico de la justicia, la libertad, la responsabilidad, la igualdad, el poder y la autoridad</w:t>
      </w:r>
    </w:p>
    <w:p w14:paraId="1D833166" w14:textId="77777777" w:rsidR="002B36D5" w:rsidRPr="00C22F95" w:rsidRDefault="002B36D5" w:rsidP="002B36D5">
      <w:pPr>
        <w:tabs>
          <w:tab w:val="left" w:pos="2060"/>
        </w:tabs>
        <w:jc w:val="both"/>
        <w:rPr>
          <w:rFonts w:cstheme="minorHAnsi"/>
          <w:b/>
          <w:u w:val="single"/>
        </w:rPr>
      </w:pPr>
      <w:r w:rsidRPr="00C22F95">
        <w:rPr>
          <w:rFonts w:cstheme="minorHAnsi"/>
          <w:b/>
          <w:u w:val="single"/>
        </w:rPr>
        <w:t>Unidad N° 2: Eje: Derechos Humanos, Niños, Niñas y Adolescentes</w:t>
      </w:r>
    </w:p>
    <w:p w14:paraId="4D0AC974" w14:textId="77777777" w:rsidR="002B36D5" w:rsidRPr="00C22F95" w:rsidRDefault="002B36D5" w:rsidP="002B36D5">
      <w:pPr>
        <w:tabs>
          <w:tab w:val="left" w:pos="2060"/>
        </w:tabs>
        <w:jc w:val="both"/>
        <w:rPr>
          <w:rFonts w:cstheme="minorHAnsi"/>
          <w:b/>
          <w:u w:val="single"/>
        </w:rPr>
      </w:pPr>
    </w:p>
    <w:p w14:paraId="31DF5835" w14:textId="77777777" w:rsidR="002B36D5" w:rsidRPr="00C22F95" w:rsidRDefault="002B36D5" w:rsidP="002B36D5">
      <w:pPr>
        <w:tabs>
          <w:tab w:val="left" w:pos="2060"/>
        </w:tabs>
        <w:spacing w:line="360" w:lineRule="auto"/>
        <w:jc w:val="both"/>
        <w:rPr>
          <w:rFonts w:cstheme="minorHAnsi"/>
        </w:rPr>
      </w:pPr>
      <w:r w:rsidRPr="00C22F95">
        <w:rPr>
          <w:rFonts w:cstheme="minorHAnsi"/>
        </w:rPr>
        <w:t>Derechos Humanos: Contexto histórico y características. Clases de derechos. Derechos de los niños y jóvenes. Violación de los derechos vinculados a las condiciones del trabajo, en particular de los jóvenes. Tensiones inherentes a la defensa de los Derechos Humanos.</w:t>
      </w:r>
    </w:p>
    <w:p w14:paraId="56622501" w14:textId="43168D74" w:rsidR="002B36D5" w:rsidRPr="00C22F95" w:rsidRDefault="002B36D5" w:rsidP="002B36D5">
      <w:pPr>
        <w:tabs>
          <w:tab w:val="left" w:pos="2060"/>
        </w:tabs>
        <w:spacing w:line="360" w:lineRule="auto"/>
        <w:jc w:val="both"/>
        <w:rPr>
          <w:rFonts w:cstheme="minorHAnsi"/>
        </w:rPr>
      </w:pPr>
      <w:r w:rsidRPr="00C22F95">
        <w:rPr>
          <w:rFonts w:cstheme="minorHAnsi"/>
        </w:rPr>
        <w:t xml:space="preserve">Interrelaciones entre diversidad sociocultural y desigualdad social y económica. </w:t>
      </w:r>
    </w:p>
    <w:p w14:paraId="0E327660" w14:textId="77777777" w:rsidR="002B36D5" w:rsidRPr="00C22F95" w:rsidRDefault="002B36D5" w:rsidP="002B36D5">
      <w:pPr>
        <w:tabs>
          <w:tab w:val="left" w:pos="2060"/>
        </w:tabs>
        <w:jc w:val="both"/>
        <w:rPr>
          <w:rFonts w:cstheme="minorHAnsi"/>
        </w:rPr>
      </w:pPr>
    </w:p>
    <w:p w14:paraId="40F400A4" w14:textId="77777777" w:rsidR="002B36D5" w:rsidRPr="00C22F95" w:rsidRDefault="002B36D5" w:rsidP="002B36D5">
      <w:pPr>
        <w:rPr>
          <w:rFonts w:cstheme="minorHAnsi"/>
          <w:b/>
          <w:u w:val="single"/>
        </w:rPr>
      </w:pPr>
    </w:p>
    <w:p w14:paraId="6BC95D28" w14:textId="77777777" w:rsidR="002B36D5" w:rsidRPr="00C22F95" w:rsidRDefault="002B36D5" w:rsidP="002B36D5">
      <w:pPr>
        <w:rPr>
          <w:rFonts w:cstheme="minorHAnsi"/>
          <w:b/>
          <w:u w:val="single"/>
        </w:rPr>
      </w:pPr>
    </w:p>
    <w:p w14:paraId="2707AF9C" w14:textId="77777777" w:rsidR="002B36D5" w:rsidRPr="00C22F95" w:rsidRDefault="002B36D5" w:rsidP="002B36D5">
      <w:pPr>
        <w:rPr>
          <w:rFonts w:cstheme="minorHAnsi"/>
        </w:rPr>
      </w:pPr>
    </w:p>
    <w:p w14:paraId="659C8ADF" w14:textId="2A9AC659" w:rsidR="002B36D5" w:rsidRDefault="002B36D5" w:rsidP="002B36D5">
      <w:pPr>
        <w:rPr>
          <w:rFonts w:cstheme="minorHAnsi"/>
        </w:rPr>
      </w:pPr>
    </w:p>
    <w:p w14:paraId="0EB81A47" w14:textId="47D4D662" w:rsidR="002B36D5" w:rsidRDefault="002B36D5" w:rsidP="002B36D5">
      <w:pPr>
        <w:rPr>
          <w:rFonts w:cstheme="minorHAnsi"/>
        </w:rPr>
      </w:pPr>
    </w:p>
    <w:p w14:paraId="4B31371B" w14:textId="3A1BE7EB" w:rsidR="002B36D5" w:rsidRDefault="002B36D5" w:rsidP="002B36D5">
      <w:pPr>
        <w:rPr>
          <w:rFonts w:cstheme="minorHAnsi"/>
        </w:rPr>
      </w:pPr>
    </w:p>
    <w:p w14:paraId="5B9CE56E" w14:textId="2D1A9C9B" w:rsidR="002B36D5" w:rsidRDefault="002B36D5" w:rsidP="002B36D5">
      <w:pPr>
        <w:rPr>
          <w:rFonts w:cstheme="minorHAnsi"/>
        </w:rPr>
      </w:pPr>
    </w:p>
    <w:p w14:paraId="70F6B282" w14:textId="432B1B04" w:rsidR="002B36D5" w:rsidRDefault="002B36D5" w:rsidP="002B36D5">
      <w:pPr>
        <w:rPr>
          <w:rFonts w:cstheme="minorHAnsi"/>
        </w:rPr>
      </w:pPr>
    </w:p>
    <w:p w14:paraId="67B8309B" w14:textId="202DA771" w:rsidR="002B36D5" w:rsidRDefault="002B36D5" w:rsidP="002B36D5">
      <w:pPr>
        <w:rPr>
          <w:rFonts w:cstheme="minorHAnsi"/>
        </w:rPr>
      </w:pPr>
    </w:p>
    <w:p w14:paraId="127D5A91" w14:textId="6E082F36" w:rsidR="002B36D5" w:rsidRDefault="002B36D5" w:rsidP="002B36D5">
      <w:pPr>
        <w:rPr>
          <w:rFonts w:cstheme="minorHAnsi"/>
        </w:rPr>
      </w:pPr>
    </w:p>
    <w:p w14:paraId="4B080FD8" w14:textId="0F54BA99" w:rsidR="002B36D5" w:rsidRDefault="002B36D5" w:rsidP="002B36D5">
      <w:pPr>
        <w:rPr>
          <w:rFonts w:cstheme="minorHAnsi"/>
        </w:rPr>
      </w:pPr>
    </w:p>
    <w:p w14:paraId="40872CFD" w14:textId="77777777" w:rsidR="002B36D5" w:rsidRPr="00C22F95" w:rsidRDefault="002B36D5" w:rsidP="002B36D5">
      <w:pPr>
        <w:rPr>
          <w:rFonts w:cstheme="minorHAnsi"/>
        </w:rPr>
      </w:pPr>
    </w:p>
    <w:p w14:paraId="41886E92" w14:textId="77777777" w:rsidR="002B36D5" w:rsidRPr="00C22F95" w:rsidRDefault="002B36D5" w:rsidP="002B36D5">
      <w:pPr>
        <w:rPr>
          <w:rFonts w:cstheme="minorHAnsi"/>
        </w:rPr>
      </w:pPr>
      <w:r w:rsidRPr="00C22F95">
        <w:rPr>
          <w:rFonts w:cstheme="minorHAnsi"/>
        </w:rPr>
        <w:t>BIBLIOGRAFÍA</w:t>
      </w:r>
    </w:p>
    <w:p w14:paraId="2A069D8C" w14:textId="77777777" w:rsidR="002B36D5" w:rsidRPr="00C22F95" w:rsidRDefault="002B36D5" w:rsidP="002B36D5">
      <w:pPr>
        <w:rPr>
          <w:rFonts w:cstheme="minorHAnsi"/>
        </w:rPr>
      </w:pPr>
    </w:p>
    <w:p w14:paraId="5AD6DAC6" w14:textId="77777777" w:rsidR="002B36D5" w:rsidRPr="00C22F95" w:rsidRDefault="002B36D5" w:rsidP="002B36D5">
      <w:pPr>
        <w:pStyle w:val="Prrafodelista"/>
        <w:numPr>
          <w:ilvl w:val="0"/>
          <w:numId w:val="2"/>
        </w:numPr>
        <w:spacing w:after="160" w:line="360" w:lineRule="auto"/>
        <w:rPr>
          <w:rFonts w:cstheme="minorHAnsi"/>
        </w:rPr>
      </w:pPr>
      <w:r w:rsidRPr="00C22F95">
        <w:rPr>
          <w:rFonts w:cstheme="minorHAnsi"/>
        </w:rPr>
        <w:t xml:space="preserve">Cuadernillo de lectura elaborado por las docentes del espacio curricular. </w:t>
      </w:r>
    </w:p>
    <w:p w14:paraId="6508A3AE" w14:textId="77777777" w:rsidR="002B36D5" w:rsidRPr="00C22F95" w:rsidRDefault="002B36D5" w:rsidP="002B36D5">
      <w:pPr>
        <w:pStyle w:val="Prrafodelista"/>
        <w:numPr>
          <w:ilvl w:val="0"/>
          <w:numId w:val="2"/>
        </w:numPr>
        <w:spacing w:after="160" w:line="360" w:lineRule="auto"/>
        <w:rPr>
          <w:rFonts w:cstheme="minorHAnsi"/>
        </w:rPr>
      </w:pPr>
      <w:r w:rsidRPr="00C22F95">
        <w:rPr>
          <w:rFonts w:cstheme="minorHAnsi"/>
        </w:rPr>
        <w:t>Ciudadanía III. Buenos Aires, Santillana: Serie Conocer Más, 2013.</w:t>
      </w:r>
    </w:p>
    <w:p w14:paraId="177C3057" w14:textId="77777777" w:rsidR="002B36D5" w:rsidRPr="00C22F95" w:rsidRDefault="002B36D5" w:rsidP="002B36D5">
      <w:pPr>
        <w:pStyle w:val="Prrafodelista"/>
        <w:numPr>
          <w:ilvl w:val="0"/>
          <w:numId w:val="2"/>
        </w:numPr>
        <w:spacing w:after="160" w:line="360" w:lineRule="auto"/>
        <w:rPr>
          <w:rFonts w:cstheme="minorHAnsi"/>
        </w:rPr>
      </w:pPr>
      <w:proofErr w:type="spellStart"/>
      <w:r w:rsidRPr="00C22F95">
        <w:rPr>
          <w:rFonts w:cstheme="minorHAnsi"/>
        </w:rPr>
        <w:t>Barela</w:t>
      </w:r>
      <w:proofErr w:type="spellEnd"/>
      <w:r w:rsidRPr="00C22F95">
        <w:rPr>
          <w:rFonts w:cstheme="minorHAnsi"/>
        </w:rPr>
        <w:t xml:space="preserve"> Liliana y otros "Educación Cívica 1" - Buenos Aires, Horizonte, </w:t>
      </w:r>
      <w:proofErr w:type="spellStart"/>
      <w:r w:rsidRPr="00C22F95">
        <w:rPr>
          <w:rFonts w:cstheme="minorHAnsi"/>
        </w:rPr>
        <w:t>Kapelusz</w:t>
      </w:r>
      <w:proofErr w:type="spellEnd"/>
      <w:r w:rsidRPr="00C22F95">
        <w:rPr>
          <w:rFonts w:cstheme="minorHAnsi"/>
        </w:rPr>
        <w:t>, 1996.</w:t>
      </w:r>
    </w:p>
    <w:p w14:paraId="12574330" w14:textId="77777777" w:rsidR="002B36D5" w:rsidRPr="00C22F95" w:rsidRDefault="002B36D5" w:rsidP="002B36D5">
      <w:pPr>
        <w:pStyle w:val="Prrafodelista"/>
        <w:numPr>
          <w:ilvl w:val="0"/>
          <w:numId w:val="2"/>
        </w:numPr>
        <w:spacing w:after="160" w:line="360" w:lineRule="auto"/>
        <w:rPr>
          <w:rFonts w:cstheme="minorHAnsi"/>
        </w:rPr>
      </w:pPr>
      <w:proofErr w:type="spellStart"/>
      <w:r w:rsidRPr="00C22F95">
        <w:rPr>
          <w:rFonts w:cstheme="minorHAnsi"/>
        </w:rPr>
        <w:t>Brunero</w:t>
      </w:r>
      <w:proofErr w:type="spellEnd"/>
      <w:r w:rsidRPr="00C22F95">
        <w:rPr>
          <w:rFonts w:cstheme="minorHAnsi"/>
        </w:rPr>
        <w:t xml:space="preserve"> María Alicia "No todo me da igual. Conversaciones sobre ética con Cristian" - Buenos Aires, </w:t>
      </w:r>
      <w:proofErr w:type="spellStart"/>
      <w:r w:rsidRPr="00C22F95">
        <w:rPr>
          <w:rFonts w:cstheme="minorHAnsi"/>
        </w:rPr>
        <w:t>Aique</w:t>
      </w:r>
      <w:proofErr w:type="spellEnd"/>
      <w:r w:rsidRPr="00C22F95">
        <w:rPr>
          <w:rFonts w:cstheme="minorHAnsi"/>
        </w:rPr>
        <w:t>.</w:t>
      </w:r>
    </w:p>
    <w:p w14:paraId="375E791C" w14:textId="77777777" w:rsidR="002B36D5" w:rsidRPr="00C22F95" w:rsidRDefault="002B36D5" w:rsidP="002B36D5">
      <w:pPr>
        <w:pStyle w:val="Prrafodelista"/>
        <w:numPr>
          <w:ilvl w:val="0"/>
          <w:numId w:val="2"/>
        </w:numPr>
        <w:spacing w:after="160" w:line="360" w:lineRule="auto"/>
        <w:rPr>
          <w:rFonts w:cstheme="minorHAnsi"/>
        </w:rPr>
      </w:pPr>
      <w:proofErr w:type="spellStart"/>
      <w:r w:rsidRPr="00C22F95">
        <w:rPr>
          <w:rFonts w:cstheme="minorHAnsi"/>
        </w:rPr>
        <w:t>Kechichian</w:t>
      </w:r>
      <w:proofErr w:type="spellEnd"/>
      <w:r w:rsidRPr="00C22F95">
        <w:rPr>
          <w:rFonts w:cstheme="minorHAnsi"/>
        </w:rPr>
        <w:t xml:space="preserve"> Roberto "Formación Ética y Ciudadana" - Editorial </w:t>
      </w:r>
      <w:proofErr w:type="spellStart"/>
      <w:r w:rsidRPr="00C22F95">
        <w:rPr>
          <w:rFonts w:cstheme="minorHAnsi"/>
        </w:rPr>
        <w:t>Sainte</w:t>
      </w:r>
      <w:proofErr w:type="spellEnd"/>
      <w:r w:rsidRPr="00C22F95">
        <w:rPr>
          <w:rFonts w:cstheme="minorHAnsi"/>
        </w:rPr>
        <w:t xml:space="preserve"> Claire.</w:t>
      </w:r>
    </w:p>
    <w:p w14:paraId="3E58F0D4" w14:textId="77777777" w:rsidR="002B36D5" w:rsidRPr="00C22F95" w:rsidRDefault="002B36D5" w:rsidP="002B36D5">
      <w:pPr>
        <w:pStyle w:val="Prrafodelista"/>
        <w:numPr>
          <w:ilvl w:val="0"/>
          <w:numId w:val="2"/>
        </w:numPr>
        <w:spacing w:after="160" w:line="360" w:lineRule="auto"/>
        <w:rPr>
          <w:rFonts w:cstheme="minorHAnsi"/>
        </w:rPr>
      </w:pPr>
      <w:proofErr w:type="spellStart"/>
      <w:r w:rsidRPr="00C22F95">
        <w:rPr>
          <w:rFonts w:cstheme="minorHAnsi"/>
        </w:rPr>
        <w:t>Cullen</w:t>
      </w:r>
      <w:proofErr w:type="spellEnd"/>
      <w:r w:rsidRPr="00C22F95">
        <w:rPr>
          <w:rFonts w:cstheme="minorHAnsi"/>
        </w:rPr>
        <w:t>, Carlos. Autonomía moral, participación democrática y cuidado del otro. Buenos Aires, Ed. Novedades Educativas, 1996</w:t>
      </w:r>
    </w:p>
    <w:p w14:paraId="751BBDB1" w14:textId="77777777" w:rsidR="002B36D5" w:rsidRPr="00C22F95" w:rsidRDefault="002B36D5" w:rsidP="002B36D5">
      <w:pPr>
        <w:pStyle w:val="Prrafodelista"/>
        <w:numPr>
          <w:ilvl w:val="0"/>
          <w:numId w:val="2"/>
        </w:numPr>
        <w:spacing w:after="160" w:line="360" w:lineRule="auto"/>
        <w:rPr>
          <w:rFonts w:cstheme="minorHAnsi"/>
        </w:rPr>
      </w:pPr>
      <w:proofErr w:type="spellStart"/>
      <w:r w:rsidRPr="00C22F95">
        <w:rPr>
          <w:rFonts w:cstheme="minorHAnsi"/>
        </w:rPr>
        <w:t>Padoan</w:t>
      </w:r>
      <w:proofErr w:type="spellEnd"/>
      <w:r w:rsidRPr="00C22F95">
        <w:rPr>
          <w:rFonts w:cstheme="minorHAnsi"/>
        </w:rPr>
        <w:t xml:space="preserve"> de Cevallos Marta; </w:t>
      </w:r>
      <w:proofErr w:type="spellStart"/>
      <w:r w:rsidRPr="00C22F95">
        <w:rPr>
          <w:rFonts w:cstheme="minorHAnsi"/>
        </w:rPr>
        <w:t>Almará</w:t>
      </w:r>
      <w:proofErr w:type="spellEnd"/>
      <w:r w:rsidRPr="00C22F95">
        <w:rPr>
          <w:rFonts w:cstheme="minorHAnsi"/>
        </w:rPr>
        <w:t xml:space="preserve"> Erasmo "Formación Ética y Ciudadana II" - Córdoba, Civil Yamal, 1998.</w:t>
      </w:r>
    </w:p>
    <w:p w14:paraId="444936D9" w14:textId="77777777" w:rsidR="002B36D5" w:rsidRPr="00C22F95" w:rsidRDefault="002B36D5" w:rsidP="002B36D5">
      <w:pPr>
        <w:pStyle w:val="Prrafodelista"/>
        <w:numPr>
          <w:ilvl w:val="0"/>
          <w:numId w:val="2"/>
        </w:numPr>
        <w:spacing w:after="160" w:line="360" w:lineRule="auto"/>
        <w:rPr>
          <w:rFonts w:cstheme="minorHAnsi"/>
        </w:rPr>
      </w:pPr>
      <w:r w:rsidRPr="00C22F95">
        <w:rPr>
          <w:rFonts w:cstheme="minorHAnsi"/>
        </w:rPr>
        <w:t>Ciencias Sociales 9, Editorial Santillana Hoy, Buenos Aires, 2002.</w:t>
      </w:r>
    </w:p>
    <w:p w14:paraId="47C9ECF0" w14:textId="77777777" w:rsidR="002B36D5" w:rsidRPr="00C22F95" w:rsidRDefault="002B36D5" w:rsidP="002B36D5">
      <w:pPr>
        <w:pStyle w:val="Prrafodelista"/>
        <w:numPr>
          <w:ilvl w:val="0"/>
          <w:numId w:val="2"/>
        </w:numPr>
        <w:spacing w:after="160" w:line="360" w:lineRule="auto"/>
        <w:rPr>
          <w:rFonts w:cstheme="minorHAnsi"/>
        </w:rPr>
      </w:pPr>
      <w:r w:rsidRPr="00C22F95">
        <w:rPr>
          <w:rFonts w:cstheme="minorHAnsi"/>
        </w:rPr>
        <w:t xml:space="preserve">Ciencias Sociales 9 .Editorial </w:t>
      </w:r>
      <w:proofErr w:type="spellStart"/>
      <w:r w:rsidRPr="00C22F95">
        <w:rPr>
          <w:rFonts w:cstheme="minorHAnsi"/>
        </w:rPr>
        <w:t>Kapelusz</w:t>
      </w:r>
      <w:proofErr w:type="spellEnd"/>
      <w:r w:rsidRPr="00C22F95">
        <w:rPr>
          <w:rFonts w:cstheme="minorHAnsi"/>
        </w:rPr>
        <w:t xml:space="preserve"> Norma; Buenos Aires, 2005.</w:t>
      </w:r>
    </w:p>
    <w:p w14:paraId="28937F51" w14:textId="77777777" w:rsidR="002B36D5" w:rsidRPr="00C22F95" w:rsidRDefault="002B36D5" w:rsidP="002B36D5">
      <w:pPr>
        <w:pStyle w:val="Prrafodelista"/>
        <w:numPr>
          <w:ilvl w:val="0"/>
          <w:numId w:val="2"/>
        </w:numPr>
        <w:spacing w:after="160" w:line="360" w:lineRule="auto"/>
        <w:rPr>
          <w:rFonts w:cstheme="minorHAnsi"/>
        </w:rPr>
      </w:pPr>
      <w:r w:rsidRPr="00C22F95">
        <w:rPr>
          <w:rFonts w:cstheme="minorHAnsi"/>
        </w:rPr>
        <w:t xml:space="preserve">Ceballos, M y </w:t>
      </w:r>
      <w:proofErr w:type="spellStart"/>
      <w:r w:rsidRPr="00C22F95">
        <w:rPr>
          <w:rFonts w:cstheme="minorHAnsi"/>
        </w:rPr>
        <w:t>Almará</w:t>
      </w:r>
      <w:proofErr w:type="spellEnd"/>
      <w:r w:rsidRPr="00C22F95">
        <w:rPr>
          <w:rFonts w:cstheme="minorHAnsi"/>
        </w:rPr>
        <w:t xml:space="preserve">, E. Formación Ética y Ciudadana 8. Córdoba, Ed. </w:t>
      </w:r>
      <w:proofErr w:type="spellStart"/>
      <w:r w:rsidRPr="00C22F95">
        <w:rPr>
          <w:rFonts w:cstheme="minorHAnsi"/>
        </w:rPr>
        <w:t>Yammal</w:t>
      </w:r>
      <w:proofErr w:type="spellEnd"/>
      <w:r w:rsidRPr="00C22F95">
        <w:rPr>
          <w:rFonts w:cstheme="minorHAnsi"/>
        </w:rPr>
        <w:t xml:space="preserve">, 2007.-   </w:t>
      </w:r>
    </w:p>
    <w:p w14:paraId="3CC3F028" w14:textId="43E1006E" w:rsidR="002B36D5" w:rsidRDefault="002B36D5" w:rsidP="00DE3833">
      <w:pPr>
        <w:rPr>
          <w:noProof/>
          <w:color w:val="4905C3"/>
        </w:rPr>
      </w:pPr>
    </w:p>
    <w:p w14:paraId="29DA43E5" w14:textId="356B6A0E" w:rsidR="002B36D5" w:rsidRDefault="002B36D5" w:rsidP="00DE3833">
      <w:pPr>
        <w:rPr>
          <w:noProof/>
          <w:color w:val="4905C3"/>
        </w:rPr>
      </w:pPr>
    </w:p>
    <w:p w14:paraId="74D067F6" w14:textId="7A313024" w:rsidR="002B36D5" w:rsidRDefault="002B36D5" w:rsidP="00DE3833">
      <w:pPr>
        <w:rPr>
          <w:noProof/>
          <w:color w:val="4905C3"/>
        </w:rPr>
      </w:pPr>
    </w:p>
    <w:p w14:paraId="4C10C4F2" w14:textId="77777777" w:rsidR="002B36D5" w:rsidRPr="00334788" w:rsidRDefault="002B36D5" w:rsidP="00DE3833">
      <w:pPr>
        <w:rPr>
          <w:noProof/>
          <w:color w:val="4905C3"/>
        </w:rPr>
      </w:pPr>
    </w:p>
    <w:sectPr w:rsidR="002B36D5" w:rsidRPr="0033478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48331" w14:textId="77777777" w:rsidR="00DB5BC2" w:rsidRDefault="00DB5BC2" w:rsidP="00752F3B">
      <w:pPr>
        <w:spacing w:after="0" w:line="240" w:lineRule="auto"/>
      </w:pPr>
      <w:r>
        <w:separator/>
      </w:r>
    </w:p>
  </w:endnote>
  <w:endnote w:type="continuationSeparator" w:id="0">
    <w:p w14:paraId="3C58ADC9" w14:textId="77777777" w:rsidR="00DB5BC2" w:rsidRDefault="00DB5BC2" w:rsidP="00752F3B">
      <w:pPr>
        <w:spacing w:after="0" w:line="240" w:lineRule="auto"/>
      </w:pPr>
      <w:r>
        <w:continuationSeparator/>
      </w:r>
    </w:p>
  </w:endnote>
  <w:endnote w:type="continuationNotice" w:id="1">
    <w:p w14:paraId="4499F19F" w14:textId="77777777" w:rsidR="00DB5BC2" w:rsidRDefault="00DB5B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rajan Pro">
    <w:altName w:val="Times New Roman"/>
    <w:charset w:val="00"/>
    <w:family w:val="roma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2FB97" w14:textId="77777777" w:rsidR="00DB5BC2" w:rsidRDefault="00DB5BC2" w:rsidP="00752F3B">
      <w:pPr>
        <w:spacing w:after="0" w:line="240" w:lineRule="auto"/>
      </w:pPr>
      <w:r>
        <w:separator/>
      </w:r>
    </w:p>
  </w:footnote>
  <w:footnote w:type="continuationSeparator" w:id="0">
    <w:p w14:paraId="70A0E152" w14:textId="77777777" w:rsidR="00DB5BC2" w:rsidRDefault="00DB5BC2" w:rsidP="00752F3B">
      <w:pPr>
        <w:spacing w:after="0" w:line="240" w:lineRule="auto"/>
      </w:pPr>
      <w:r>
        <w:continuationSeparator/>
      </w:r>
    </w:p>
  </w:footnote>
  <w:footnote w:type="continuationNotice" w:id="1">
    <w:p w14:paraId="46220167" w14:textId="77777777" w:rsidR="00DB5BC2" w:rsidRDefault="00DB5B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18A8A" w14:textId="3059084E" w:rsidR="00752F3B" w:rsidRDefault="00571121">
    <w:pPr>
      <w:pStyle w:val="Encabezado"/>
    </w:pPr>
    <w:r>
      <w:rPr>
        <w:rFonts w:ascii="Arial Rounded MT Bold" w:hAnsi="Arial Rounded MT Bold"/>
        <w:noProof/>
        <w:color w:val="4905C3"/>
        <w:sz w:val="52"/>
        <w:szCs w:val="52"/>
        <w:lang w:val="en-US"/>
      </w:rPr>
      <w:drawing>
        <wp:anchor distT="0" distB="0" distL="114300" distR="114300" simplePos="0" relativeHeight="251658241" behindDoc="1" locked="0" layoutInCell="1" allowOverlap="1" wp14:anchorId="62A06BCE" wp14:editId="7B5E32CB">
          <wp:simplePos x="0" y="0"/>
          <wp:positionH relativeFrom="margin">
            <wp:align>center</wp:align>
          </wp:positionH>
          <wp:positionV relativeFrom="page">
            <wp:posOffset>226151</wp:posOffset>
          </wp:positionV>
          <wp:extent cx="935990" cy="720090"/>
          <wp:effectExtent l="0" t="0" r="0" b="3810"/>
          <wp:wrapTight wrapText="bothSides">
            <wp:wrapPolygon edited="0">
              <wp:start x="0" y="0"/>
              <wp:lineTo x="0" y="21143"/>
              <wp:lineTo x="21102" y="21143"/>
              <wp:lineTo x="21102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01" t="26059" r="20000" b="28221"/>
                  <a:stretch/>
                </pic:blipFill>
                <pic:spPr bwMode="auto">
                  <a:xfrm>
                    <a:off x="0" y="0"/>
                    <a:ext cx="93599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2F3B">
      <w:rPr>
        <w:rFonts w:ascii="Trajan Pro" w:hAnsi="Trajan Pro"/>
        <w:noProof/>
        <w:sz w:val="60"/>
        <w:szCs w:val="60"/>
        <w:lang w:val="en-US"/>
      </w:rPr>
      <w:drawing>
        <wp:anchor distT="0" distB="0" distL="114300" distR="114300" simplePos="0" relativeHeight="251658240" behindDoc="1" locked="0" layoutInCell="1" allowOverlap="1" wp14:anchorId="5CAA3C6C" wp14:editId="126688C0">
          <wp:simplePos x="0" y="0"/>
          <wp:positionH relativeFrom="margin">
            <wp:posOffset>-857250</wp:posOffset>
          </wp:positionH>
          <wp:positionV relativeFrom="topMargin">
            <wp:align>bottom</wp:align>
          </wp:positionV>
          <wp:extent cx="6961505" cy="645160"/>
          <wp:effectExtent l="0" t="0" r="0" b="2540"/>
          <wp:wrapTight wrapText="bothSides">
            <wp:wrapPolygon edited="0">
              <wp:start x="18323" y="0"/>
              <wp:lineTo x="0" y="3827"/>
              <wp:lineTo x="0" y="16583"/>
              <wp:lineTo x="18146" y="20409"/>
              <wp:lineTo x="18205" y="21047"/>
              <wp:lineTo x="19151" y="21047"/>
              <wp:lineTo x="19210" y="20409"/>
              <wp:lineTo x="21515" y="17858"/>
              <wp:lineTo x="21515" y="14669"/>
              <wp:lineTo x="19328" y="10205"/>
              <wp:lineTo x="19506" y="6378"/>
              <wp:lineTo x="19387" y="2551"/>
              <wp:lineTo x="19092" y="0"/>
              <wp:lineTo x="18323" y="0"/>
            </wp:wrapPolygon>
          </wp:wrapTight>
          <wp:docPr id="8" name="Imagen 8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1505" cy="64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6007B"/>
    <w:multiLevelType w:val="hybridMultilevel"/>
    <w:tmpl w:val="8F2854D6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D08C4"/>
    <w:multiLevelType w:val="hybridMultilevel"/>
    <w:tmpl w:val="F542A69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341449">
    <w:abstractNumId w:val="1"/>
  </w:num>
  <w:num w:numId="2" w16cid:durableId="1047946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833"/>
    <w:rsid w:val="00023BB6"/>
    <w:rsid w:val="000803B3"/>
    <w:rsid w:val="000A3A4C"/>
    <w:rsid w:val="001A54C7"/>
    <w:rsid w:val="0023654B"/>
    <w:rsid w:val="002831F3"/>
    <w:rsid w:val="002B36D5"/>
    <w:rsid w:val="00334788"/>
    <w:rsid w:val="003E5E94"/>
    <w:rsid w:val="00491E61"/>
    <w:rsid w:val="004F189F"/>
    <w:rsid w:val="00571121"/>
    <w:rsid w:val="006740BD"/>
    <w:rsid w:val="006C007C"/>
    <w:rsid w:val="00717FDA"/>
    <w:rsid w:val="00752F3B"/>
    <w:rsid w:val="007F0AA5"/>
    <w:rsid w:val="00920F10"/>
    <w:rsid w:val="00B16A54"/>
    <w:rsid w:val="00B238EA"/>
    <w:rsid w:val="00DB5BC2"/>
    <w:rsid w:val="00DE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F79D"/>
  <w15:chartTrackingRefBased/>
  <w15:docId w15:val="{1F6C0A32-2079-4B41-AC32-3B2896B1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833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3833"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2F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2F3B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52F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2F3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 /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BELEN ILLANES RODRIGUEZ</dc:creator>
  <cp:keywords/>
  <dc:description/>
  <cp:lastModifiedBy>Usuario invitado</cp:lastModifiedBy>
  <cp:revision>2</cp:revision>
  <dcterms:created xsi:type="dcterms:W3CDTF">2024-04-14T18:06:00Z</dcterms:created>
  <dcterms:modified xsi:type="dcterms:W3CDTF">2024-04-14T18:06:00Z</dcterms:modified>
</cp:coreProperties>
</file>