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0A890" w14:textId="77777777" w:rsidR="009B4D8A" w:rsidRPr="000A3A4C" w:rsidRDefault="009B4D8A" w:rsidP="009B4D8A">
      <w:pPr>
        <w:rPr>
          <w:noProof/>
          <w:color w:val="2F5496" w:themeColor="accent1" w:themeShade="BF"/>
        </w:rPr>
      </w:pPr>
      <w:bookmarkStart w:id="0" w:name="_GoBack"/>
      <w:bookmarkEnd w:id="0"/>
      <w:r w:rsidRPr="000A3A4C">
        <w:rPr>
          <w:noProof/>
          <w:color w:val="2F5496" w:themeColor="accent1" w:themeShade="BF"/>
          <w:lang w:eastAsia="es-AR"/>
        </w:rPr>
        <w:drawing>
          <wp:anchor distT="0" distB="0" distL="114300" distR="114300" simplePos="0" relativeHeight="251660288" behindDoc="1" locked="0" layoutInCell="1" allowOverlap="1" wp14:anchorId="6A9A8B63" wp14:editId="45E2535E">
            <wp:simplePos x="0" y="0"/>
            <wp:positionH relativeFrom="page">
              <wp:align>left</wp:align>
            </wp:positionH>
            <wp:positionV relativeFrom="page">
              <wp:posOffset>980186</wp:posOffset>
            </wp:positionV>
            <wp:extent cx="3659490" cy="3187023"/>
            <wp:effectExtent l="0" t="0" r="635" b="0"/>
            <wp:wrapNone/>
            <wp:docPr id="3" name="Imagen 3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490" cy="318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F6BF6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DEPARTAMENTO </w:t>
      </w:r>
    </w:p>
    <w:p w14:paraId="6E7D996D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>CIENCIAS SOCIALES</w:t>
      </w:r>
    </w:p>
    <w:p w14:paraId="6373DB5D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6EB366DC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737DEB39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40B5D9BA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1B6E7D54" w14:textId="77777777" w:rsidR="009B4D8A" w:rsidRPr="000A3A4C" w:rsidRDefault="009B4D8A" w:rsidP="009B4D8A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  <w:r>
        <w:rPr>
          <w:rFonts w:ascii="Arial Rounded MT Bold" w:hAnsi="Arial Rounded MT Bold"/>
          <w:color w:val="2F5496" w:themeColor="accent1" w:themeShade="BF"/>
          <w:sz w:val="72"/>
          <w:szCs w:val="72"/>
        </w:rPr>
        <w:t>FORMACION ETICA Y CIUDADANA</w:t>
      </w:r>
    </w:p>
    <w:p w14:paraId="78CAC14D" w14:textId="77777777" w:rsidR="009B4D8A" w:rsidRPr="000A3A4C" w:rsidRDefault="009B4D8A" w:rsidP="009B4D8A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</w:p>
    <w:p w14:paraId="1566933F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40"/>
          <w:szCs w:val="40"/>
        </w:rPr>
      </w:pPr>
      <w:r>
        <w:rPr>
          <w:rFonts w:ascii="Arial Rounded MT Bold" w:hAnsi="Arial Rounded MT Bold"/>
          <w:color w:val="2F5496" w:themeColor="accent1" w:themeShade="BF"/>
          <w:sz w:val="40"/>
          <w:szCs w:val="40"/>
        </w:rPr>
        <w:t>TERCER</w:t>
      </w:r>
      <w:r w:rsidRPr="000A3A4C">
        <w:rPr>
          <w:rFonts w:ascii="Arial Rounded MT Bold" w:hAnsi="Arial Rounded MT Bold"/>
          <w:color w:val="2F5496" w:themeColor="accent1" w:themeShade="BF"/>
          <w:sz w:val="40"/>
          <w:szCs w:val="40"/>
        </w:rPr>
        <w:t xml:space="preserve"> año</w:t>
      </w:r>
    </w:p>
    <w:p w14:paraId="1B2B9D7F" w14:textId="77777777" w:rsidR="009B4D8A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0A3A4C">
        <w:rPr>
          <w:rFonts w:ascii="Arial Rounded MT Bold" w:hAnsi="Arial Rounded MT Bold"/>
          <w:color w:val="2F5496" w:themeColor="accent1" w:themeShade="BF"/>
          <w:sz w:val="32"/>
          <w:szCs w:val="32"/>
        </w:rPr>
        <w:t>LAURA MONTERO</w:t>
      </w:r>
    </w:p>
    <w:p w14:paraId="7345E128" w14:textId="77777777" w:rsidR="009B4D8A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>
        <w:rPr>
          <w:rFonts w:ascii="Arial Rounded MT Bold" w:hAnsi="Arial Rounded MT Bold"/>
          <w:color w:val="2F5496" w:themeColor="accent1" w:themeShade="BF"/>
          <w:sz w:val="32"/>
          <w:szCs w:val="32"/>
        </w:rPr>
        <w:t>RITA ILLANES</w:t>
      </w:r>
    </w:p>
    <w:p w14:paraId="5ADBBB6F" w14:textId="77777777" w:rsidR="009B4D8A" w:rsidRPr="000A3A4C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>
        <w:rPr>
          <w:rFonts w:ascii="Arial Rounded MT Bold" w:hAnsi="Arial Rounded MT Bold"/>
          <w:color w:val="2F5496" w:themeColor="accent1" w:themeShade="BF"/>
          <w:sz w:val="32"/>
          <w:szCs w:val="32"/>
        </w:rPr>
        <w:t>CELINA MATURANO</w:t>
      </w:r>
    </w:p>
    <w:p w14:paraId="3AB26D90" w14:textId="77777777" w:rsidR="009B4D8A" w:rsidRDefault="009B4D8A" w:rsidP="009B4D8A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>
        <w:rPr>
          <w:rFonts w:ascii="Arial Rounded MT Bold" w:hAnsi="Arial Rounded MT Bold"/>
          <w:color w:val="2F5496" w:themeColor="accent1" w:themeShade="BF"/>
          <w:sz w:val="32"/>
          <w:szCs w:val="32"/>
        </w:rPr>
        <w:t>VALERIA PIZARRO</w:t>
      </w:r>
    </w:p>
    <w:p w14:paraId="6A21F7CA" w14:textId="77777777" w:rsidR="009B4D8A" w:rsidRPr="000A3A4C" w:rsidRDefault="009B4D8A" w:rsidP="009B4D8A">
      <w:pPr>
        <w:rPr>
          <w:rFonts w:ascii="Arial Rounded MT Bold" w:hAnsi="Arial Rounded MT Bold"/>
          <w:color w:val="2F5496" w:themeColor="accent1" w:themeShade="BF"/>
          <w:sz w:val="36"/>
          <w:szCs w:val="36"/>
        </w:rPr>
      </w:pPr>
      <w:r w:rsidRPr="000A3A4C">
        <w:rPr>
          <w:noProof/>
          <w:color w:val="2F5496" w:themeColor="accent1" w:themeShade="BF"/>
          <w:lang w:eastAsia="es-AR"/>
        </w:rPr>
        <w:drawing>
          <wp:anchor distT="0" distB="0" distL="114300" distR="114300" simplePos="0" relativeHeight="251659264" behindDoc="1" locked="0" layoutInCell="1" allowOverlap="1" wp14:anchorId="16A52766" wp14:editId="58E53D42">
            <wp:simplePos x="0" y="0"/>
            <wp:positionH relativeFrom="page">
              <wp:align>right</wp:align>
            </wp:positionH>
            <wp:positionV relativeFrom="page">
              <wp:posOffset>7513320</wp:posOffset>
            </wp:positionV>
            <wp:extent cx="3606311" cy="3140710"/>
            <wp:effectExtent l="0" t="0" r="0" b="2540"/>
            <wp:wrapNone/>
            <wp:docPr id="2" name="Imagen 2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11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3A4C">
        <w:rPr>
          <w:rFonts w:ascii="Arial Rounded MT Bold" w:hAnsi="Arial Rounded MT Bold"/>
          <w:color w:val="2F5496" w:themeColor="accent1" w:themeShade="BF"/>
          <w:sz w:val="36"/>
          <w:szCs w:val="36"/>
        </w:rPr>
        <w:t>CICLO 2024</w:t>
      </w:r>
    </w:p>
    <w:p w14:paraId="342BEF5A" w14:textId="77777777" w:rsidR="009B4D8A" w:rsidRPr="000A3A4C" w:rsidRDefault="009B4D8A" w:rsidP="009B4D8A">
      <w:pPr>
        <w:rPr>
          <w:noProof/>
          <w:color w:val="2F5496" w:themeColor="accent1" w:themeShade="BF"/>
        </w:rPr>
      </w:pPr>
    </w:p>
    <w:p w14:paraId="148A29E9" w14:textId="77777777" w:rsidR="009B4D8A" w:rsidRPr="00334788" w:rsidRDefault="009B4D8A" w:rsidP="009B4D8A">
      <w:pPr>
        <w:rPr>
          <w:noProof/>
          <w:color w:val="4905C3"/>
        </w:rPr>
      </w:pPr>
    </w:p>
    <w:p w14:paraId="13769DCC" w14:textId="77777777" w:rsidR="009B4D8A" w:rsidRPr="00334788" w:rsidRDefault="009B4D8A" w:rsidP="009B4D8A">
      <w:pPr>
        <w:rPr>
          <w:noProof/>
          <w:color w:val="4905C3"/>
        </w:rPr>
      </w:pPr>
    </w:p>
    <w:p w14:paraId="48905FE5" w14:textId="77777777" w:rsidR="009B4D8A" w:rsidRPr="00334788" w:rsidRDefault="009B4D8A" w:rsidP="009B4D8A">
      <w:pPr>
        <w:rPr>
          <w:noProof/>
          <w:color w:val="4905C3"/>
        </w:rPr>
      </w:pPr>
    </w:p>
    <w:p w14:paraId="65BBA44A" w14:textId="77777777" w:rsidR="009B4D8A" w:rsidRDefault="009B4D8A" w:rsidP="009B4D8A">
      <w:pPr>
        <w:spacing w:after="20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kern w:val="0"/>
          <w:sz w:val="40"/>
          <w:szCs w:val="40"/>
          <w:u w:val="single"/>
          <w:lang w:eastAsia="es-AR"/>
          <w14:ligatures w14:val="none"/>
        </w:rPr>
      </w:pPr>
    </w:p>
    <w:p w14:paraId="7C997B19" w14:textId="77777777" w:rsidR="009B4D8A" w:rsidRPr="009B4D8A" w:rsidRDefault="009B4D8A" w:rsidP="009B4D8A">
      <w:pPr>
        <w:spacing w:after="20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s-AR"/>
          <w14:ligatures w14:val="none"/>
        </w:rPr>
        <w:lastRenderedPageBreak/>
        <w:t>PROGRAMA DE EXAMEN </w:t>
      </w:r>
    </w:p>
    <w:p w14:paraId="526AFFC9" w14:textId="77777777" w:rsidR="009B4D8A" w:rsidRPr="009B4D8A" w:rsidRDefault="009B4D8A" w:rsidP="009B4D8A">
      <w:pPr>
        <w:spacing w:after="200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b/>
          <w:bCs/>
          <w:color w:val="000000"/>
          <w:kern w:val="0"/>
          <w:lang w:eastAsia="es-AR"/>
          <w14:ligatures w14:val="none"/>
        </w:rPr>
        <w:t> </w:t>
      </w:r>
      <w:r w:rsidRPr="009B4D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>Eje n° 1: Ciudadanía Participativa. Los derechos constitucionales. </w:t>
      </w:r>
    </w:p>
    <w:p w14:paraId="31DE1644" w14:textId="77777777" w:rsidR="009B4D8A" w:rsidRPr="009B4D8A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Estado: concepto, tipos de Estado.</w:t>
      </w:r>
    </w:p>
    <w:p w14:paraId="3009016D" w14:textId="77777777" w:rsidR="009B4D8A" w:rsidRPr="00B42CC1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Democracia: concepto, t</w:t>
      </w:r>
      <w:r w:rsidRPr="009B4D8A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ipos de Democracia. La Democracia como forma de vida.</w:t>
      </w:r>
    </w:p>
    <w:p w14:paraId="64887A74" w14:textId="77777777" w:rsidR="009B4D8A" w:rsidRPr="00B42CC1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La participación reflexiva: Formas de participación. La escuela como espacio de participación. El voto.</w:t>
      </w:r>
    </w:p>
    <w:p w14:paraId="62CE9565" w14:textId="77777777" w:rsidR="009B4D8A" w:rsidRPr="009B4D8A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 xml:space="preserve">La organización política: Constitución Nacional. </w:t>
      </w:r>
      <w:r w:rsidRPr="009B4D8A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Y  Provincial</w:t>
      </w:r>
    </w:p>
    <w:p w14:paraId="2A463B0E" w14:textId="77777777" w:rsidR="009B4D8A" w:rsidRPr="009B4D8A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Principios de Organización del Estado: tipos de derechos, ámbitos del derecho.</w:t>
      </w:r>
    </w:p>
    <w:p w14:paraId="4ED8166A" w14:textId="77777777" w:rsidR="009B4D8A" w:rsidRPr="009B4D8A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El derecho a la libre expresión. </w:t>
      </w:r>
    </w:p>
    <w:p w14:paraId="56811A62" w14:textId="4BCE9287" w:rsidR="009B4D8A" w:rsidRPr="009B4D8A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Diversidad sociocultural: Derecho a la identidad, como uno de los derechos humanos fundamentales</w:t>
      </w:r>
    </w:p>
    <w:p w14:paraId="13DAE8AD" w14:textId="77777777" w:rsidR="009B4D8A" w:rsidRPr="009B4D8A" w:rsidRDefault="009B4D8A" w:rsidP="009B4D8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</w:pPr>
    </w:p>
    <w:p w14:paraId="59B7F7D2" w14:textId="52E0C463" w:rsidR="009B4D8A" w:rsidRPr="009B4D8A" w:rsidRDefault="009B4D8A" w:rsidP="009B4D8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>Eje N° 2: Los Derechos Humanos y los Derechos de Niños, Niñas y Adolescentes</w:t>
      </w:r>
    </w:p>
    <w:p w14:paraId="4C332468" w14:textId="77777777" w:rsidR="009B4D8A" w:rsidRPr="00B42CC1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La construcción socio-histórica y validación de los Derechos Humanos.</w:t>
      </w:r>
    </w:p>
    <w:p w14:paraId="61087801" w14:textId="77777777" w:rsidR="009B4D8A" w:rsidRPr="009B4D8A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 xml:space="preserve">Holocausto y Terrorismo de Estado en nuestro país. </w:t>
      </w:r>
    </w:p>
    <w:p w14:paraId="1CF0B07B" w14:textId="77777777" w:rsidR="009B4D8A" w:rsidRPr="00B42CC1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La dignidad humana, frente a la tortura, la desaparición forzada, la usurpación o cambio de identidad y la censura cultural, en distintos contextos. </w:t>
      </w:r>
    </w:p>
    <w:p w14:paraId="58AF2AA9" w14:textId="77777777" w:rsidR="009B4D8A" w:rsidRPr="00B42CC1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</w:pPr>
      <w:r w:rsidRPr="00B42CC1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La defensa de los DDHH desde las organizaciones internacionales, nacionales y locales.-</w:t>
      </w:r>
    </w:p>
    <w:p w14:paraId="1E184F59" w14:textId="2AB9CDBE" w:rsidR="009B4D8A" w:rsidRPr="009B4D8A" w:rsidRDefault="009B4D8A" w:rsidP="009B4D8A">
      <w:pPr>
        <w:numPr>
          <w:ilvl w:val="0"/>
          <w:numId w:val="5"/>
        </w:numPr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proofErr w:type="gramStart"/>
      <w:r w:rsidRPr="009B4D8A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>Cultura :</w:t>
      </w:r>
      <w:proofErr w:type="gramEnd"/>
      <w:r w:rsidRPr="009B4D8A">
        <w:rPr>
          <w:rFonts w:ascii="Arial" w:eastAsia="Times New Roman" w:hAnsi="Arial" w:cs="Arial"/>
          <w:color w:val="000000"/>
          <w:kern w:val="0"/>
          <w:sz w:val="20"/>
          <w:szCs w:val="20"/>
          <w:lang w:eastAsia="es-AR"/>
          <w14:ligatures w14:val="none"/>
        </w:rPr>
        <w:t xml:space="preserve"> concepto y desarrollo en el marco del Estado de Derecho. Diversidad cultural, cultura de elite y popular.</w:t>
      </w:r>
    </w:p>
    <w:p w14:paraId="435054B8" w14:textId="77777777" w:rsidR="009B4D8A" w:rsidRPr="009B4D8A" w:rsidRDefault="009B4D8A" w:rsidP="009B4D8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56E71148" w14:textId="66E794FB" w:rsidR="009B4D8A" w:rsidRPr="009B4D8A" w:rsidRDefault="009B4D8A" w:rsidP="009B4D8A">
      <w:pPr>
        <w:spacing w:after="2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>Bibliografí</w:t>
      </w: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a</w:t>
      </w:r>
    </w:p>
    <w:p w14:paraId="798EDF87" w14:textId="77777777" w:rsidR="009B4D8A" w:rsidRPr="009B4D8A" w:rsidRDefault="009B4D8A" w:rsidP="009B4D8A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Cuadernillo con selección de textos.</w:t>
      </w:r>
    </w:p>
    <w:p w14:paraId="79223F37" w14:textId="77777777" w:rsidR="009B4D8A" w:rsidRPr="009B4D8A" w:rsidRDefault="009B4D8A" w:rsidP="009B4D8A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Constitución Nacional Argentina</w:t>
      </w:r>
    </w:p>
    <w:p w14:paraId="31E026E1" w14:textId="77777777" w:rsidR="009B4D8A" w:rsidRPr="009B4D8A" w:rsidRDefault="009B4D8A" w:rsidP="009B4D8A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Declaración Universal de Los Derechos Humanos.</w:t>
      </w:r>
    </w:p>
    <w:p w14:paraId="7F404FFD" w14:textId="77777777" w:rsidR="009B4D8A" w:rsidRPr="009B4D8A" w:rsidRDefault="009B4D8A" w:rsidP="009B4D8A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MIDON, Mario. Manual de Derecho Constitucional. La Ley, Bs As, 2004.</w:t>
      </w:r>
    </w:p>
    <w:p w14:paraId="61499D56" w14:textId="77777777" w:rsidR="009B4D8A" w:rsidRPr="009B4D8A" w:rsidRDefault="009B4D8A" w:rsidP="009B4D8A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BALBIANO, Alejandro, y otros. Ciudadanía III. Santillana, Bs As, 2012</w:t>
      </w:r>
    </w:p>
    <w:p w14:paraId="6025D2F8" w14:textId="77777777" w:rsidR="009B4D8A" w:rsidRPr="009B4D8A" w:rsidRDefault="009B4D8A" w:rsidP="009B4D8A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Constitución Provincial.</w:t>
      </w:r>
    </w:p>
    <w:p w14:paraId="261B4F0F" w14:textId="77777777" w:rsidR="009B4D8A" w:rsidRPr="009B4D8A" w:rsidRDefault="009B4D8A" w:rsidP="009B4D8A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CULLEN, CARLOS. Autonomía moral, participación democrática y cuidado del otro. Buenos Aires, Ed. Novedades Educativas.</w:t>
      </w:r>
    </w:p>
    <w:p w14:paraId="00B4B98F" w14:textId="77777777" w:rsidR="009B4D8A" w:rsidRPr="009B4D8A" w:rsidRDefault="009B4D8A" w:rsidP="009B4D8A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Ciencias Sociales </w:t>
      </w:r>
      <w:proofErr w:type="gramStart"/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9 .</w:t>
      </w:r>
      <w:proofErr w:type="gramEnd"/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 xml:space="preserve"> Editorial Kapelusz Norma. </w:t>
      </w:r>
    </w:p>
    <w:p w14:paraId="303F64E3" w14:textId="77777777" w:rsidR="009B4D8A" w:rsidRPr="009B4D8A" w:rsidRDefault="009B4D8A" w:rsidP="009B4D8A">
      <w:pPr>
        <w:numPr>
          <w:ilvl w:val="0"/>
          <w:numId w:val="4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9B4D8A"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  <w:t>Ciudadanía III. Buenos Aires, Santillana: Serie Conocer Más, 2013.-</w:t>
      </w:r>
    </w:p>
    <w:p w14:paraId="7FA98DA5" w14:textId="77777777" w:rsidR="009B4D8A" w:rsidRDefault="009B4D8A" w:rsidP="009B4D8A"/>
    <w:sectPr w:rsidR="009B4D8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2CF42" w14:textId="77777777" w:rsidR="0031295D" w:rsidRDefault="0031295D" w:rsidP="009B4D8A">
      <w:pPr>
        <w:spacing w:after="0" w:line="240" w:lineRule="auto"/>
      </w:pPr>
      <w:r>
        <w:separator/>
      </w:r>
    </w:p>
  </w:endnote>
  <w:endnote w:type="continuationSeparator" w:id="0">
    <w:p w14:paraId="15EF20CB" w14:textId="77777777" w:rsidR="0031295D" w:rsidRDefault="0031295D" w:rsidP="009B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AE409" w14:textId="77777777" w:rsidR="0031295D" w:rsidRDefault="0031295D" w:rsidP="009B4D8A">
      <w:pPr>
        <w:spacing w:after="0" w:line="240" w:lineRule="auto"/>
      </w:pPr>
      <w:r>
        <w:separator/>
      </w:r>
    </w:p>
  </w:footnote>
  <w:footnote w:type="continuationSeparator" w:id="0">
    <w:p w14:paraId="173001CD" w14:textId="77777777" w:rsidR="0031295D" w:rsidRDefault="0031295D" w:rsidP="009B4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54B24" w14:textId="2EC1FC87" w:rsidR="009B4D8A" w:rsidRDefault="009B4D8A">
    <w:pPr>
      <w:pStyle w:val="Encabezado"/>
    </w:pPr>
    <w:r>
      <w:rPr>
        <w:rFonts w:ascii="Trajan Pro" w:hAnsi="Trajan Pro"/>
        <w:noProof/>
        <w:sz w:val="60"/>
        <w:szCs w:val="60"/>
        <w:lang w:eastAsia="es-AR"/>
      </w:rPr>
      <w:drawing>
        <wp:anchor distT="0" distB="0" distL="114300" distR="114300" simplePos="0" relativeHeight="251659264" behindDoc="1" locked="0" layoutInCell="1" allowOverlap="1" wp14:anchorId="31D33457" wp14:editId="63018DED">
          <wp:simplePos x="0" y="0"/>
          <wp:positionH relativeFrom="margin">
            <wp:align>center</wp:align>
          </wp:positionH>
          <wp:positionV relativeFrom="topMargin">
            <wp:posOffset>319405</wp:posOffset>
          </wp:positionV>
          <wp:extent cx="6961505" cy="645160"/>
          <wp:effectExtent l="0" t="0" r="0" b="2540"/>
          <wp:wrapTight wrapText="bothSides">
            <wp:wrapPolygon edited="0">
              <wp:start x="18323" y="0"/>
              <wp:lineTo x="0" y="3827"/>
              <wp:lineTo x="0" y="16583"/>
              <wp:lineTo x="18146" y="20409"/>
              <wp:lineTo x="18205" y="21047"/>
              <wp:lineTo x="19151" y="21047"/>
              <wp:lineTo x="19210" y="20409"/>
              <wp:lineTo x="21515" y="17858"/>
              <wp:lineTo x="21515" y="14669"/>
              <wp:lineTo x="19328" y="10205"/>
              <wp:lineTo x="19506" y="6378"/>
              <wp:lineTo x="19387" y="2551"/>
              <wp:lineTo x="19092" y="0"/>
              <wp:lineTo x="18323" y="0"/>
            </wp:wrapPolygon>
          </wp:wrapTight>
          <wp:docPr id="5" name="Imagen 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150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 Rounded MT Bold" w:hAnsi="Arial Rounded MT Bold"/>
        <w:noProof/>
        <w:color w:val="4905C3"/>
        <w:sz w:val="52"/>
        <w:szCs w:val="52"/>
        <w:lang w:eastAsia="es-AR"/>
      </w:rPr>
      <w:drawing>
        <wp:anchor distT="0" distB="0" distL="114300" distR="114300" simplePos="0" relativeHeight="251661312" behindDoc="1" locked="0" layoutInCell="1" allowOverlap="1" wp14:anchorId="4A865AE1" wp14:editId="7A35F06F">
          <wp:simplePos x="0" y="0"/>
          <wp:positionH relativeFrom="margin">
            <wp:align>center</wp:align>
          </wp:positionH>
          <wp:positionV relativeFrom="topMargin">
            <wp:posOffset>198230</wp:posOffset>
          </wp:positionV>
          <wp:extent cx="935990" cy="720090"/>
          <wp:effectExtent l="0" t="0" r="0" b="3810"/>
          <wp:wrapTight wrapText="bothSides">
            <wp:wrapPolygon edited="0">
              <wp:start x="0" y="0"/>
              <wp:lineTo x="0" y="21143"/>
              <wp:lineTo x="21102" y="21143"/>
              <wp:lineTo x="21102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1" t="26059" r="20000" b="28221"/>
                  <a:stretch/>
                </pic:blipFill>
                <pic:spPr bwMode="auto">
                  <a:xfrm>
                    <a:off x="0" y="0"/>
                    <a:ext cx="9359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A2082"/>
    <w:multiLevelType w:val="multilevel"/>
    <w:tmpl w:val="87EE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0474B"/>
    <w:multiLevelType w:val="multilevel"/>
    <w:tmpl w:val="891C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21FC0"/>
    <w:multiLevelType w:val="multilevel"/>
    <w:tmpl w:val="64A6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91654"/>
    <w:multiLevelType w:val="multilevel"/>
    <w:tmpl w:val="703082E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>
    <w:nsid w:val="60207370"/>
    <w:multiLevelType w:val="multilevel"/>
    <w:tmpl w:val="AF58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8A"/>
    <w:rsid w:val="0031295D"/>
    <w:rsid w:val="005F66B8"/>
    <w:rsid w:val="009B4D8A"/>
    <w:rsid w:val="00AA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46FB"/>
  <w15:chartTrackingRefBased/>
  <w15:docId w15:val="{75B99AAB-B7AB-4D63-87BC-09A9C268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4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D8A"/>
  </w:style>
  <w:style w:type="paragraph" w:styleId="Piedepgina">
    <w:name w:val="footer"/>
    <w:basedOn w:val="Normal"/>
    <w:link w:val="PiedepginaCar"/>
    <w:uiPriority w:val="99"/>
    <w:unhideWhenUsed/>
    <w:rsid w:val="009B4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D8A"/>
  </w:style>
  <w:style w:type="paragraph" w:styleId="NormalWeb">
    <w:name w:val="Normal (Web)"/>
    <w:basedOn w:val="Normal"/>
    <w:uiPriority w:val="99"/>
    <w:semiHidden/>
    <w:unhideWhenUsed/>
    <w:rsid w:val="009B4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usuario</cp:lastModifiedBy>
  <cp:revision>2</cp:revision>
  <dcterms:created xsi:type="dcterms:W3CDTF">2024-06-08T16:36:00Z</dcterms:created>
  <dcterms:modified xsi:type="dcterms:W3CDTF">2024-06-08T16:36:00Z</dcterms:modified>
</cp:coreProperties>
</file>