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2C3E1" w14:textId="77777777" w:rsidR="00E030C2" w:rsidRPr="002F589B" w:rsidRDefault="00354D8A" w:rsidP="00354D8A">
      <w:pPr>
        <w:pStyle w:val="Prrafodelista"/>
        <w:numPr>
          <w:ilvl w:val="0"/>
          <w:numId w:val="1"/>
        </w:numPr>
        <w:rPr>
          <w:b/>
        </w:rPr>
      </w:pPr>
      <w:r w:rsidRPr="002F589B">
        <w:rPr>
          <w:b/>
        </w:rPr>
        <w:t>RESPUESTAS:</w:t>
      </w:r>
    </w:p>
    <w:p w14:paraId="169175B1" w14:textId="77777777" w:rsidR="00E1239A" w:rsidRDefault="00354D8A" w:rsidP="00811D3D">
      <w:pPr>
        <w:pStyle w:val="Prrafodelista"/>
        <w:numPr>
          <w:ilvl w:val="0"/>
          <w:numId w:val="2"/>
        </w:numPr>
      </w:pPr>
      <w:r>
        <w:t xml:space="preserve">Si estuvieron presentes ambos elementos que conforman los actos humanos, ya que, en relación con la advertencia, </w:t>
      </w:r>
      <w:r w:rsidR="001F4284">
        <w:t xml:space="preserve">el chico percibe y conoce la acción que va a </w:t>
      </w:r>
      <w:r w:rsidR="009339BC">
        <w:t>realiz</w:t>
      </w:r>
      <w:r w:rsidR="001F4284">
        <w:t xml:space="preserve">ar (quedarse con el dinero </w:t>
      </w:r>
      <w:r w:rsidR="009339BC">
        <w:t>que te confió tu amigo fallecido</w:t>
      </w:r>
      <w:r w:rsidR="001F4284">
        <w:t xml:space="preserve">) y además advierte que ese dinero no era para él, sino que era para otra persona, </w:t>
      </w:r>
      <w:r w:rsidR="00113C82">
        <w:t xml:space="preserve">esto lo hace para poder pagar sus propias deudas con </w:t>
      </w:r>
      <w:r w:rsidR="00EA552C">
        <w:t xml:space="preserve">ese dinero </w:t>
      </w:r>
      <w:r w:rsidR="003D0077">
        <w:t>,</w:t>
      </w:r>
      <w:r w:rsidR="00197D91">
        <w:t xml:space="preserve">esto seria como robarle el dinero a otra persona </w:t>
      </w:r>
      <w:r w:rsidR="00E10B5B">
        <w:t xml:space="preserve">y el consentimiento sabe que esta </w:t>
      </w:r>
      <w:r w:rsidR="00392022">
        <w:t xml:space="preserve">incumpliendo con su palabra (porque sabe q esa plata no es para el </w:t>
      </w:r>
      <w:r w:rsidR="00FD22EC">
        <w:t xml:space="preserve">porque su amigo fallecido se la </w:t>
      </w:r>
      <w:r w:rsidR="00B85284">
        <w:t xml:space="preserve">confió </w:t>
      </w:r>
      <w:r w:rsidR="00FD22EC">
        <w:t xml:space="preserve">para </w:t>
      </w:r>
      <w:r w:rsidR="00B85284">
        <w:t xml:space="preserve">dársela </w:t>
      </w:r>
      <w:r w:rsidR="00FD22EC">
        <w:t>a otra persona)</w:t>
      </w:r>
      <w:r w:rsidR="00525CFC">
        <w:t xml:space="preserve"> y lo hace para saldar deudas que tenia</w:t>
      </w:r>
      <w:r w:rsidR="0008374A">
        <w:t>. En consecuencia esta acto es</w:t>
      </w:r>
      <w:r w:rsidR="00215BA2">
        <w:t xml:space="preserve"> voluntario </w:t>
      </w:r>
      <w:r w:rsidR="0008374A">
        <w:t xml:space="preserve"> </w:t>
      </w:r>
      <w:r w:rsidR="00C5495C">
        <w:t>es perfecto y directo</w:t>
      </w:r>
      <w:r w:rsidR="00251828">
        <w:t xml:space="preserve">, su </w:t>
      </w:r>
      <w:r w:rsidR="00884110">
        <w:t xml:space="preserve">acción </w:t>
      </w:r>
      <w:r w:rsidR="00251828">
        <w:t xml:space="preserve">( robar plata q le </w:t>
      </w:r>
      <w:r w:rsidR="00884110">
        <w:t xml:space="preserve">confió </w:t>
      </w:r>
      <w:r w:rsidR="00251828">
        <w:t xml:space="preserve">su amigo) </w:t>
      </w:r>
      <w:r w:rsidR="00884110">
        <w:t>implicación ( le falta a la lealtad de su amigo</w:t>
      </w:r>
      <w:r w:rsidR="00BF0EB3">
        <w:t xml:space="preserve"> y es deshonesto y todo esto para saldar sus deudas y mejorar económicamente</w:t>
      </w:r>
      <w:r w:rsidR="00B1512F">
        <w:t>)</w:t>
      </w:r>
      <w:r w:rsidR="00E247F1">
        <w:t xml:space="preserve"> y es consciente de lo q esta haciend</w:t>
      </w:r>
      <w:r w:rsidR="00811D3D">
        <w:t xml:space="preserve">o. </w:t>
      </w:r>
      <w:r w:rsidR="00683B30">
        <w:t xml:space="preserve">Y </w:t>
      </w:r>
      <w:r w:rsidR="00E1239A">
        <w:t>desea el fin (pagar sus deudas)</w:t>
      </w:r>
    </w:p>
    <w:p w14:paraId="655CD0CE" w14:textId="77777777" w:rsidR="006A242C" w:rsidRDefault="006A242C" w:rsidP="006A242C">
      <w:pPr>
        <w:pStyle w:val="Prrafodelista"/>
      </w:pPr>
    </w:p>
    <w:p w14:paraId="34C34FF2" w14:textId="77777777" w:rsidR="001F4284" w:rsidRDefault="001F4284" w:rsidP="00354D8A">
      <w:pPr>
        <w:pStyle w:val="Prrafodelista"/>
        <w:numPr>
          <w:ilvl w:val="0"/>
          <w:numId w:val="2"/>
        </w:numPr>
      </w:pPr>
      <w:r>
        <w:t xml:space="preserve">El acto se clasifica como malo o ilícito, puesto que el objeto del acto (robar) es malo, aunque las circunstancias </w:t>
      </w:r>
      <w:r w:rsidR="009339BC">
        <w:t>atenúen su moralidad</w:t>
      </w:r>
      <w:r>
        <w:t xml:space="preserve"> (necesidad económica) </w:t>
      </w:r>
      <w:r w:rsidR="009339BC">
        <w:t>y el fin sea bueno, que es saldar deudas.</w:t>
      </w:r>
    </w:p>
    <w:p w14:paraId="43DEB9FA" w14:textId="77777777" w:rsidR="0058576F" w:rsidRPr="002F589B" w:rsidRDefault="0058576F" w:rsidP="0058576F">
      <w:pPr>
        <w:pStyle w:val="Prrafodelista"/>
        <w:rPr>
          <w:b/>
        </w:rPr>
      </w:pPr>
    </w:p>
    <w:p w14:paraId="52917519" w14:textId="77777777" w:rsidR="0058576F" w:rsidRPr="002F589B" w:rsidRDefault="0058576F" w:rsidP="0058576F">
      <w:pPr>
        <w:pStyle w:val="Prrafodelista"/>
        <w:rPr>
          <w:b/>
        </w:rPr>
      </w:pPr>
      <w:r w:rsidRPr="002F589B">
        <w:rPr>
          <w:b/>
        </w:rPr>
        <w:t xml:space="preserve">CIRCUNSTANCIAS: </w:t>
      </w:r>
    </w:p>
    <w:p w14:paraId="314632A6" w14:textId="77777777" w:rsidR="0058576F" w:rsidRDefault="0058576F" w:rsidP="0058576F">
      <w:pPr>
        <w:pStyle w:val="Prrafodelista"/>
      </w:pPr>
    </w:p>
    <w:p w14:paraId="6D11D9BA" w14:textId="77777777" w:rsidR="0058576F" w:rsidRDefault="006A242C" w:rsidP="0058576F">
      <w:pPr>
        <w:pStyle w:val="Prrafodelista"/>
        <w:numPr>
          <w:ilvl w:val="0"/>
          <w:numId w:val="6"/>
        </w:numPr>
      </w:pPr>
      <w:r>
        <w:t>Quién: L</w:t>
      </w:r>
      <w:r w:rsidR="0058576F">
        <w:t xml:space="preserve">a persona que fue confiada con el </w:t>
      </w:r>
      <w:r w:rsidR="007566BC">
        <w:t>dinero.</w:t>
      </w:r>
    </w:p>
    <w:p w14:paraId="60DAA316" w14:textId="77777777" w:rsidR="0058576F" w:rsidRDefault="0058576F" w:rsidP="0058576F">
      <w:pPr>
        <w:pStyle w:val="Prrafodelista"/>
        <w:ind w:left="1440"/>
      </w:pPr>
    </w:p>
    <w:p w14:paraId="3EAF8033" w14:textId="77777777" w:rsidR="0058576F" w:rsidRDefault="0058576F" w:rsidP="0058576F">
      <w:pPr>
        <w:pStyle w:val="Prrafodelista"/>
        <w:numPr>
          <w:ilvl w:val="0"/>
          <w:numId w:val="6"/>
        </w:numPr>
      </w:pPr>
      <w:r>
        <w:t xml:space="preserve">Qué: Dinero que debía ser entregado a una persona designada por </w:t>
      </w:r>
      <w:r w:rsidR="008B1A72">
        <w:t>el a</w:t>
      </w:r>
      <w:r>
        <w:t>migo.</w:t>
      </w:r>
    </w:p>
    <w:p w14:paraId="6DD5EC02" w14:textId="77777777" w:rsidR="0058576F" w:rsidRDefault="0058576F" w:rsidP="0058576F">
      <w:pPr>
        <w:pStyle w:val="Prrafodelista"/>
      </w:pPr>
    </w:p>
    <w:p w14:paraId="42CBED81" w14:textId="77777777" w:rsidR="0058576F" w:rsidRDefault="0058576F" w:rsidP="0058576F">
      <w:pPr>
        <w:pStyle w:val="Prrafodelista"/>
        <w:ind w:left="1440"/>
      </w:pPr>
    </w:p>
    <w:p w14:paraId="2463538B" w14:textId="77777777" w:rsidR="0058576F" w:rsidRDefault="0058576F" w:rsidP="0058576F">
      <w:pPr>
        <w:pStyle w:val="Prrafodelista"/>
        <w:numPr>
          <w:ilvl w:val="0"/>
          <w:numId w:val="6"/>
        </w:numPr>
      </w:pPr>
      <w:r>
        <w:t xml:space="preserve">Dónde: No se especifica, pero podría ser relevante si afecta la confidencialidad o el conocimiento </w:t>
      </w:r>
      <w:r w:rsidR="008B1A72">
        <w:t>del dinero.</w:t>
      </w:r>
    </w:p>
    <w:p w14:paraId="1188C1A2" w14:textId="77777777" w:rsidR="0058576F" w:rsidRDefault="0058576F" w:rsidP="0058576F">
      <w:pPr>
        <w:pStyle w:val="Prrafodelista"/>
        <w:ind w:left="1440"/>
      </w:pPr>
    </w:p>
    <w:p w14:paraId="467917ED" w14:textId="77777777" w:rsidR="0058576F" w:rsidRDefault="0058576F" w:rsidP="0058576F">
      <w:pPr>
        <w:pStyle w:val="Prrafodelista"/>
        <w:numPr>
          <w:ilvl w:val="0"/>
          <w:numId w:val="6"/>
        </w:numPr>
      </w:pPr>
      <w:r>
        <w:t>Cu</w:t>
      </w:r>
      <w:r w:rsidR="006A242C">
        <w:t>ándo: Después de la muerte de su</w:t>
      </w:r>
      <w:r>
        <w:t xml:space="preserve"> amigo.</w:t>
      </w:r>
    </w:p>
    <w:p w14:paraId="2E97C227" w14:textId="77777777" w:rsidR="0058576F" w:rsidRDefault="0058576F" w:rsidP="006A242C"/>
    <w:p w14:paraId="0F0030F5" w14:textId="77777777" w:rsidR="0058576F" w:rsidRDefault="0058576F" w:rsidP="0058576F">
      <w:pPr>
        <w:pStyle w:val="Prrafodelista"/>
        <w:numPr>
          <w:ilvl w:val="0"/>
          <w:numId w:val="6"/>
        </w:numPr>
      </w:pPr>
      <w:r>
        <w:t>Cómo: Decide</w:t>
      </w:r>
      <w:r w:rsidR="006A242C">
        <w:t xml:space="preserve"> quedarse con el dinero para pagar s</w:t>
      </w:r>
      <w:r>
        <w:t>us deudas</w:t>
      </w:r>
      <w:r w:rsidR="006A242C">
        <w:t xml:space="preserve"> sin decirle nada a nadie</w:t>
      </w:r>
      <w:r>
        <w:t>.</w:t>
      </w:r>
    </w:p>
    <w:p w14:paraId="1562D1DE" w14:textId="77777777" w:rsidR="0058576F" w:rsidRDefault="0058576F" w:rsidP="0058576F">
      <w:pPr>
        <w:pStyle w:val="Prrafodelista"/>
        <w:ind w:left="1440"/>
      </w:pPr>
    </w:p>
    <w:p w14:paraId="0B19E13B" w14:textId="77777777" w:rsidR="0058576F" w:rsidRDefault="0058576F" w:rsidP="0058576F">
      <w:pPr>
        <w:pStyle w:val="Prrafodelista"/>
        <w:numPr>
          <w:ilvl w:val="0"/>
          <w:numId w:val="6"/>
        </w:numPr>
      </w:pPr>
      <w:r>
        <w:t xml:space="preserve">Por qué medios: No hay engaño directo </w:t>
      </w:r>
      <w:r w:rsidR="009D4B58">
        <w:t xml:space="preserve">a una tercera persona </w:t>
      </w:r>
      <w:r w:rsidR="006C5B3A">
        <w:t xml:space="preserve">porque nadie sabe q su amigo le dio ese dinero </w:t>
      </w:r>
    </w:p>
    <w:p w14:paraId="7AE25505" w14:textId="77777777" w:rsidR="0058576F" w:rsidRDefault="0058576F" w:rsidP="0058576F">
      <w:pPr>
        <w:pStyle w:val="Prrafodelista"/>
      </w:pPr>
    </w:p>
    <w:p w14:paraId="57E490AF" w14:textId="77777777" w:rsidR="0058576F" w:rsidRDefault="0058576F" w:rsidP="0058576F">
      <w:pPr>
        <w:pStyle w:val="Prrafodelista"/>
        <w:ind w:left="1440"/>
      </w:pPr>
    </w:p>
    <w:p w14:paraId="768F6AC1" w14:textId="77777777" w:rsidR="0058576F" w:rsidRDefault="0058576F" w:rsidP="0058576F">
      <w:pPr>
        <w:pStyle w:val="Prrafodelista"/>
        <w:numPr>
          <w:ilvl w:val="0"/>
          <w:numId w:val="6"/>
        </w:numPr>
      </w:pPr>
      <w:r>
        <w:t xml:space="preserve">Consecuencias: Te beneficias económicamente a corto plazo, pero viola la confianza de </w:t>
      </w:r>
      <w:r w:rsidR="006C5B3A">
        <w:t xml:space="preserve">su </w:t>
      </w:r>
      <w:r>
        <w:t>amigo y la moralidad del acto.</w:t>
      </w:r>
    </w:p>
    <w:p w14:paraId="76FF5E81" w14:textId="77777777" w:rsidR="0058576F" w:rsidRDefault="0058576F" w:rsidP="0058576F">
      <w:pPr>
        <w:pStyle w:val="Prrafodelista"/>
        <w:ind w:left="1440"/>
      </w:pPr>
    </w:p>
    <w:p w14:paraId="3DD96663" w14:textId="77777777" w:rsidR="0058576F" w:rsidRDefault="0058576F" w:rsidP="0058576F">
      <w:pPr>
        <w:pStyle w:val="Prrafodelista"/>
        <w:numPr>
          <w:ilvl w:val="0"/>
          <w:numId w:val="6"/>
        </w:numPr>
      </w:pPr>
      <w:r>
        <w:t>Influencias: La circunstancia principal es tu agobio económico, que podría ser un factor atenuante pero no justifica moralmente la acción.</w:t>
      </w:r>
    </w:p>
    <w:p w14:paraId="5839B09E" w14:textId="77777777" w:rsidR="006A242C" w:rsidRDefault="006A242C" w:rsidP="006A242C">
      <w:pPr>
        <w:pStyle w:val="Prrafodelista"/>
      </w:pPr>
    </w:p>
    <w:p w14:paraId="38397045" w14:textId="77777777" w:rsidR="00CA5C60" w:rsidRDefault="00C60250" w:rsidP="006A242C">
      <w:pPr>
        <w:pStyle w:val="Prrafodelista"/>
      </w:pPr>
      <w:r>
        <w:t>C)</w:t>
      </w:r>
    </w:p>
    <w:p w14:paraId="0E94DCDD" w14:textId="77777777" w:rsidR="009339BC" w:rsidRPr="00946E08" w:rsidRDefault="009339BC" w:rsidP="0058576F">
      <w:pPr>
        <w:rPr>
          <w:b/>
          <w:color w:val="ED7D31" w:themeColor="accent2"/>
          <w:sz w:val="40"/>
          <w:szCs w:val="40"/>
        </w:rPr>
      </w:pPr>
      <w:r w:rsidRPr="00946E08">
        <w:rPr>
          <w:b/>
          <w:color w:val="ED7D31" w:themeColor="accent2"/>
          <w:sz w:val="40"/>
          <w:szCs w:val="40"/>
        </w:rPr>
        <w:t>Obstáculos Internos</w:t>
      </w:r>
      <w:r w:rsidR="0058576F" w:rsidRPr="00946E08">
        <w:rPr>
          <w:b/>
          <w:color w:val="ED7D31" w:themeColor="accent2"/>
          <w:sz w:val="40"/>
          <w:szCs w:val="40"/>
        </w:rPr>
        <w:t>:</w:t>
      </w:r>
    </w:p>
    <w:p w14:paraId="7FE9BCEF" w14:textId="77777777" w:rsidR="0058576F" w:rsidRPr="0058576F" w:rsidRDefault="0058576F" w:rsidP="009339BC">
      <w:pPr>
        <w:pStyle w:val="Prrafodelista"/>
        <w:rPr>
          <w:b/>
          <w:sz w:val="40"/>
          <w:szCs w:val="40"/>
        </w:rPr>
      </w:pPr>
    </w:p>
    <w:p w14:paraId="450214EF" w14:textId="77777777" w:rsidR="009339BC" w:rsidRDefault="009339BC" w:rsidP="0058576F">
      <w:pPr>
        <w:pStyle w:val="Prrafodelista"/>
        <w:numPr>
          <w:ilvl w:val="0"/>
          <w:numId w:val="8"/>
        </w:numPr>
      </w:pPr>
      <w:r w:rsidRPr="00073936">
        <w:rPr>
          <w:b/>
          <w:color w:val="FF0000"/>
        </w:rPr>
        <w:t>Miedo</w:t>
      </w:r>
      <w:r w:rsidRPr="0058576F">
        <w:rPr>
          <w:b/>
        </w:rPr>
        <w:t>:</w:t>
      </w:r>
      <w:r>
        <w:t xml:space="preserve"> No parece que el miedo sea un factor significativo en este caso.</w:t>
      </w:r>
    </w:p>
    <w:p w14:paraId="7BE9F541" w14:textId="77777777" w:rsidR="0058576F" w:rsidRDefault="0058576F" w:rsidP="0058576F">
      <w:pPr>
        <w:pStyle w:val="Prrafodelista"/>
        <w:ind w:left="1440"/>
      </w:pPr>
    </w:p>
    <w:p w14:paraId="5972B60C" w14:textId="77777777" w:rsidR="0058576F" w:rsidRDefault="0058576F" w:rsidP="0058576F">
      <w:pPr>
        <w:pStyle w:val="Prrafodelista"/>
        <w:ind w:left="1440"/>
      </w:pPr>
    </w:p>
    <w:p w14:paraId="20BED8BB" w14:textId="77777777" w:rsidR="0058576F" w:rsidRDefault="009339BC" w:rsidP="0058576F">
      <w:pPr>
        <w:pStyle w:val="Prrafodelista"/>
        <w:numPr>
          <w:ilvl w:val="0"/>
          <w:numId w:val="8"/>
        </w:numPr>
      </w:pPr>
      <w:r w:rsidRPr="00073936">
        <w:rPr>
          <w:b/>
          <w:color w:val="FF0000"/>
        </w:rPr>
        <w:t>Pasiones</w:t>
      </w:r>
      <w:r w:rsidRPr="0058576F">
        <w:rPr>
          <w:b/>
        </w:rPr>
        <w:t>:</w:t>
      </w:r>
      <w:r>
        <w:t xml:space="preserve"> La desesperación o el agobio por las deudas pueden considerarse una pasión que influye en tu decisión.</w:t>
      </w:r>
    </w:p>
    <w:p w14:paraId="548D46C3" w14:textId="77777777" w:rsidR="0058576F" w:rsidRDefault="0058576F" w:rsidP="0058576F"/>
    <w:p w14:paraId="4AE095F5" w14:textId="77777777" w:rsidR="009339BC" w:rsidRDefault="009339BC" w:rsidP="0058576F">
      <w:pPr>
        <w:pStyle w:val="Prrafodelista"/>
        <w:numPr>
          <w:ilvl w:val="0"/>
          <w:numId w:val="8"/>
        </w:numPr>
      </w:pPr>
      <w:r w:rsidRPr="00073936">
        <w:rPr>
          <w:b/>
          <w:color w:val="FF0000"/>
        </w:rPr>
        <w:t>Violencia</w:t>
      </w:r>
      <w:r w:rsidRPr="0058576F">
        <w:rPr>
          <w:b/>
        </w:rPr>
        <w:t>:</w:t>
      </w:r>
      <w:r>
        <w:t xml:space="preserve"> No hay indicios de violencia.</w:t>
      </w:r>
    </w:p>
    <w:p w14:paraId="24E5C028" w14:textId="77777777" w:rsidR="0058576F" w:rsidRDefault="0058576F" w:rsidP="0058576F">
      <w:pPr>
        <w:pStyle w:val="Prrafodelista"/>
        <w:ind w:left="1440"/>
      </w:pPr>
    </w:p>
    <w:p w14:paraId="1D098471" w14:textId="77777777" w:rsidR="0058576F" w:rsidRDefault="0058576F" w:rsidP="0058576F">
      <w:pPr>
        <w:pStyle w:val="Prrafodelista"/>
        <w:ind w:left="1440"/>
      </w:pPr>
    </w:p>
    <w:p w14:paraId="112AA896" w14:textId="77777777" w:rsidR="009339BC" w:rsidRDefault="009339BC" w:rsidP="0058576F">
      <w:pPr>
        <w:pStyle w:val="Prrafodelista"/>
        <w:numPr>
          <w:ilvl w:val="0"/>
          <w:numId w:val="8"/>
        </w:numPr>
      </w:pPr>
      <w:r w:rsidRPr="00073936">
        <w:rPr>
          <w:b/>
          <w:color w:val="FF0000"/>
        </w:rPr>
        <w:t>Hábitos</w:t>
      </w:r>
      <w:r w:rsidRPr="0058576F">
        <w:rPr>
          <w:b/>
        </w:rPr>
        <w:t>:</w:t>
      </w:r>
      <w:r>
        <w:t xml:space="preserve"> Si tienes un hábito de tomar decisiones basadas en la necesidad financiera sin considerar la moralidad, esto podría ser un obstáculo.</w:t>
      </w:r>
    </w:p>
    <w:p w14:paraId="2C924B8C" w14:textId="77777777" w:rsidR="002F589B" w:rsidRDefault="002F589B" w:rsidP="002F589B">
      <w:pPr>
        <w:pStyle w:val="Prrafodelista"/>
        <w:ind w:left="1440"/>
      </w:pPr>
    </w:p>
    <w:p w14:paraId="03691786" w14:textId="77777777" w:rsidR="0058576F" w:rsidRDefault="0058576F" w:rsidP="0058576F">
      <w:pPr>
        <w:pStyle w:val="Prrafodelista"/>
        <w:ind w:left="1440"/>
      </w:pPr>
    </w:p>
    <w:p w14:paraId="71B8251A" w14:textId="77777777" w:rsidR="00D0477C" w:rsidRDefault="0058576F" w:rsidP="00D0477C">
      <w:pPr>
        <w:pStyle w:val="Prrafodelista"/>
        <w:numPr>
          <w:ilvl w:val="0"/>
          <w:numId w:val="1"/>
        </w:numPr>
      </w:pPr>
      <w:r>
        <w:t xml:space="preserve">Teniendo en cuenta los elementos que conforman a </w:t>
      </w:r>
      <w:r w:rsidR="00D0477C">
        <w:t xml:space="preserve">la moralidad del acto humano (el objeto, las circunstancias y la finalidad) </w:t>
      </w:r>
      <w:r w:rsidR="00946E08">
        <w:t>.</w:t>
      </w:r>
    </w:p>
    <w:p w14:paraId="407443D7" w14:textId="77777777" w:rsidR="00D0477C" w:rsidRDefault="00D0477C" w:rsidP="00D0477C">
      <w:pPr>
        <w:pStyle w:val="Prrafodelista"/>
      </w:pPr>
    </w:p>
    <w:p w14:paraId="475B7070" w14:textId="77777777" w:rsidR="002F589B" w:rsidRPr="002F589B" w:rsidRDefault="00D0477C" w:rsidP="002F589B">
      <w:pPr>
        <w:pStyle w:val="Prrafodelista"/>
        <w:numPr>
          <w:ilvl w:val="0"/>
          <w:numId w:val="10"/>
        </w:numPr>
        <w:rPr>
          <w:b/>
        </w:rPr>
      </w:pPr>
      <w:r w:rsidRPr="00F93378">
        <w:rPr>
          <w:b/>
          <w:color w:val="4472C4" w:themeColor="accent5"/>
        </w:rPr>
        <w:t>Objeto</w:t>
      </w:r>
      <w:r w:rsidRPr="00D0477C">
        <w:rPr>
          <w:b/>
        </w:rPr>
        <w:t xml:space="preserve">: </w:t>
      </w:r>
      <w:r>
        <w:t xml:space="preserve">es la acción misma del sujeto, pero vista desde su moralidad, y aquí estamos hablando de una </w:t>
      </w:r>
      <w:r w:rsidR="009A4B02">
        <w:t>mentira</w:t>
      </w:r>
      <w:r>
        <w:t xml:space="preserve"> generalizada, lo cual ya nos hace saber que el objeto es malo y el acto en general también lo es.</w:t>
      </w:r>
    </w:p>
    <w:p w14:paraId="19F550A8" w14:textId="77777777" w:rsidR="002F589B" w:rsidRPr="002F589B" w:rsidRDefault="002F589B" w:rsidP="002F589B">
      <w:pPr>
        <w:pStyle w:val="Prrafodelista"/>
        <w:rPr>
          <w:b/>
        </w:rPr>
      </w:pPr>
    </w:p>
    <w:p w14:paraId="7323F9F2" w14:textId="77777777" w:rsidR="00F73B35" w:rsidRDefault="00D0477C" w:rsidP="00D0477C">
      <w:pPr>
        <w:ind w:left="360"/>
      </w:pPr>
      <w:r w:rsidRPr="00F93378">
        <w:rPr>
          <w:b/>
          <w:color w:val="4472C4" w:themeColor="accent5"/>
        </w:rPr>
        <w:t>Circunstancias</w:t>
      </w:r>
      <w:r>
        <w:rPr>
          <w:b/>
        </w:rPr>
        <w:t>:</w:t>
      </w:r>
      <w:r>
        <w:t xml:space="preserve"> </w:t>
      </w:r>
      <w:r w:rsidR="00512FA0">
        <w:t xml:space="preserve">que afectan </w:t>
      </w:r>
      <w:r w:rsidR="00C333BF">
        <w:t>el acto humano</w:t>
      </w:r>
      <w:r w:rsidR="001B27E0">
        <w:t>.</w:t>
      </w:r>
    </w:p>
    <w:p w14:paraId="4638AC9A" w14:textId="77777777" w:rsidR="00516C5F" w:rsidRDefault="00516C5F" w:rsidP="00D0477C">
      <w:pPr>
        <w:ind w:left="360"/>
        <w:rPr>
          <w:bCs/>
        </w:rPr>
      </w:pPr>
      <w:r w:rsidRPr="001B27E0">
        <w:rPr>
          <w:b/>
          <w:color w:val="4472C4" w:themeColor="accent5"/>
        </w:rPr>
        <w:t>Finalidad</w:t>
      </w:r>
      <w:r w:rsidRPr="00AB47B3">
        <w:rPr>
          <w:b/>
        </w:rPr>
        <w:t xml:space="preserve">: </w:t>
      </w:r>
      <w:r w:rsidRPr="00EE02BB">
        <w:t xml:space="preserve">engañar al pueblo, de modo </w:t>
      </w:r>
      <w:r>
        <w:t>que estos queden libres al recibir apoyo social, político, empresarial y judicial</w:t>
      </w:r>
      <w:r w:rsidR="001B27E0">
        <w:t>.</w:t>
      </w:r>
    </w:p>
    <w:p w14:paraId="07427B2C" w14:textId="77777777" w:rsidR="003E7C7B" w:rsidRPr="003E7C7B" w:rsidRDefault="003E7C7B" w:rsidP="00D0477C">
      <w:pPr>
        <w:ind w:left="360"/>
        <w:rPr>
          <w:bCs/>
        </w:rPr>
      </w:pPr>
    </w:p>
    <w:p w14:paraId="1C7BF7B1" w14:textId="77777777" w:rsidR="00B81DB1" w:rsidRDefault="0023168A" w:rsidP="00D0477C">
      <w:pPr>
        <w:ind w:left="360"/>
        <w:rPr>
          <w:b/>
        </w:rPr>
      </w:pPr>
      <w:r w:rsidRPr="00580D73">
        <w:rPr>
          <w:b/>
          <w:color w:val="ED7D31" w:themeColor="accent2"/>
        </w:rPr>
        <w:t>N</w:t>
      </w:r>
      <w:r w:rsidR="00B81DB1" w:rsidRPr="00580D73">
        <w:rPr>
          <w:b/>
          <w:color w:val="ED7D31" w:themeColor="accent2"/>
        </w:rPr>
        <w:t>OCIÓN</w:t>
      </w:r>
      <w:r w:rsidR="00B81DB1">
        <w:rPr>
          <w:b/>
        </w:rPr>
        <w:t xml:space="preserve">: </w:t>
      </w:r>
    </w:p>
    <w:p w14:paraId="5AD9F753" w14:textId="77777777" w:rsidR="00D0477C" w:rsidRDefault="00D0477C" w:rsidP="00D0477C">
      <w:pPr>
        <w:ind w:left="360"/>
        <w:rPr>
          <w:b/>
        </w:rPr>
      </w:pPr>
      <w:r>
        <w:rPr>
          <w:b/>
        </w:rPr>
        <w:t xml:space="preserve">_ </w:t>
      </w:r>
      <w:r w:rsidRPr="00FE2F42">
        <w:rPr>
          <w:b/>
          <w:color w:val="FF0000"/>
        </w:rPr>
        <w:t>Quién</w:t>
      </w:r>
      <w:r>
        <w:rPr>
          <w:b/>
        </w:rPr>
        <w:t>:</w:t>
      </w:r>
      <w:r w:rsidRPr="00580D73">
        <w:rPr>
          <w:b/>
          <w:i/>
          <w:iCs/>
        </w:rPr>
        <w:t xml:space="preserve"> </w:t>
      </w:r>
      <w:r w:rsidRPr="00580D73">
        <w:rPr>
          <w:i/>
          <w:iCs/>
        </w:rPr>
        <w:t>Los rugbiers en general (aunque fue solo Matías Benicelli el que habló por todos y fue Hugo Tomei quién pidió la nulidad del juicio)</w:t>
      </w:r>
      <w:r w:rsidRPr="00D0477C">
        <w:t>.</w:t>
      </w:r>
      <w:r>
        <w:rPr>
          <w:b/>
        </w:rPr>
        <w:t xml:space="preserve"> </w:t>
      </w:r>
    </w:p>
    <w:p w14:paraId="76F20391" w14:textId="77777777" w:rsidR="00D0477C" w:rsidRPr="007C66C9" w:rsidRDefault="00D0477C" w:rsidP="00D0477C">
      <w:pPr>
        <w:ind w:left="360"/>
        <w:rPr>
          <w:b/>
          <w:i/>
          <w:iCs/>
        </w:rPr>
      </w:pPr>
      <w:r>
        <w:rPr>
          <w:b/>
        </w:rPr>
        <w:t xml:space="preserve">_ </w:t>
      </w:r>
      <w:r w:rsidRPr="00FE2F42">
        <w:rPr>
          <w:b/>
          <w:color w:val="FF0000"/>
        </w:rPr>
        <w:t>Qué cosa</w:t>
      </w:r>
      <w:r>
        <w:rPr>
          <w:b/>
        </w:rPr>
        <w:t xml:space="preserve">: </w:t>
      </w:r>
      <w:r w:rsidRPr="00D0477C">
        <w:t>e</w:t>
      </w:r>
      <w:r w:rsidRPr="007C66C9">
        <w:rPr>
          <w:i/>
          <w:iCs/>
        </w:rPr>
        <w:t>l engaño frente a millones de personas, entre los que se incluyen jueces, políticos, empresarios y demás puestos de alto poder que pueden alterar la ley por medio de la corrupción.</w:t>
      </w:r>
    </w:p>
    <w:p w14:paraId="3D7FB867" w14:textId="77777777" w:rsidR="00D0477C" w:rsidRPr="007C66C9" w:rsidRDefault="00D0477C" w:rsidP="00D0477C">
      <w:pPr>
        <w:ind w:left="360"/>
        <w:rPr>
          <w:i/>
          <w:iCs/>
        </w:rPr>
      </w:pPr>
      <w:r>
        <w:rPr>
          <w:b/>
        </w:rPr>
        <w:t xml:space="preserve">_ </w:t>
      </w:r>
      <w:r w:rsidRPr="00FE2F42">
        <w:rPr>
          <w:b/>
          <w:color w:val="FF0000"/>
        </w:rPr>
        <w:t>Consecuencias</w:t>
      </w:r>
      <w:r>
        <w:rPr>
          <w:b/>
        </w:rPr>
        <w:t>:</w:t>
      </w:r>
      <w:r>
        <w:t xml:space="preserve"> </w:t>
      </w:r>
      <w:r w:rsidRPr="007C66C9">
        <w:rPr>
          <w:i/>
          <w:iCs/>
        </w:rPr>
        <w:t>engañar a la población argentina y mundial, dando una falsa imagen de ellos mismos, del acto cometido y de la víctima, que es Fernando Baez Sosa, de su situación personal y familiar.</w:t>
      </w:r>
    </w:p>
    <w:p w14:paraId="67D22274" w14:textId="77777777" w:rsidR="00D0477C" w:rsidRDefault="00D0477C" w:rsidP="00D0477C">
      <w:pPr>
        <w:ind w:left="360"/>
      </w:pPr>
      <w:r>
        <w:rPr>
          <w:b/>
        </w:rPr>
        <w:t xml:space="preserve">_ </w:t>
      </w:r>
      <w:r w:rsidRPr="00FE2F42">
        <w:rPr>
          <w:b/>
          <w:color w:val="FF0000"/>
        </w:rPr>
        <w:t>Dónde</w:t>
      </w:r>
      <w:r>
        <w:rPr>
          <w:b/>
        </w:rPr>
        <w:t>:</w:t>
      </w:r>
      <w:r>
        <w:t xml:space="preserve"> </w:t>
      </w:r>
      <w:r w:rsidRPr="007C66C9">
        <w:rPr>
          <w:i/>
          <w:iCs/>
        </w:rPr>
        <w:t>En las distintas declaraciones que dieron frente a jueces y en entrevistas periodísticas</w:t>
      </w:r>
      <w:r>
        <w:t>.</w:t>
      </w:r>
    </w:p>
    <w:p w14:paraId="0380B095" w14:textId="77777777" w:rsidR="00D0477C" w:rsidRDefault="00D0477C" w:rsidP="00D0477C">
      <w:pPr>
        <w:ind w:left="360"/>
      </w:pPr>
      <w:r>
        <w:rPr>
          <w:b/>
        </w:rPr>
        <w:t xml:space="preserve">_ </w:t>
      </w:r>
      <w:r w:rsidRPr="00FE2F42">
        <w:rPr>
          <w:b/>
          <w:color w:val="FF0000"/>
        </w:rPr>
        <w:t>Con qué medios:</w:t>
      </w:r>
      <w:r>
        <w:t xml:space="preserve"> </w:t>
      </w:r>
      <w:r w:rsidRPr="007C66C9">
        <w:rPr>
          <w:i/>
          <w:iCs/>
        </w:rPr>
        <w:t>con el uso del engaño, de la manipulación y la persuasión.</w:t>
      </w:r>
    </w:p>
    <w:p w14:paraId="7B0301F1" w14:textId="77777777" w:rsidR="00D0477C" w:rsidRPr="007C66C9" w:rsidRDefault="00D0477C" w:rsidP="00D0477C">
      <w:pPr>
        <w:ind w:left="360"/>
        <w:rPr>
          <w:i/>
          <w:iCs/>
        </w:rPr>
      </w:pPr>
      <w:r>
        <w:rPr>
          <w:b/>
        </w:rPr>
        <w:t xml:space="preserve">_ </w:t>
      </w:r>
      <w:r w:rsidRPr="009F3222">
        <w:rPr>
          <w:b/>
          <w:color w:val="FF0000"/>
        </w:rPr>
        <w:t xml:space="preserve">El modo como se realizó el </w:t>
      </w:r>
      <w:r w:rsidRPr="001B27E0">
        <w:rPr>
          <w:b/>
          <w:color w:val="FF0000"/>
        </w:rPr>
        <w:t>acto</w:t>
      </w:r>
      <w:r>
        <w:rPr>
          <w:b/>
        </w:rPr>
        <w:t xml:space="preserve">: </w:t>
      </w:r>
      <w:r w:rsidRPr="007C66C9">
        <w:rPr>
          <w:i/>
          <w:iCs/>
        </w:rPr>
        <w:t>creando una falsa imagen, siendo conscientes de la verdad, de lo que hicieron, por qué lo hicieron, cuándo y dónde, y a quienes afectaron con ese acto.</w:t>
      </w:r>
    </w:p>
    <w:p w14:paraId="3D6E7522" w14:textId="77777777" w:rsidR="00EE02BB" w:rsidRPr="007C66C9" w:rsidRDefault="00EE02BB" w:rsidP="00EE02BB">
      <w:pPr>
        <w:ind w:left="360"/>
        <w:rPr>
          <w:i/>
          <w:iCs/>
        </w:rPr>
      </w:pPr>
      <w:r>
        <w:rPr>
          <w:b/>
        </w:rPr>
        <w:lastRenderedPageBreak/>
        <w:t xml:space="preserve">_ </w:t>
      </w:r>
      <w:r w:rsidRPr="009F3222">
        <w:rPr>
          <w:b/>
          <w:color w:val="FF0000"/>
        </w:rPr>
        <w:t>Cuando</w:t>
      </w:r>
      <w:r>
        <w:rPr>
          <w:b/>
        </w:rPr>
        <w:t>:</w:t>
      </w:r>
      <w:r>
        <w:t xml:space="preserve"> </w:t>
      </w:r>
      <w:r w:rsidRPr="007C66C9">
        <w:rPr>
          <w:i/>
          <w:iCs/>
        </w:rPr>
        <w:t>Durante inicios de febrero, unas semanas después de haber cometido el asesinato.</w:t>
      </w:r>
    </w:p>
    <w:p w14:paraId="5190797C" w14:textId="77777777" w:rsidR="00AB47B3" w:rsidRDefault="00B81DB1" w:rsidP="00AB47B3">
      <w:pPr>
        <w:ind w:left="360"/>
      </w:pPr>
      <w:r w:rsidRPr="00AB47B3">
        <w:rPr>
          <w:b/>
          <w:color w:val="FF0000"/>
        </w:rPr>
        <w:t>INFLUJO</w:t>
      </w:r>
      <w:r>
        <w:rPr>
          <w:b/>
        </w:rPr>
        <w:t>:</w:t>
      </w:r>
      <w:r>
        <w:t xml:space="preserve"> E</w:t>
      </w:r>
      <w:r w:rsidRPr="007C66C9">
        <w:rPr>
          <w:i/>
          <w:iCs/>
        </w:rPr>
        <w:t xml:space="preserve">stas circunstancias agravan el acto cometido, pues estamos hablando de un asesinato que quiere ser encubierto y minimizado para que estas personas queden libres. </w:t>
      </w:r>
    </w:p>
    <w:p w14:paraId="2E91659C" w14:textId="77777777" w:rsidR="00EE02BB" w:rsidRPr="00AB47B3" w:rsidRDefault="00EE02BB" w:rsidP="00AB47B3">
      <w:pPr>
        <w:ind w:left="360"/>
      </w:pPr>
    </w:p>
    <w:p w14:paraId="1AF3EA2A" w14:textId="77777777" w:rsidR="00EE02BB" w:rsidRDefault="00EE02BB" w:rsidP="00EE02BB">
      <w:pPr>
        <w:ind w:left="360"/>
        <w:rPr>
          <w:b/>
        </w:rPr>
      </w:pPr>
    </w:p>
    <w:p w14:paraId="1A6B1498" w14:textId="77777777" w:rsidR="00921D8C" w:rsidRPr="00ED3252" w:rsidRDefault="00ED3252" w:rsidP="00ED3252">
      <w:pPr>
        <w:rPr>
          <w:b/>
        </w:rPr>
      </w:pPr>
      <w:r>
        <w:rPr>
          <w:rFonts w:eastAsia="Times New Roman"/>
        </w:rPr>
        <w:t>3)</w:t>
      </w:r>
      <w:r w:rsidR="002D5B5C" w:rsidRPr="00580D73">
        <w:rPr>
          <w:rFonts w:eastAsia="Times New Roman"/>
          <w:b/>
          <w:bCs/>
          <w:color w:val="FF0000"/>
        </w:rPr>
        <w:t>Sartre</w:t>
      </w:r>
      <w:r w:rsidR="00580D73">
        <w:rPr>
          <w:rFonts w:eastAsia="Times New Roman"/>
          <w:b/>
          <w:bCs/>
          <w:color w:val="FF0000"/>
        </w:rPr>
        <w:t>:</w:t>
      </w:r>
      <w:r w:rsidR="002D5B5C" w:rsidRPr="00ED3252">
        <w:rPr>
          <w:rFonts w:eastAsia="Times New Roman"/>
        </w:rPr>
        <w:t xml:space="preserve"> afirma que todos estamos condenados a ser libres, y cada elección es hecha en plena libertad. Esta libertad debe usarse para nuestro propio beneficio y perfeccionamiento, siguiendo la naturaleza divina de Dios. Es ilógico actuar con indiferencia. Por lo tanto, debemos elegir una libertad de calidad, en consonancia con la divinidad de Dios, en lugar del libertinaje o la indiferencia, para evitar nuestra destrucción y empobrecimiento como seres humanos e hijos de Dios.</w:t>
      </w:r>
    </w:p>
    <w:p w14:paraId="1901BBB3" w14:textId="77777777" w:rsidR="00EE02BB" w:rsidRPr="00EE02BB" w:rsidRDefault="00EE02BB" w:rsidP="00EE02BB">
      <w:pPr>
        <w:rPr>
          <w:b/>
        </w:rPr>
      </w:pPr>
    </w:p>
    <w:sectPr w:rsidR="00EE02BB" w:rsidRPr="00EE0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197"/>
    <w:multiLevelType w:val="hybridMultilevel"/>
    <w:tmpl w:val="30BC082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4E4C0D"/>
    <w:multiLevelType w:val="hybridMultilevel"/>
    <w:tmpl w:val="05EA3E6E"/>
    <w:lvl w:ilvl="0" w:tplc="5488526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533D6D"/>
    <w:multiLevelType w:val="hybridMultilevel"/>
    <w:tmpl w:val="CCDC94EA"/>
    <w:lvl w:ilvl="0" w:tplc="34A8898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791450C"/>
    <w:multiLevelType w:val="hybridMultilevel"/>
    <w:tmpl w:val="B682350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5B0245"/>
    <w:multiLevelType w:val="hybridMultilevel"/>
    <w:tmpl w:val="69F0B3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4DAF032D"/>
    <w:multiLevelType w:val="hybridMultilevel"/>
    <w:tmpl w:val="16BA1B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565C5DC8"/>
    <w:multiLevelType w:val="hybridMultilevel"/>
    <w:tmpl w:val="14AEDFCA"/>
    <w:lvl w:ilvl="0" w:tplc="F2EE406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532F59"/>
    <w:multiLevelType w:val="hybridMultilevel"/>
    <w:tmpl w:val="DCCAB69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62FD43EF"/>
    <w:multiLevelType w:val="hybridMultilevel"/>
    <w:tmpl w:val="B530710A"/>
    <w:lvl w:ilvl="0" w:tplc="49E89780">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7D7F42A9"/>
    <w:multiLevelType w:val="hybridMultilevel"/>
    <w:tmpl w:val="0C9E709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15089309">
    <w:abstractNumId w:val="6"/>
  </w:num>
  <w:num w:numId="2" w16cid:durableId="959146818">
    <w:abstractNumId w:val="1"/>
  </w:num>
  <w:num w:numId="3" w16cid:durableId="1652320764">
    <w:abstractNumId w:val="8"/>
  </w:num>
  <w:num w:numId="4" w16cid:durableId="943072602">
    <w:abstractNumId w:val="2"/>
  </w:num>
  <w:num w:numId="5" w16cid:durableId="1142432299">
    <w:abstractNumId w:val="7"/>
  </w:num>
  <w:num w:numId="6" w16cid:durableId="252519331">
    <w:abstractNumId w:val="5"/>
  </w:num>
  <w:num w:numId="7" w16cid:durableId="1113745477">
    <w:abstractNumId w:val="9"/>
  </w:num>
  <w:num w:numId="8" w16cid:durableId="940071179">
    <w:abstractNumId w:val="4"/>
  </w:num>
  <w:num w:numId="9" w16cid:durableId="276104381">
    <w:abstractNumId w:val="3"/>
  </w:num>
  <w:num w:numId="10" w16cid:durableId="108731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8A"/>
    <w:rsid w:val="00070B6C"/>
    <w:rsid w:val="00073936"/>
    <w:rsid w:val="0008374A"/>
    <w:rsid w:val="00113C82"/>
    <w:rsid w:val="00197D91"/>
    <w:rsid w:val="001B27E0"/>
    <w:rsid w:val="001F4284"/>
    <w:rsid w:val="00210190"/>
    <w:rsid w:val="00215BA2"/>
    <w:rsid w:val="0023168A"/>
    <w:rsid w:val="00240C28"/>
    <w:rsid w:val="00246996"/>
    <w:rsid w:val="00251828"/>
    <w:rsid w:val="002D5B5C"/>
    <w:rsid w:val="002F589B"/>
    <w:rsid w:val="00354D8A"/>
    <w:rsid w:val="00392022"/>
    <w:rsid w:val="003D0077"/>
    <w:rsid w:val="003E7C7B"/>
    <w:rsid w:val="004E10EE"/>
    <w:rsid w:val="00512FA0"/>
    <w:rsid w:val="00516C5F"/>
    <w:rsid w:val="00525CFC"/>
    <w:rsid w:val="00580D73"/>
    <w:rsid w:val="0058576F"/>
    <w:rsid w:val="00683B30"/>
    <w:rsid w:val="006A242C"/>
    <w:rsid w:val="006C5B3A"/>
    <w:rsid w:val="00716D41"/>
    <w:rsid w:val="007566BC"/>
    <w:rsid w:val="007C08E5"/>
    <w:rsid w:val="007C66C9"/>
    <w:rsid w:val="00805BA4"/>
    <w:rsid w:val="00811D3D"/>
    <w:rsid w:val="00884110"/>
    <w:rsid w:val="008B1A72"/>
    <w:rsid w:val="00921D8C"/>
    <w:rsid w:val="009339BC"/>
    <w:rsid w:val="00946E08"/>
    <w:rsid w:val="009A4B02"/>
    <w:rsid w:val="009D4B58"/>
    <w:rsid w:val="009F3222"/>
    <w:rsid w:val="00A328E4"/>
    <w:rsid w:val="00AB47B3"/>
    <w:rsid w:val="00B1512F"/>
    <w:rsid w:val="00B81DB1"/>
    <w:rsid w:val="00B85284"/>
    <w:rsid w:val="00BC6E0A"/>
    <w:rsid w:val="00BD3EFA"/>
    <w:rsid w:val="00BF0EB3"/>
    <w:rsid w:val="00C333BF"/>
    <w:rsid w:val="00C5476A"/>
    <w:rsid w:val="00C5495C"/>
    <w:rsid w:val="00C60250"/>
    <w:rsid w:val="00CA5C60"/>
    <w:rsid w:val="00D0477C"/>
    <w:rsid w:val="00E030C2"/>
    <w:rsid w:val="00E10B5B"/>
    <w:rsid w:val="00E1239A"/>
    <w:rsid w:val="00E247F1"/>
    <w:rsid w:val="00E37C0D"/>
    <w:rsid w:val="00EA552C"/>
    <w:rsid w:val="00ED3252"/>
    <w:rsid w:val="00EE02BB"/>
    <w:rsid w:val="00F73B35"/>
    <w:rsid w:val="00F93378"/>
    <w:rsid w:val="00FD22EC"/>
    <w:rsid w:val="00FE2F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C7DD"/>
  <w15:chartTrackingRefBased/>
  <w15:docId w15:val="{0BEDDF8D-2D85-4394-A5FD-B59C0008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D8A"/>
    <w:pPr>
      <w:ind w:left="720"/>
      <w:contextualSpacing/>
    </w:pPr>
  </w:style>
  <w:style w:type="character" w:styleId="Textoennegrita">
    <w:name w:val="Strong"/>
    <w:basedOn w:val="Fuentedeprrafopredeter"/>
    <w:uiPriority w:val="22"/>
    <w:qFormat/>
    <w:rsid w:val="00EE0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3782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mateodominguez561@gmail.com</cp:lastModifiedBy>
  <cp:revision>2</cp:revision>
  <cp:lastPrinted>2024-06-10T00:53:00Z</cp:lastPrinted>
  <dcterms:created xsi:type="dcterms:W3CDTF">2024-06-11T18:23:00Z</dcterms:created>
  <dcterms:modified xsi:type="dcterms:W3CDTF">2024-06-11T18:23:00Z</dcterms:modified>
</cp:coreProperties>
</file>