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4CF4F" w14:textId="40B97544" w:rsidR="00173DCB" w:rsidRDefault="003C349A" w:rsidP="002A4FAD">
      <w:pPr>
        <w:ind w:left="720" w:hanging="360"/>
        <w:rPr>
          <w:b/>
          <w:bCs/>
        </w:rPr>
      </w:pPr>
      <w:r>
        <w:rPr>
          <w:b/>
          <w:bCs/>
        </w:rPr>
        <w:t>TRABAJO PRÁCTICO DE FILOSOFÍA: “ACTOS HUMANOS”</w:t>
      </w:r>
    </w:p>
    <w:p w14:paraId="66F9F9A8" w14:textId="60BFC9C8" w:rsidR="003C349A" w:rsidRPr="003C349A" w:rsidRDefault="003C349A" w:rsidP="002A4FAD">
      <w:pPr>
        <w:ind w:left="720" w:hanging="360"/>
      </w:pPr>
      <w:r>
        <w:rPr>
          <w:b/>
          <w:bCs/>
        </w:rPr>
        <w:t xml:space="preserve">Integrantes: </w:t>
      </w:r>
      <w:r>
        <w:t xml:space="preserve">Milagros Rios , Celeste Aballay </w:t>
      </w:r>
    </w:p>
    <w:p w14:paraId="6FFCF231" w14:textId="215B03EC" w:rsidR="00DB3952" w:rsidRDefault="00DB3952" w:rsidP="002A4FAD">
      <w:pPr>
        <w:pStyle w:val="Prrafodelista"/>
        <w:numPr>
          <w:ilvl w:val="0"/>
          <w:numId w:val="3"/>
        </w:numPr>
      </w:pPr>
      <w:r>
        <w:t>Analiza la siguiente situación, teniendo en cuenta lo visto sobre los elementos y obstáculos de Los Actos Humanos.</w:t>
      </w:r>
    </w:p>
    <w:p w14:paraId="50FE692F" w14:textId="463CA160" w:rsidR="00C92C3C" w:rsidRDefault="00C92C3C" w:rsidP="00C92C3C">
      <w:pPr>
        <w:pStyle w:val="Prrafodelista"/>
        <w:numPr>
          <w:ilvl w:val="0"/>
          <w:numId w:val="2"/>
        </w:numPr>
      </w:pPr>
      <w:r>
        <w:t>¿Estuvieron presentes ambos elementos? ¿Por qué?</w:t>
      </w:r>
    </w:p>
    <w:p w14:paraId="29FCAB5C" w14:textId="4D4878F3" w:rsidR="00C92C3C" w:rsidRDefault="00C92C3C" w:rsidP="00C92C3C">
      <w:pPr>
        <w:pStyle w:val="Prrafodelista"/>
        <w:numPr>
          <w:ilvl w:val="0"/>
          <w:numId w:val="2"/>
        </w:numPr>
      </w:pPr>
      <w:r>
        <w:t>Explica, según la división de Acto Humano, cómo se califica la acción realizada.</w:t>
      </w:r>
    </w:p>
    <w:p w14:paraId="5D46ADA7" w14:textId="50E83C20" w:rsidR="00C92C3C" w:rsidRDefault="00C92C3C" w:rsidP="00C92C3C">
      <w:pPr>
        <w:pStyle w:val="Prrafodelista"/>
        <w:numPr>
          <w:ilvl w:val="0"/>
          <w:numId w:val="2"/>
        </w:numPr>
      </w:pPr>
      <w:r>
        <w:t>¿Hubo algún obstáculo que afectara el Acto? Fundamenta</w:t>
      </w:r>
    </w:p>
    <w:p w14:paraId="3E618187" w14:textId="3CC06DAF" w:rsidR="0083429C" w:rsidRDefault="0083429C" w:rsidP="0083429C">
      <w:r>
        <w:t xml:space="preserve">               </w:t>
      </w:r>
    </w:p>
    <w:p w14:paraId="190DD006" w14:textId="3C82B1D4" w:rsidR="0065567E" w:rsidRDefault="0083429C" w:rsidP="00F969DB">
      <w:r>
        <w:t xml:space="preserve">              A)</w:t>
      </w:r>
      <w:r w:rsidR="00F969DB">
        <w:t>_</w:t>
      </w:r>
      <w:r w:rsidR="00EE2193">
        <w:t xml:space="preserve"> </w:t>
      </w:r>
      <w:r w:rsidR="00BE1258">
        <w:t>Si estuvieron presentes ambos elementos en este texto, se</w:t>
      </w:r>
      <w:r>
        <w:t xml:space="preserve"> </w:t>
      </w:r>
      <w:r w:rsidR="00BE1258">
        <w:t>presentan estos dos elementos claves</w:t>
      </w:r>
      <w:r>
        <w:t>.</w:t>
      </w:r>
    </w:p>
    <w:p w14:paraId="6E568316" w14:textId="3DCADDBE" w:rsidR="00950ACA" w:rsidRDefault="00950ACA" w:rsidP="00950ACA">
      <w:r>
        <w:t>• Advertencia: el es consciente de que el d</w:t>
      </w:r>
      <w:r w:rsidR="00867119">
        <w:t xml:space="preserve">epósito </w:t>
      </w:r>
      <w:r>
        <w:t>no le pertenece y comprende que tiene que entregarlo a la persona que había acordado con su amigo.</w:t>
      </w:r>
    </w:p>
    <w:p w14:paraId="07EFC920" w14:textId="6A1DF7A6" w:rsidR="00950ACA" w:rsidRDefault="00950ACA" w:rsidP="00EE2193">
      <w:r>
        <w:t>• Consentimiento: el decide quedarse con el d</w:t>
      </w:r>
      <w:r w:rsidR="00867119">
        <w:t xml:space="preserve">epósito </w:t>
      </w:r>
      <w:r>
        <w:t>y es consciente de lo que está haciendo. La conciencia es un elemento interno que intenta guiar las acciones y decisiones de uno mismo.</w:t>
      </w:r>
    </w:p>
    <w:p w14:paraId="07B701CD" w14:textId="5D07C2C7" w:rsidR="00E351FB" w:rsidRDefault="00EE2193" w:rsidP="00EE2193">
      <w:r>
        <w:t xml:space="preserve">B)_ </w:t>
      </w:r>
      <w:r w:rsidR="00E351FB">
        <w:t xml:space="preserve"> Según la división de Acto Humano:</w:t>
      </w:r>
    </w:p>
    <w:p w14:paraId="52CF3F8D" w14:textId="6E726F6D" w:rsidR="00AD6446" w:rsidRDefault="00E967B4" w:rsidP="00EE2193">
      <w:r>
        <w:t>•</w:t>
      </w:r>
      <w:r w:rsidR="00E351FB">
        <w:t xml:space="preserve">Este acto es </w:t>
      </w:r>
      <w:r w:rsidR="00C90150">
        <w:t>“</w:t>
      </w:r>
      <w:r w:rsidR="00E351FB">
        <w:t>malo e ilícito</w:t>
      </w:r>
      <w:r w:rsidR="00C90150">
        <w:t>”</w:t>
      </w:r>
      <w:r w:rsidR="00E351FB">
        <w:t xml:space="preserve">: </w:t>
      </w:r>
      <w:r w:rsidR="00C90150">
        <w:t xml:space="preserve">ya que </w:t>
      </w:r>
      <w:r w:rsidR="00E351FB">
        <w:t>quedarse con el d</w:t>
      </w:r>
      <w:r w:rsidR="00AD6446">
        <w:t xml:space="preserve">epósito </w:t>
      </w:r>
      <w:r w:rsidR="00E351FB">
        <w:t>sin que la otra persona pueda saber es una acción incorrecta porque rompe el trato que había hecho con su amigo, que era entregar el d</w:t>
      </w:r>
      <w:r w:rsidR="00AD6446">
        <w:t>epósito</w:t>
      </w:r>
      <w:r w:rsidR="00E351FB">
        <w:t>. Este acto es malo e ilícito porque es contrario a la ley moral</w:t>
      </w:r>
      <w:r w:rsidR="00AD6446">
        <w:t>.</w:t>
      </w:r>
    </w:p>
    <w:p w14:paraId="0590932A" w14:textId="48B34B12" w:rsidR="00200A0E" w:rsidRDefault="003D0F48" w:rsidP="00EE2193">
      <w:r>
        <w:t>C)_</w:t>
      </w:r>
      <w:r w:rsidR="00200A0E">
        <w:t>Algunos obstáculos que afectaron al acto fueron:</w:t>
      </w:r>
    </w:p>
    <w:p w14:paraId="166A6CEE" w14:textId="3DCBAFCF" w:rsidR="00200A0E" w:rsidRDefault="00200A0E" w:rsidP="00EE2193">
      <w:r>
        <w:t>• Miedo: el miedo que tuvo por</w:t>
      </w:r>
      <w:r w:rsidR="0007431F">
        <w:t xml:space="preserve"> no poder cubrir</w:t>
      </w:r>
      <w:r>
        <w:t xml:space="preserve"> sus deudas influyó en su decisión.</w:t>
      </w:r>
    </w:p>
    <w:p w14:paraId="0BE1A28F" w14:textId="31AE664C" w:rsidR="00200A0E" w:rsidRDefault="00200A0E" w:rsidP="00EE2193">
      <w:r>
        <w:t xml:space="preserve"> • Pasiones: la necesidad que el tuvo por resolver sus deudas influyó en su decisión, sin embargo las pasiones deben ser dirigidas por la razón y la voluntad es para no conducir al</w:t>
      </w:r>
      <w:r w:rsidR="003B7D5B">
        <w:t xml:space="preserve"> mal</w:t>
      </w:r>
    </w:p>
    <w:p w14:paraId="1531B8AE" w14:textId="7C33376C" w:rsidR="002A4FAD" w:rsidRDefault="002A4FAD" w:rsidP="00EE2193">
      <w:r>
        <w:t>2)_Lee el extracto de la siguiente nota periodística y analiza la declaración de los acusados, según los Elementos de la Moralidad del Acto Humano</w:t>
      </w:r>
      <w:r w:rsidR="00AA6C05">
        <w:t>.</w:t>
      </w:r>
    </w:p>
    <w:p w14:paraId="4CEDE6C4" w14:textId="729068CA" w:rsidR="003B7D5B" w:rsidRDefault="00C73BAF" w:rsidP="00EE2193">
      <w:r>
        <w:t>•</w:t>
      </w:r>
      <w:r>
        <w:rPr>
          <w:b/>
          <w:bCs/>
        </w:rPr>
        <w:t>Objeto del acto:</w:t>
      </w:r>
      <w:r>
        <w:t xml:space="preserve"> </w:t>
      </w:r>
      <w:r w:rsidR="006D6009">
        <w:t>Los rugbiers</w:t>
      </w:r>
      <w:r w:rsidR="00AA5313">
        <w:t xml:space="preserve"> </w:t>
      </w:r>
      <w:r w:rsidR="003B7D5B">
        <w:t>asesinaron a Fernando Báez Sosa</w:t>
      </w:r>
      <w:r w:rsidR="001E14A2">
        <w:t>.</w:t>
      </w:r>
    </w:p>
    <w:p w14:paraId="51148245" w14:textId="27A7FC8D" w:rsidR="003B7D5B" w:rsidRDefault="003B7D5B" w:rsidP="00EE2193">
      <w:r>
        <w:t>•</w:t>
      </w:r>
      <w:r>
        <w:rPr>
          <w:b/>
          <w:bCs/>
        </w:rPr>
        <w:t xml:space="preserve"> Circunstancia</w:t>
      </w:r>
      <w:r w:rsidR="00642AE3">
        <w:rPr>
          <w:b/>
          <w:bCs/>
        </w:rPr>
        <w:t xml:space="preserve">: </w:t>
      </w:r>
      <w:r w:rsidR="00642AE3">
        <w:t>Uno de los rugbiers dijo que son inocentes ya que no querían matarlo,</w:t>
      </w:r>
      <w:r w:rsidR="0074547F">
        <w:t xml:space="preserve"> pero de igual manera no mostraron arrepentimiento</w:t>
      </w:r>
      <w:r w:rsidR="001E14A2">
        <w:t>.</w:t>
      </w:r>
    </w:p>
    <w:p w14:paraId="33F297D5" w14:textId="31A0ACC4" w:rsidR="0074547F" w:rsidRDefault="0074547F" w:rsidP="00EE2193">
      <w:r>
        <w:rPr>
          <w:b/>
          <w:bCs/>
        </w:rPr>
        <w:lastRenderedPageBreak/>
        <w:t>•Finalidad:</w:t>
      </w:r>
      <w:r w:rsidR="00CE619D">
        <w:rPr>
          <w:b/>
          <w:bCs/>
        </w:rPr>
        <w:t xml:space="preserve"> </w:t>
      </w:r>
      <w:r w:rsidR="00CE619D">
        <w:t xml:space="preserve">Aunque ellos afirman no haber tenido ninguna intención de </w:t>
      </w:r>
      <w:r w:rsidR="0012100E">
        <w:t xml:space="preserve">matarlo, el fin no justifica el acto si el objeto </w:t>
      </w:r>
      <w:r w:rsidR="001E14A2">
        <w:t>es malo.</w:t>
      </w:r>
    </w:p>
    <w:p w14:paraId="4848C774" w14:textId="4905573C" w:rsidR="009869AF" w:rsidRDefault="009C76D5" w:rsidP="00EE2193">
      <w:r>
        <w:t>3)_ Lee el siguiente texto sobre la libertad:</w:t>
      </w:r>
    </w:p>
    <w:p w14:paraId="35EAE6B2" w14:textId="54AA7947" w:rsidR="00742BDC" w:rsidRDefault="005E7FF1" w:rsidP="00EE2193">
      <w:r>
        <w:rPr>
          <w:b/>
          <w:bCs/>
        </w:rPr>
        <w:t>•Libertad de calidad:</w:t>
      </w:r>
      <w:r>
        <w:t xml:space="preserve"> La verdadera libertad implica a realizar elecciones que mejoran al ser humano</w:t>
      </w:r>
      <w:r w:rsidR="00B74DCC">
        <w:t xml:space="preserve">, alineándose con la idea de Sartre </w:t>
      </w:r>
      <w:r w:rsidR="00610C98">
        <w:t xml:space="preserve">que </w:t>
      </w:r>
      <w:r w:rsidR="00230F9F">
        <w:t>nosotros no podemos evitar elegir, pero lo que elegimos deben ser acciones responsables y moralmente correctas</w:t>
      </w:r>
      <w:r w:rsidR="004B6BE7">
        <w:t>.</w:t>
      </w:r>
    </w:p>
    <w:p w14:paraId="0B978075" w14:textId="242EB430" w:rsidR="00610C98" w:rsidRPr="00610C98" w:rsidRDefault="004B6BE7" w:rsidP="00EE2193">
      <w:r>
        <w:t>•</w:t>
      </w:r>
      <w:r w:rsidR="00413E5A">
        <w:rPr>
          <w:b/>
          <w:bCs/>
        </w:rPr>
        <w:t>Acciones Deliberadas:</w:t>
      </w:r>
      <w:r w:rsidR="00610C98">
        <w:rPr>
          <w:b/>
          <w:bCs/>
        </w:rPr>
        <w:t xml:space="preserve"> </w:t>
      </w:r>
      <w:r w:rsidR="00315380">
        <w:t>Se</w:t>
      </w:r>
      <w:r w:rsidR="00610C98">
        <w:t>gún Sartre cada</w:t>
      </w:r>
      <w:r w:rsidR="00315380">
        <w:t xml:space="preserve"> elección refleja nuestra responsabilidad personal.</w:t>
      </w:r>
    </w:p>
    <w:p w14:paraId="280939FD" w14:textId="77777777" w:rsidR="009C76D5" w:rsidRPr="00CE619D" w:rsidRDefault="009C76D5" w:rsidP="00EE2193"/>
    <w:p w14:paraId="39BA0F10" w14:textId="6A25EEFC" w:rsidR="000D4670" w:rsidRDefault="000D4670" w:rsidP="00C92C3C">
      <w:pPr>
        <w:pStyle w:val="Prrafodelista"/>
      </w:pPr>
    </w:p>
    <w:sectPr w:rsidR="000D467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33303"/>
    <w:multiLevelType w:val="hybridMultilevel"/>
    <w:tmpl w:val="044045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56192"/>
    <w:multiLevelType w:val="hybridMultilevel"/>
    <w:tmpl w:val="F482D51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61159"/>
    <w:multiLevelType w:val="hybridMultilevel"/>
    <w:tmpl w:val="5ABAF10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56D0C690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0567356">
    <w:abstractNumId w:val="0"/>
  </w:num>
  <w:num w:numId="2" w16cid:durableId="1173564934">
    <w:abstractNumId w:val="2"/>
  </w:num>
  <w:num w:numId="3" w16cid:durableId="1787387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952"/>
    <w:rsid w:val="0007431F"/>
    <w:rsid w:val="000D4670"/>
    <w:rsid w:val="0012100E"/>
    <w:rsid w:val="00173DCB"/>
    <w:rsid w:val="001E14A2"/>
    <w:rsid w:val="00200A0E"/>
    <w:rsid w:val="00230F9F"/>
    <w:rsid w:val="002A4FAD"/>
    <w:rsid w:val="002F35A7"/>
    <w:rsid w:val="00315380"/>
    <w:rsid w:val="003B7D5B"/>
    <w:rsid w:val="003C349A"/>
    <w:rsid w:val="003D0F48"/>
    <w:rsid w:val="00413E5A"/>
    <w:rsid w:val="00447B5A"/>
    <w:rsid w:val="004B6BE7"/>
    <w:rsid w:val="005E7FF1"/>
    <w:rsid w:val="00610C98"/>
    <w:rsid w:val="00642AE3"/>
    <w:rsid w:val="0065567E"/>
    <w:rsid w:val="006D6009"/>
    <w:rsid w:val="006F798E"/>
    <w:rsid w:val="00742BDC"/>
    <w:rsid w:val="0074547F"/>
    <w:rsid w:val="007C791D"/>
    <w:rsid w:val="0083429C"/>
    <w:rsid w:val="00867119"/>
    <w:rsid w:val="00950ACA"/>
    <w:rsid w:val="009869AF"/>
    <w:rsid w:val="009C76D5"/>
    <w:rsid w:val="009F4ADC"/>
    <w:rsid w:val="00AA5313"/>
    <w:rsid w:val="00AA6C05"/>
    <w:rsid w:val="00AC4025"/>
    <w:rsid w:val="00AD6446"/>
    <w:rsid w:val="00B74DCC"/>
    <w:rsid w:val="00BE1258"/>
    <w:rsid w:val="00C72DC4"/>
    <w:rsid w:val="00C73BAF"/>
    <w:rsid w:val="00C90150"/>
    <w:rsid w:val="00C92C3C"/>
    <w:rsid w:val="00CC1588"/>
    <w:rsid w:val="00CE619D"/>
    <w:rsid w:val="00D72DE9"/>
    <w:rsid w:val="00DB3952"/>
    <w:rsid w:val="00DF1FD9"/>
    <w:rsid w:val="00E351FB"/>
    <w:rsid w:val="00E967B4"/>
    <w:rsid w:val="00EE2193"/>
    <w:rsid w:val="00F9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718443"/>
  <w15:chartTrackingRefBased/>
  <w15:docId w15:val="{35F409B9-6423-FF45-9D8E-BBFC8C36A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B39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B3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B39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B39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B39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B39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B39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B39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B39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B39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B39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B39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B39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B39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B39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B39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B39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B39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B39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B3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B39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B39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B3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B39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B395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B39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B39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B39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B39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mr590617@gmail.com</dc:creator>
  <cp:keywords/>
  <dc:description/>
  <cp:lastModifiedBy>mr590617@gmail.com</cp:lastModifiedBy>
  <cp:revision>2</cp:revision>
  <dcterms:created xsi:type="dcterms:W3CDTF">2024-06-12T11:41:00Z</dcterms:created>
  <dcterms:modified xsi:type="dcterms:W3CDTF">2024-06-12T11:41:00Z</dcterms:modified>
</cp:coreProperties>
</file>