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F67" w:rsidRDefault="00436F67">
      <w:pPr>
        <w:jc w:val="center"/>
        <w:rPr>
          <w:rFonts w:ascii="Arial" w:eastAsia="Arial" w:hAnsi="Arial" w:cs="Arial"/>
          <w:i/>
        </w:rPr>
      </w:pPr>
      <w:bookmarkStart w:id="0" w:name="_GoBack"/>
      <w:bookmarkEnd w:id="0"/>
    </w:p>
    <w:p w:rsidR="00436F67" w:rsidRDefault="00436F67">
      <w:pPr>
        <w:jc w:val="center"/>
        <w:rPr>
          <w:rFonts w:ascii="Arial" w:eastAsia="Arial" w:hAnsi="Arial" w:cs="Arial"/>
          <w:i/>
        </w:rPr>
      </w:pPr>
    </w:p>
    <w:p w:rsidR="00436F67" w:rsidRDefault="00436F67">
      <w:pPr>
        <w:jc w:val="center"/>
        <w:rPr>
          <w:rFonts w:ascii="Arial" w:eastAsia="Arial" w:hAnsi="Arial" w:cs="Arial"/>
          <w:i/>
        </w:rPr>
      </w:pPr>
    </w:p>
    <w:p w:rsidR="00101508" w:rsidRDefault="00101508">
      <w:pPr>
        <w:jc w:val="center"/>
        <w:rPr>
          <w:i/>
          <w:sz w:val="24"/>
          <w:szCs w:val="24"/>
        </w:rPr>
      </w:pPr>
    </w:p>
    <w:p w:rsidR="000A03C8" w:rsidRDefault="000A03C8" w:rsidP="000A03C8">
      <w:pPr>
        <w:jc w:val="center"/>
        <w:rPr>
          <w:rFonts w:ascii="Arial" w:eastAsia="Arial" w:hAnsi="Arial" w:cs="Arial"/>
          <w:b/>
          <w:i/>
          <w:sz w:val="40"/>
          <w:szCs w:val="40"/>
          <w:u w:val="single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3FF9F9AD" wp14:editId="1DA78088">
            <wp:simplePos x="0" y="0"/>
            <wp:positionH relativeFrom="column">
              <wp:posOffset>929640</wp:posOffset>
            </wp:positionH>
            <wp:positionV relativeFrom="paragraph">
              <wp:posOffset>7620</wp:posOffset>
            </wp:positionV>
            <wp:extent cx="1402080" cy="1564640"/>
            <wp:effectExtent l="0" t="0" r="7620" b="0"/>
            <wp:wrapNone/>
            <wp:docPr id="788297488" name="Imagen 2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470E53E1" wp14:editId="0BB4B86E">
            <wp:simplePos x="0" y="0"/>
            <wp:positionH relativeFrom="column">
              <wp:posOffset>10275570</wp:posOffset>
            </wp:positionH>
            <wp:positionV relativeFrom="paragraph">
              <wp:posOffset>76200</wp:posOffset>
            </wp:positionV>
            <wp:extent cx="1033787" cy="1181472"/>
            <wp:effectExtent l="63500" t="63500" r="63500" b="63500"/>
            <wp:wrapNone/>
            <wp:docPr id="804001057" name="image1.png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001057" name="image1.png" descr="Logotipo&#10;&#10;Descripción generada automáticamente"/>
                    <pic:cNvPicPr preferRelativeResize="0"/>
                  </pic:nvPicPr>
                  <pic:blipFill>
                    <a:blip r:embed="rId7"/>
                    <a:srcRect l="7758" t="16548" r="23454" b="11583"/>
                    <a:stretch>
                      <a:fillRect/>
                    </a:stretch>
                  </pic:blipFill>
                  <pic:spPr>
                    <a:xfrm>
                      <a:off x="0" y="0"/>
                      <a:ext cx="1033787" cy="1181472"/>
                    </a:xfrm>
                    <a:prstGeom prst="rect">
                      <a:avLst/>
                    </a:prstGeom>
                    <a:ln w="63500">
                      <a:solidFill>
                        <a:srgbClr val="333333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8E79BD" w:rsidRPr="008B4827" w:rsidRDefault="008E79BD" w:rsidP="008E79BD">
      <w:pPr>
        <w:spacing w:line="256" w:lineRule="auto"/>
        <w:jc w:val="center"/>
        <w:rPr>
          <w:rFonts w:ascii="Arial" w:eastAsia="Arial" w:hAnsi="Arial" w:cs="Arial"/>
          <w:b/>
          <w:i/>
          <w:iCs/>
          <w:color w:val="000000"/>
          <w:sz w:val="44"/>
          <w:szCs w:val="44"/>
        </w:rPr>
      </w:pPr>
      <w:r w:rsidRPr="008B4827">
        <w:rPr>
          <w:rFonts w:ascii="Arial" w:eastAsia="Arial" w:hAnsi="Arial" w:cs="Arial"/>
          <w:b/>
          <w:i/>
          <w:iCs/>
          <w:color w:val="000000"/>
          <w:sz w:val="44"/>
          <w:szCs w:val="44"/>
        </w:rPr>
        <w:t>Colegio “Merceditas de San Martín” – CESAP-</w:t>
      </w:r>
    </w:p>
    <w:p w:rsidR="008E79BD" w:rsidRPr="008B4827" w:rsidRDefault="008E79BD" w:rsidP="008E79BD">
      <w:pPr>
        <w:spacing w:line="256" w:lineRule="auto"/>
        <w:jc w:val="center"/>
        <w:rPr>
          <w:rFonts w:ascii="Arial" w:eastAsia="Arial" w:hAnsi="Arial" w:cs="Arial"/>
          <w:bCs/>
          <w:color w:val="000000"/>
          <w:sz w:val="24"/>
          <w:szCs w:val="24"/>
        </w:rPr>
      </w:pPr>
      <w:r w:rsidRPr="008B4827">
        <w:rPr>
          <w:rFonts w:ascii="Arial" w:eastAsia="Arial" w:hAnsi="Arial" w:cs="Arial"/>
          <w:bCs/>
          <w:color w:val="000000"/>
          <w:sz w:val="24"/>
          <w:szCs w:val="24"/>
        </w:rPr>
        <w:t>Educación secundaria- Ciclo Básico</w:t>
      </w:r>
    </w:p>
    <w:p w:rsidR="008E79BD" w:rsidRDefault="008E79BD" w:rsidP="008E79BD">
      <w:pPr>
        <w:spacing w:line="256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8E79BD" w:rsidRDefault="008E79BD" w:rsidP="008E79BD">
      <w:pPr>
        <w:spacing w:line="256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8E79BD" w:rsidRDefault="008E79BD" w:rsidP="008E79BD">
      <w:pPr>
        <w:spacing w:line="256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8E79BD" w:rsidRDefault="008E79BD" w:rsidP="008E79BD">
      <w:pPr>
        <w:spacing w:line="256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8E79BD" w:rsidRPr="008B4827" w:rsidRDefault="008E79BD" w:rsidP="008E79BD">
      <w:pPr>
        <w:spacing w:line="256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8B4827">
        <w:rPr>
          <w:rFonts w:ascii="Arial" w:eastAsia="Arial" w:hAnsi="Arial" w:cs="Arial"/>
          <w:b/>
          <w:color w:val="000000"/>
          <w:sz w:val="24"/>
          <w:szCs w:val="24"/>
        </w:rPr>
        <w:t>P</w:t>
      </w:r>
      <w:r>
        <w:rPr>
          <w:rFonts w:ascii="Arial" w:eastAsia="Arial" w:hAnsi="Arial" w:cs="Arial"/>
          <w:b/>
          <w:color w:val="000000"/>
          <w:sz w:val="24"/>
          <w:szCs w:val="24"/>
        </w:rPr>
        <w:t>ROGRAMA DE EXAMEN</w:t>
      </w:r>
    </w:p>
    <w:p w:rsidR="008E79BD" w:rsidRDefault="008E79BD" w:rsidP="008E79BD">
      <w:pPr>
        <w:spacing w:line="256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8E79BD" w:rsidRDefault="008E79BD" w:rsidP="008E79BD">
      <w:pPr>
        <w:spacing w:line="256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8E79BD" w:rsidRPr="008B4827" w:rsidRDefault="008E79BD" w:rsidP="008E79BD">
      <w:pPr>
        <w:spacing w:line="256" w:lineRule="auto"/>
        <w:jc w:val="center"/>
        <w:rPr>
          <w:rFonts w:ascii="Edwardian Script ITC" w:eastAsia="Arial" w:hAnsi="Edwardian Script ITC" w:cs="Arial"/>
          <w:b/>
          <w:color w:val="000000"/>
          <w:sz w:val="144"/>
          <w:szCs w:val="144"/>
        </w:rPr>
      </w:pPr>
      <w:r w:rsidRPr="008B4827">
        <w:rPr>
          <w:rFonts w:ascii="Edwardian Script ITC" w:eastAsia="Arial" w:hAnsi="Edwardian Script ITC" w:cs="Arial"/>
          <w:b/>
          <w:color w:val="000000"/>
          <w:sz w:val="144"/>
          <w:szCs w:val="144"/>
        </w:rPr>
        <w:t>Biología y medio ambiente</w:t>
      </w:r>
    </w:p>
    <w:p w:rsidR="008E79BD" w:rsidRDefault="008E79BD" w:rsidP="008E79BD">
      <w:pPr>
        <w:spacing w:line="256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8E79BD" w:rsidRDefault="008E79BD" w:rsidP="008E79BD">
      <w:pPr>
        <w:spacing w:line="256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8E79BD" w:rsidRDefault="008E79BD" w:rsidP="008E79BD">
      <w:pPr>
        <w:spacing w:line="256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8E79BD" w:rsidRPr="008B4827" w:rsidRDefault="008E79BD" w:rsidP="008E79BD">
      <w:pPr>
        <w:spacing w:line="256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8B4827">
        <w:rPr>
          <w:rFonts w:ascii="Arial" w:eastAsia="Arial" w:hAnsi="Arial" w:cs="Arial"/>
          <w:b/>
          <w:color w:val="000000"/>
          <w:sz w:val="24"/>
          <w:szCs w:val="24"/>
        </w:rPr>
        <w:t>DEPARTAMENTO: CIENCIAS NATURALES</w:t>
      </w:r>
    </w:p>
    <w:p w:rsidR="008E79BD" w:rsidRDefault="008E79BD" w:rsidP="008E79BD">
      <w:pPr>
        <w:spacing w:line="256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8E79BD" w:rsidRPr="008B4827" w:rsidRDefault="008E79BD" w:rsidP="008E79BD">
      <w:pPr>
        <w:spacing w:line="256" w:lineRule="auto"/>
        <w:jc w:val="center"/>
        <w:rPr>
          <w:rFonts w:ascii="Arial" w:eastAsia="Arial" w:hAnsi="Arial" w:cs="Arial"/>
          <w:bCs/>
          <w:color w:val="000000"/>
          <w:sz w:val="24"/>
          <w:szCs w:val="24"/>
        </w:rPr>
      </w:pPr>
      <w:r w:rsidRPr="008B4827">
        <w:rPr>
          <w:rFonts w:ascii="Arial" w:eastAsia="Arial" w:hAnsi="Arial" w:cs="Arial"/>
          <w:bCs/>
          <w:color w:val="000000"/>
          <w:sz w:val="24"/>
          <w:szCs w:val="24"/>
          <w:u w:val="single"/>
        </w:rPr>
        <w:t>Cursos:</w:t>
      </w:r>
      <w:r w:rsidRPr="008B4827">
        <w:rPr>
          <w:rFonts w:ascii="Arial" w:eastAsia="Arial" w:hAnsi="Arial" w:cs="Arial"/>
          <w:bCs/>
          <w:color w:val="000000"/>
          <w:sz w:val="24"/>
          <w:szCs w:val="24"/>
        </w:rPr>
        <w:t xml:space="preserve"> 2</w:t>
      </w:r>
      <w:r w:rsidRPr="008B4827">
        <w:rPr>
          <w:rFonts w:ascii="Arial" w:eastAsia="Arial" w:hAnsi="Arial" w:cs="Arial"/>
          <w:bCs/>
          <w:color w:val="000000"/>
          <w:sz w:val="24"/>
          <w:szCs w:val="24"/>
          <w:vertAlign w:val="superscript"/>
        </w:rPr>
        <w:t>do</w:t>
      </w:r>
      <w:r w:rsidRPr="008B4827">
        <w:rPr>
          <w:rFonts w:ascii="Arial" w:eastAsia="Arial" w:hAnsi="Arial" w:cs="Arial"/>
          <w:bCs/>
          <w:color w:val="000000"/>
          <w:sz w:val="24"/>
          <w:szCs w:val="24"/>
        </w:rPr>
        <w:t xml:space="preserve"> “A”, “B”, “C” y “D”</w:t>
      </w:r>
    </w:p>
    <w:p w:rsidR="008E79BD" w:rsidRPr="008B4827" w:rsidRDefault="008E79BD" w:rsidP="008E79BD">
      <w:pPr>
        <w:spacing w:line="256" w:lineRule="auto"/>
        <w:jc w:val="center"/>
        <w:rPr>
          <w:rFonts w:ascii="Arial" w:eastAsia="Arial" w:hAnsi="Arial" w:cs="Arial"/>
          <w:bCs/>
          <w:color w:val="000000"/>
          <w:sz w:val="24"/>
          <w:szCs w:val="24"/>
        </w:rPr>
      </w:pPr>
    </w:p>
    <w:p w:rsidR="008E79BD" w:rsidRPr="008B4827" w:rsidRDefault="008E79BD" w:rsidP="008E79BD">
      <w:pPr>
        <w:spacing w:line="256" w:lineRule="auto"/>
        <w:jc w:val="center"/>
        <w:rPr>
          <w:rFonts w:ascii="Arial" w:eastAsia="Arial" w:hAnsi="Arial" w:cs="Arial"/>
          <w:bCs/>
          <w:color w:val="000000"/>
          <w:sz w:val="24"/>
          <w:szCs w:val="24"/>
        </w:rPr>
      </w:pPr>
    </w:p>
    <w:p w:rsidR="008E79BD" w:rsidRPr="008B4827" w:rsidRDefault="008E79BD" w:rsidP="008E79BD">
      <w:pPr>
        <w:spacing w:line="256" w:lineRule="auto"/>
        <w:jc w:val="center"/>
        <w:rPr>
          <w:rFonts w:ascii="Arial" w:eastAsia="Arial" w:hAnsi="Arial" w:cs="Arial"/>
          <w:bCs/>
          <w:color w:val="000000"/>
          <w:sz w:val="24"/>
          <w:szCs w:val="24"/>
        </w:rPr>
      </w:pPr>
      <w:r w:rsidRPr="008B4827">
        <w:rPr>
          <w:rFonts w:ascii="Arial" w:eastAsia="Arial" w:hAnsi="Arial" w:cs="Arial"/>
          <w:bCs/>
          <w:color w:val="000000"/>
          <w:sz w:val="24"/>
          <w:szCs w:val="24"/>
          <w:u w:val="single"/>
        </w:rPr>
        <w:t>Profesores:</w:t>
      </w:r>
      <w:r w:rsidRPr="008B4827">
        <w:rPr>
          <w:rFonts w:ascii="Arial" w:eastAsia="Arial" w:hAnsi="Arial" w:cs="Arial"/>
          <w:bCs/>
          <w:color w:val="000000"/>
          <w:sz w:val="24"/>
          <w:szCs w:val="24"/>
        </w:rPr>
        <w:t xml:space="preserve"> Victoria de la Vega</w:t>
      </w:r>
    </w:p>
    <w:p w:rsidR="008E79BD" w:rsidRPr="008B4827" w:rsidRDefault="008E79BD" w:rsidP="008E79BD">
      <w:pPr>
        <w:spacing w:line="256" w:lineRule="auto"/>
        <w:jc w:val="center"/>
        <w:rPr>
          <w:rFonts w:ascii="Arial" w:eastAsia="Arial" w:hAnsi="Arial" w:cs="Arial"/>
          <w:bCs/>
          <w:color w:val="000000"/>
          <w:sz w:val="24"/>
          <w:szCs w:val="24"/>
        </w:rPr>
      </w:pPr>
      <w:r w:rsidRPr="008B4827">
        <w:rPr>
          <w:rFonts w:ascii="Arial" w:eastAsia="Arial" w:hAnsi="Arial" w:cs="Arial"/>
          <w:bCs/>
          <w:color w:val="000000"/>
          <w:sz w:val="24"/>
          <w:szCs w:val="24"/>
        </w:rPr>
        <w:t>Carlos Fernández</w:t>
      </w:r>
    </w:p>
    <w:p w:rsidR="008E79BD" w:rsidRPr="008B4827" w:rsidRDefault="008E79BD" w:rsidP="008E79BD">
      <w:pPr>
        <w:spacing w:line="256" w:lineRule="auto"/>
        <w:jc w:val="center"/>
        <w:rPr>
          <w:rFonts w:ascii="Arial" w:eastAsia="Arial" w:hAnsi="Arial" w:cs="Arial"/>
          <w:bCs/>
          <w:color w:val="000000"/>
          <w:sz w:val="24"/>
          <w:szCs w:val="24"/>
        </w:rPr>
      </w:pPr>
      <w:r w:rsidRPr="008B4827">
        <w:rPr>
          <w:rFonts w:ascii="Arial" w:eastAsia="Arial" w:hAnsi="Arial" w:cs="Arial"/>
          <w:bCs/>
          <w:color w:val="000000"/>
          <w:sz w:val="24"/>
          <w:szCs w:val="24"/>
        </w:rPr>
        <w:t>Ana Luz Treo</w:t>
      </w:r>
    </w:p>
    <w:p w:rsidR="008E79BD" w:rsidRPr="008B4827" w:rsidRDefault="008E79BD" w:rsidP="008E79BD">
      <w:pPr>
        <w:spacing w:line="256" w:lineRule="auto"/>
        <w:jc w:val="center"/>
        <w:rPr>
          <w:rFonts w:ascii="Arial" w:eastAsia="Arial" w:hAnsi="Arial" w:cs="Arial"/>
          <w:bCs/>
          <w:color w:val="000000"/>
          <w:sz w:val="24"/>
          <w:szCs w:val="24"/>
        </w:rPr>
      </w:pPr>
    </w:p>
    <w:p w:rsidR="008E79BD" w:rsidRPr="008B4827" w:rsidRDefault="008E79BD" w:rsidP="008E79BD">
      <w:pPr>
        <w:spacing w:line="256" w:lineRule="auto"/>
        <w:jc w:val="center"/>
        <w:rPr>
          <w:rFonts w:ascii="Arial" w:eastAsia="Arial" w:hAnsi="Arial" w:cs="Arial"/>
          <w:bCs/>
          <w:color w:val="000000"/>
          <w:sz w:val="24"/>
          <w:szCs w:val="24"/>
        </w:rPr>
      </w:pPr>
    </w:p>
    <w:p w:rsidR="008E79BD" w:rsidRDefault="008E79BD" w:rsidP="008E79BD">
      <w:pPr>
        <w:jc w:val="center"/>
        <w:rPr>
          <w:rFonts w:ascii="Arial" w:eastAsia="Arial" w:hAnsi="Arial" w:cs="Arial"/>
          <w:bCs/>
          <w:color w:val="000000"/>
          <w:sz w:val="24"/>
          <w:szCs w:val="24"/>
          <w:u w:val="single"/>
        </w:rPr>
      </w:pPr>
      <w:r w:rsidRPr="008B4827">
        <w:rPr>
          <w:rFonts w:ascii="Arial" w:eastAsia="Arial" w:hAnsi="Arial" w:cs="Arial"/>
          <w:bCs/>
          <w:color w:val="000000"/>
          <w:sz w:val="24"/>
          <w:szCs w:val="24"/>
          <w:u w:val="single"/>
        </w:rPr>
        <w:t>Ciclo lectivo: 2024</w:t>
      </w:r>
    </w:p>
    <w:p w:rsidR="008E79BD" w:rsidRDefault="008E79BD" w:rsidP="008E79BD">
      <w:pPr>
        <w:jc w:val="center"/>
        <w:rPr>
          <w:rFonts w:ascii="Arial" w:eastAsia="Arial" w:hAnsi="Arial" w:cs="Arial"/>
          <w:bCs/>
          <w:color w:val="000000"/>
          <w:sz w:val="24"/>
          <w:szCs w:val="24"/>
          <w:u w:val="single"/>
        </w:rPr>
      </w:pPr>
    </w:p>
    <w:p w:rsidR="008E79BD" w:rsidRDefault="008E79BD" w:rsidP="008E79BD">
      <w:pPr>
        <w:jc w:val="center"/>
        <w:rPr>
          <w:rFonts w:ascii="Arial" w:eastAsia="Arial" w:hAnsi="Arial" w:cs="Arial"/>
          <w:bCs/>
          <w:color w:val="000000"/>
          <w:sz w:val="24"/>
          <w:szCs w:val="24"/>
          <w:u w:val="single"/>
        </w:rPr>
      </w:pPr>
    </w:p>
    <w:p w:rsidR="008E79BD" w:rsidRDefault="008E79BD" w:rsidP="008E79BD">
      <w:pPr>
        <w:jc w:val="center"/>
        <w:rPr>
          <w:rFonts w:ascii="Arial" w:eastAsia="Arial" w:hAnsi="Arial" w:cs="Arial"/>
          <w:bCs/>
          <w:color w:val="000000"/>
          <w:sz w:val="24"/>
          <w:szCs w:val="24"/>
          <w:u w:val="single"/>
        </w:rPr>
      </w:pPr>
    </w:p>
    <w:p w:rsidR="008E79BD" w:rsidRDefault="008E79BD" w:rsidP="008E79BD">
      <w:pPr>
        <w:jc w:val="center"/>
        <w:rPr>
          <w:rFonts w:ascii="Arial" w:eastAsia="Arial" w:hAnsi="Arial" w:cs="Arial"/>
          <w:bCs/>
          <w:color w:val="000000"/>
          <w:sz w:val="24"/>
          <w:szCs w:val="24"/>
          <w:u w:val="single"/>
        </w:rPr>
      </w:pPr>
    </w:p>
    <w:p w:rsidR="008E79BD" w:rsidRDefault="008E79BD" w:rsidP="008E79BD">
      <w:pPr>
        <w:jc w:val="center"/>
        <w:rPr>
          <w:rFonts w:ascii="Arial" w:eastAsia="Arial" w:hAnsi="Arial" w:cs="Arial"/>
          <w:bCs/>
          <w:color w:val="000000"/>
          <w:sz w:val="24"/>
          <w:szCs w:val="24"/>
          <w:u w:val="single"/>
        </w:rPr>
      </w:pPr>
    </w:p>
    <w:p w:rsidR="008E79BD" w:rsidRDefault="008E79BD" w:rsidP="008E79BD">
      <w:pPr>
        <w:jc w:val="center"/>
        <w:rPr>
          <w:rFonts w:ascii="Arial" w:eastAsia="Arial" w:hAnsi="Arial" w:cs="Arial"/>
          <w:bCs/>
          <w:color w:val="000000"/>
          <w:sz w:val="24"/>
          <w:szCs w:val="24"/>
          <w:u w:val="single"/>
        </w:rPr>
      </w:pPr>
    </w:p>
    <w:p w:rsidR="008E79BD" w:rsidRDefault="008E79BD" w:rsidP="008E79BD">
      <w:pPr>
        <w:jc w:val="center"/>
        <w:rPr>
          <w:rFonts w:ascii="Arial" w:eastAsia="Arial" w:hAnsi="Arial" w:cs="Arial"/>
          <w:bCs/>
          <w:color w:val="000000"/>
          <w:sz w:val="24"/>
          <w:szCs w:val="24"/>
          <w:u w:val="single"/>
        </w:rPr>
      </w:pPr>
    </w:p>
    <w:p w:rsidR="000A03C8" w:rsidRPr="000A03C8" w:rsidRDefault="000A03C8" w:rsidP="008E79BD">
      <w:pPr>
        <w:rPr>
          <w:rFonts w:ascii="Times New Roman" w:eastAsia="Times New Roman" w:hAnsi="Times New Roman" w:cs="Times New Roman"/>
          <w:sz w:val="24"/>
          <w:szCs w:val="24"/>
        </w:rPr>
      </w:pPr>
      <w:r w:rsidRPr="000A03C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</w:rPr>
        <w:t>Colegio Merceditas de San Martín-CESAP-Educación Secundaria-202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</w:rPr>
        <w:t>4</w:t>
      </w:r>
      <w:r w:rsidRPr="000A03C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</w:rPr>
        <w:t>-</w:t>
      </w:r>
    </w:p>
    <w:p w:rsidR="000A03C8" w:rsidRPr="000A03C8" w:rsidRDefault="000A03C8" w:rsidP="000A03C8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0A03C8" w:rsidRPr="000A03C8" w:rsidRDefault="000A03C8" w:rsidP="000A03C8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A03C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</w:rPr>
        <w:t>Espacio Curricular:</w:t>
      </w:r>
      <w:r w:rsidRPr="000A03C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Biología y Medio Ambiente</w:t>
      </w:r>
    </w:p>
    <w:p w:rsidR="000A03C8" w:rsidRPr="000A03C8" w:rsidRDefault="000A03C8" w:rsidP="000A03C8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0A03C8" w:rsidRPr="000A03C8" w:rsidRDefault="000A03C8" w:rsidP="000A03C8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A03C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</w:rPr>
        <w:t>Profesores a cargo:</w:t>
      </w:r>
      <w:r w:rsidRPr="000A03C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Carlos Fernández - Victoria de la Vega - Ana Luz Treo</w:t>
      </w:r>
    </w:p>
    <w:p w:rsidR="000A03C8" w:rsidRPr="000A03C8" w:rsidRDefault="000A03C8" w:rsidP="000A03C8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0A03C8" w:rsidRPr="000A03C8" w:rsidRDefault="000A03C8" w:rsidP="000A03C8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A03C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</w:rPr>
        <w:t>Curso</w:t>
      </w:r>
      <w:r w:rsidRPr="000A03C8">
        <w:rPr>
          <w:rFonts w:ascii="Arial" w:eastAsia="Times New Roman" w:hAnsi="Arial" w:cs="Arial"/>
          <w:b/>
          <w:bCs/>
          <w:color w:val="000000"/>
          <w:sz w:val="24"/>
          <w:szCs w:val="24"/>
        </w:rPr>
        <w:t>: 2° A B C D </w:t>
      </w:r>
    </w:p>
    <w:p w:rsidR="000A03C8" w:rsidRPr="000A03C8" w:rsidRDefault="000A03C8" w:rsidP="000A03C8">
      <w:pPr>
        <w:spacing w:after="24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0A03C8" w:rsidRPr="000A03C8" w:rsidRDefault="000A03C8" w:rsidP="000A03C8">
      <w:pPr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 w:rsidRPr="000A03C8">
        <w:rPr>
          <w:rFonts w:ascii="Arial" w:eastAsia="Times New Roman" w:hAnsi="Arial" w:cs="Arial"/>
          <w:b/>
          <w:bCs/>
          <w:color w:val="000000"/>
          <w:sz w:val="24"/>
          <w:szCs w:val="24"/>
        </w:rPr>
        <w:t>Unidad 1: Origen de la Vida y Evolución Celular</w:t>
      </w:r>
    </w:p>
    <w:p w:rsidR="000A03C8" w:rsidRPr="000A03C8" w:rsidRDefault="000A03C8" w:rsidP="000A03C8">
      <w:pPr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 w:rsidRPr="000A03C8">
        <w:rPr>
          <w:rFonts w:ascii="Arial" w:eastAsia="Times New Roman" w:hAnsi="Arial" w:cs="Arial"/>
          <w:color w:val="000000"/>
          <w:sz w:val="24"/>
          <w:szCs w:val="24"/>
        </w:rPr>
        <w:t>Evolución celular: tipos de célula. Teoría celular. Estructuras y función de la célula Eucariota. Célula vegetal y animal.</w:t>
      </w:r>
    </w:p>
    <w:p w:rsidR="000A03C8" w:rsidRPr="000A03C8" w:rsidRDefault="000A03C8" w:rsidP="000A03C8">
      <w:pPr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 w:rsidRPr="000A03C8">
        <w:rPr>
          <w:rFonts w:ascii="Arial" w:eastAsia="Times New Roman" w:hAnsi="Arial" w:cs="Arial"/>
          <w:color w:val="000000"/>
          <w:sz w:val="24"/>
          <w:szCs w:val="24"/>
        </w:rPr>
        <w:t>Niveles de organización biológicos. Biodiversidad. Características de los seres vivos. </w:t>
      </w:r>
    </w:p>
    <w:p w:rsidR="000A03C8" w:rsidRPr="000A03C8" w:rsidRDefault="000A03C8" w:rsidP="000A03C8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0A03C8" w:rsidRPr="000A03C8" w:rsidRDefault="000A03C8" w:rsidP="000A03C8">
      <w:pPr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 w:rsidRPr="000A03C8">
        <w:rPr>
          <w:rFonts w:ascii="Arial" w:eastAsia="Times New Roman" w:hAnsi="Arial" w:cs="Arial"/>
          <w:b/>
          <w:bCs/>
          <w:color w:val="000000"/>
          <w:sz w:val="24"/>
          <w:szCs w:val="24"/>
        </w:rPr>
        <w:t>Unidad 2: Incorporación y Transporte, asimilación y eliminación de materia</w:t>
      </w:r>
    </w:p>
    <w:p w:rsidR="000A03C8" w:rsidRPr="000A03C8" w:rsidRDefault="000A03C8" w:rsidP="000A03C8">
      <w:pPr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 w:rsidRPr="000A03C8">
        <w:rPr>
          <w:rFonts w:ascii="Arial" w:eastAsia="Times New Roman" w:hAnsi="Arial" w:cs="Arial"/>
          <w:color w:val="000000"/>
          <w:sz w:val="24"/>
          <w:szCs w:val="24"/>
        </w:rPr>
        <w:t>El hombre como un sistema abierto y complejo. Regiones y cavidades del cuerpo humano.</w:t>
      </w:r>
    </w:p>
    <w:p w:rsidR="000A03C8" w:rsidRPr="000A03C8" w:rsidRDefault="000A03C8" w:rsidP="000A03C8">
      <w:pPr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 w:rsidRPr="000A03C8">
        <w:rPr>
          <w:rFonts w:ascii="Arial" w:eastAsia="Times New Roman" w:hAnsi="Arial" w:cs="Arial"/>
          <w:color w:val="000000"/>
          <w:sz w:val="24"/>
          <w:szCs w:val="24"/>
        </w:rPr>
        <w:t>Alimentos y nutrientes. Función. Requerimientos en diferentes situaciones. Trastornos alimentarios.</w:t>
      </w:r>
    </w:p>
    <w:p w:rsidR="000A03C8" w:rsidRPr="000A03C8" w:rsidRDefault="000A03C8" w:rsidP="000A03C8">
      <w:pPr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 w:rsidRPr="000A03C8">
        <w:rPr>
          <w:rFonts w:ascii="Arial" w:eastAsia="Times New Roman" w:hAnsi="Arial" w:cs="Arial"/>
          <w:color w:val="000000"/>
          <w:sz w:val="24"/>
          <w:szCs w:val="24"/>
          <w:u w:val="single"/>
        </w:rPr>
        <w:t>Sistema Digestivo</w:t>
      </w:r>
      <w:r w:rsidRPr="000A03C8">
        <w:rPr>
          <w:rFonts w:ascii="Arial" w:eastAsia="Times New Roman" w:hAnsi="Arial" w:cs="Arial"/>
          <w:color w:val="000000"/>
          <w:sz w:val="24"/>
          <w:szCs w:val="24"/>
        </w:rPr>
        <w:t>: órganos, función. Procesos digestivos</w:t>
      </w:r>
    </w:p>
    <w:p w:rsidR="000A03C8" w:rsidRPr="000A03C8" w:rsidRDefault="000A03C8" w:rsidP="000A03C8">
      <w:pPr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 w:rsidRPr="000A03C8">
        <w:rPr>
          <w:rFonts w:ascii="Arial" w:eastAsia="Times New Roman" w:hAnsi="Arial" w:cs="Arial"/>
          <w:color w:val="000000"/>
          <w:sz w:val="24"/>
          <w:szCs w:val="24"/>
          <w:u w:val="single"/>
        </w:rPr>
        <w:t>Sistema Circulatorio</w:t>
      </w:r>
      <w:r w:rsidRPr="000A03C8">
        <w:rPr>
          <w:rFonts w:ascii="Arial" w:eastAsia="Times New Roman" w:hAnsi="Arial" w:cs="Arial"/>
          <w:color w:val="000000"/>
          <w:sz w:val="24"/>
          <w:szCs w:val="24"/>
        </w:rPr>
        <w:t>: órganos, vasos sanguíneos. Circulación mayor y menor. Sangre: componentes y funciones.</w:t>
      </w:r>
    </w:p>
    <w:p w:rsidR="000A03C8" w:rsidRPr="000A03C8" w:rsidRDefault="000A03C8" w:rsidP="000A03C8">
      <w:pPr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 w:rsidRPr="000A03C8">
        <w:rPr>
          <w:rFonts w:ascii="Arial" w:eastAsia="Times New Roman" w:hAnsi="Arial" w:cs="Arial"/>
          <w:color w:val="000000"/>
          <w:sz w:val="24"/>
          <w:szCs w:val="24"/>
          <w:u w:val="single"/>
        </w:rPr>
        <w:t>Sistema Respiratorio</w:t>
      </w:r>
      <w:r w:rsidRPr="000A03C8">
        <w:rPr>
          <w:rFonts w:ascii="Arial" w:eastAsia="Times New Roman" w:hAnsi="Arial" w:cs="Arial"/>
          <w:color w:val="000000"/>
          <w:sz w:val="24"/>
          <w:szCs w:val="24"/>
        </w:rPr>
        <w:t>: estructura y función. Hematosis. Mecánica respiratoria</w:t>
      </w:r>
    </w:p>
    <w:p w:rsidR="000A03C8" w:rsidRPr="000A03C8" w:rsidRDefault="000A03C8" w:rsidP="000A03C8">
      <w:pPr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 w:rsidRPr="000A03C8">
        <w:rPr>
          <w:rFonts w:ascii="Arial" w:eastAsia="Times New Roman" w:hAnsi="Arial" w:cs="Arial"/>
          <w:color w:val="000000"/>
          <w:sz w:val="24"/>
          <w:szCs w:val="24"/>
          <w:u w:val="single"/>
        </w:rPr>
        <w:t>Sistema Urinario</w:t>
      </w:r>
      <w:r w:rsidRPr="000A03C8">
        <w:rPr>
          <w:rFonts w:ascii="Arial" w:eastAsia="Times New Roman" w:hAnsi="Arial" w:cs="Arial"/>
          <w:color w:val="000000"/>
          <w:sz w:val="24"/>
          <w:szCs w:val="24"/>
        </w:rPr>
        <w:t>: estructura y función. Formación de la orina.</w:t>
      </w:r>
    </w:p>
    <w:p w:rsidR="000A03C8" w:rsidRPr="000A03C8" w:rsidRDefault="000A03C8" w:rsidP="000A03C8">
      <w:pPr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 w:rsidRPr="000A03C8">
        <w:rPr>
          <w:rFonts w:ascii="Arial" w:eastAsia="Times New Roman" w:hAnsi="Arial" w:cs="Arial"/>
          <w:color w:val="000000"/>
          <w:sz w:val="24"/>
          <w:szCs w:val="24"/>
        </w:rPr>
        <w:t>Interrelaciones entre los sistemas como procesos asociados a la nutrición</w:t>
      </w:r>
    </w:p>
    <w:p w:rsidR="000A03C8" w:rsidRPr="000A03C8" w:rsidRDefault="000A03C8" w:rsidP="000A03C8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0A03C8" w:rsidRPr="000A03C8" w:rsidRDefault="000A03C8" w:rsidP="000A03C8">
      <w:pPr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 w:rsidRPr="000A03C8">
        <w:rPr>
          <w:rFonts w:ascii="Arial" w:eastAsia="Times New Roman" w:hAnsi="Arial" w:cs="Arial"/>
          <w:b/>
          <w:bCs/>
          <w:color w:val="000000"/>
          <w:sz w:val="24"/>
          <w:szCs w:val="24"/>
        </w:rPr>
        <w:t>Unidad 3: Continuidad de la vida</w:t>
      </w:r>
    </w:p>
    <w:p w:rsidR="000A03C8" w:rsidRPr="000A03C8" w:rsidRDefault="000A03C8" w:rsidP="000A03C8">
      <w:pPr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 w:rsidRPr="000A03C8">
        <w:rPr>
          <w:rFonts w:ascii="Arial" w:eastAsia="Times New Roman" w:hAnsi="Arial" w:cs="Arial"/>
          <w:color w:val="000000"/>
          <w:sz w:val="24"/>
          <w:szCs w:val="24"/>
        </w:rPr>
        <w:t>Cambios en la pubertad y adolescencia. </w:t>
      </w:r>
    </w:p>
    <w:p w:rsidR="000A03C8" w:rsidRPr="000A03C8" w:rsidRDefault="000A03C8" w:rsidP="000A03C8">
      <w:pPr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 w:rsidRPr="000A03C8">
        <w:rPr>
          <w:rFonts w:ascii="Arial" w:eastAsia="Times New Roman" w:hAnsi="Arial" w:cs="Arial"/>
          <w:color w:val="000000"/>
          <w:sz w:val="24"/>
          <w:szCs w:val="24"/>
        </w:rPr>
        <w:t>Sistemas reproductores masculino y femenino: estructura y función. </w:t>
      </w:r>
    </w:p>
    <w:p w:rsidR="000A03C8" w:rsidRPr="000A03C8" w:rsidRDefault="000A03C8" w:rsidP="000A03C8">
      <w:pPr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 w:rsidRPr="000A03C8">
        <w:rPr>
          <w:rFonts w:ascii="Arial" w:eastAsia="Times New Roman" w:hAnsi="Arial" w:cs="Arial"/>
          <w:color w:val="000000"/>
          <w:sz w:val="24"/>
          <w:szCs w:val="24"/>
        </w:rPr>
        <w:t>Procesos relacionados con la reproducción humana: ovulación, menstruación, fecundación y nidación.</w:t>
      </w:r>
    </w:p>
    <w:p w:rsidR="000A03C8" w:rsidRPr="000A03C8" w:rsidRDefault="000A03C8" w:rsidP="000A03C8">
      <w:pPr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 w:rsidRPr="000A03C8">
        <w:rPr>
          <w:rFonts w:ascii="Arial" w:eastAsia="Times New Roman" w:hAnsi="Arial" w:cs="Arial"/>
          <w:color w:val="000000"/>
          <w:sz w:val="24"/>
          <w:szCs w:val="24"/>
        </w:rPr>
        <w:t>Embarazo y parto. Métodos anticonceptivos.</w:t>
      </w:r>
    </w:p>
    <w:p w:rsidR="000A03C8" w:rsidRPr="000A03C8" w:rsidRDefault="000A03C8" w:rsidP="000A03C8">
      <w:pPr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 w:rsidRPr="000A03C8">
        <w:rPr>
          <w:rFonts w:ascii="Arial" w:eastAsia="Times New Roman" w:hAnsi="Arial" w:cs="Arial"/>
          <w:color w:val="000000"/>
          <w:sz w:val="24"/>
          <w:szCs w:val="24"/>
        </w:rPr>
        <w:t>Enfermedades de transmisión sexual. </w:t>
      </w:r>
    </w:p>
    <w:p w:rsidR="000A03C8" w:rsidRPr="000A03C8" w:rsidRDefault="000A03C8" w:rsidP="000A03C8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0A03C8" w:rsidRPr="000A03C8" w:rsidRDefault="000A03C8" w:rsidP="000A03C8">
      <w:pPr>
        <w:ind w:left="-2" w:hanging="2"/>
        <w:rPr>
          <w:rFonts w:ascii="Times New Roman" w:eastAsia="Times New Roman" w:hAnsi="Times New Roman" w:cs="Times New Roman"/>
          <w:sz w:val="24"/>
          <w:szCs w:val="24"/>
        </w:rPr>
      </w:pPr>
      <w:r w:rsidRPr="000A03C8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</w:rPr>
        <w:t>BIBLIOGRAFÍA</w:t>
      </w:r>
    </w:p>
    <w:p w:rsidR="000A03C8" w:rsidRDefault="000A03C8" w:rsidP="000A03C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  <w:r w:rsidRPr="000A03C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Arial" w:eastAsia="Arial" w:hAnsi="Arial" w:cs="Arial"/>
          <w:b/>
          <w:color w:val="000000"/>
          <w:sz w:val="24"/>
          <w:szCs w:val="24"/>
        </w:rPr>
        <w:t>Cuadernillo a partir de:</w:t>
      </w:r>
    </w:p>
    <w:p w:rsidR="000A03C8" w:rsidRPr="000A03C8" w:rsidRDefault="000A03C8" w:rsidP="000A03C8">
      <w:pPr>
        <w:numPr>
          <w:ilvl w:val="0"/>
          <w:numId w:val="6"/>
        </w:numPr>
        <w:ind w:left="358"/>
        <w:jc w:val="left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0A03C8">
        <w:rPr>
          <w:rFonts w:ascii="Arial" w:eastAsia="Times New Roman" w:hAnsi="Arial" w:cs="Arial"/>
          <w:color w:val="000000"/>
          <w:sz w:val="24"/>
          <w:szCs w:val="24"/>
        </w:rPr>
        <w:lastRenderedPageBreak/>
        <w:t>Aduriz</w:t>
      </w:r>
      <w:proofErr w:type="spellEnd"/>
      <w:r w:rsidRPr="000A03C8">
        <w:rPr>
          <w:rFonts w:ascii="Arial" w:eastAsia="Times New Roman" w:hAnsi="Arial" w:cs="Arial"/>
          <w:color w:val="000000"/>
          <w:sz w:val="24"/>
          <w:szCs w:val="24"/>
        </w:rPr>
        <w:t xml:space="preserve"> – Bravo A. “Biología” - Anatomía y Fisiología Humana. Genética. Evolución. Editorial Santillana – Perspectivas</w:t>
      </w:r>
    </w:p>
    <w:p w:rsidR="000A03C8" w:rsidRPr="000A03C8" w:rsidRDefault="000A03C8" w:rsidP="000A03C8">
      <w:pPr>
        <w:numPr>
          <w:ilvl w:val="0"/>
          <w:numId w:val="6"/>
        </w:numPr>
        <w:ind w:left="358"/>
        <w:jc w:val="left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0A03C8">
        <w:rPr>
          <w:rFonts w:ascii="Arial" w:eastAsia="Times New Roman" w:hAnsi="Arial" w:cs="Arial"/>
          <w:color w:val="000000"/>
          <w:sz w:val="24"/>
          <w:szCs w:val="24"/>
        </w:rPr>
        <w:t>Bassarsky</w:t>
      </w:r>
      <w:proofErr w:type="spellEnd"/>
      <w:r w:rsidRPr="000A03C8">
        <w:rPr>
          <w:rFonts w:ascii="Arial" w:eastAsia="Times New Roman" w:hAnsi="Arial" w:cs="Arial"/>
          <w:color w:val="000000"/>
          <w:sz w:val="24"/>
          <w:szCs w:val="24"/>
        </w:rPr>
        <w:t xml:space="preserve"> y otros. “Ciencias Naturales 7” Editorial </w:t>
      </w:r>
      <w:proofErr w:type="spellStart"/>
      <w:r w:rsidRPr="000A03C8">
        <w:rPr>
          <w:rFonts w:ascii="Arial" w:eastAsia="Times New Roman" w:hAnsi="Arial" w:cs="Arial"/>
          <w:color w:val="000000"/>
          <w:sz w:val="24"/>
          <w:szCs w:val="24"/>
        </w:rPr>
        <w:t>Kapelusz</w:t>
      </w:r>
      <w:proofErr w:type="spellEnd"/>
      <w:r w:rsidRPr="000A03C8">
        <w:rPr>
          <w:rFonts w:ascii="Arial" w:eastAsia="Times New Roman" w:hAnsi="Arial" w:cs="Arial"/>
          <w:color w:val="000000"/>
          <w:sz w:val="24"/>
          <w:szCs w:val="24"/>
        </w:rPr>
        <w:t>-norma</w:t>
      </w:r>
    </w:p>
    <w:p w:rsidR="000A03C8" w:rsidRPr="000A03C8" w:rsidRDefault="000A03C8" w:rsidP="000A03C8">
      <w:pPr>
        <w:numPr>
          <w:ilvl w:val="0"/>
          <w:numId w:val="6"/>
        </w:numPr>
        <w:ind w:left="358"/>
        <w:jc w:val="left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0A03C8">
        <w:rPr>
          <w:rFonts w:ascii="Arial" w:eastAsia="Times New Roman" w:hAnsi="Arial" w:cs="Arial"/>
          <w:color w:val="000000"/>
          <w:sz w:val="24"/>
          <w:szCs w:val="24"/>
        </w:rPr>
        <w:t>Bohorquez</w:t>
      </w:r>
      <w:proofErr w:type="spellEnd"/>
      <w:r w:rsidRPr="000A03C8">
        <w:rPr>
          <w:rFonts w:ascii="Arial" w:eastAsia="Times New Roman" w:hAnsi="Arial" w:cs="Arial"/>
          <w:color w:val="000000"/>
          <w:sz w:val="24"/>
          <w:szCs w:val="24"/>
        </w:rPr>
        <w:t xml:space="preserve"> Yamila y otros. “Ciencias Naturales 2” Editorial Estrada</w:t>
      </w:r>
    </w:p>
    <w:p w:rsidR="000A03C8" w:rsidRPr="000A03C8" w:rsidRDefault="000A03C8" w:rsidP="000A03C8">
      <w:pPr>
        <w:numPr>
          <w:ilvl w:val="0"/>
          <w:numId w:val="6"/>
        </w:numPr>
        <w:ind w:left="358"/>
        <w:jc w:val="left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 w:rsidRPr="000A03C8">
        <w:rPr>
          <w:rFonts w:ascii="Arial" w:eastAsia="Times New Roman" w:hAnsi="Arial" w:cs="Arial"/>
          <w:color w:val="000000"/>
          <w:sz w:val="24"/>
          <w:szCs w:val="24"/>
        </w:rPr>
        <w:t>Bozzoni</w:t>
      </w:r>
      <w:proofErr w:type="spellEnd"/>
      <w:r w:rsidRPr="000A03C8">
        <w:rPr>
          <w:rFonts w:ascii="Arial" w:eastAsia="Times New Roman" w:hAnsi="Arial" w:cs="Arial"/>
          <w:color w:val="000000"/>
          <w:sz w:val="24"/>
          <w:szCs w:val="24"/>
        </w:rPr>
        <w:t xml:space="preserve"> Lucía. “Ciencias Biológicas 2” Editorial Stella.</w:t>
      </w:r>
    </w:p>
    <w:p w:rsidR="000A03C8" w:rsidRDefault="000A03C8" w:rsidP="000A03C8">
      <w:pPr>
        <w:jc w:val="left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0A03C8" w:rsidRDefault="000A03C8">
      <w:p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0A03C8" w:rsidRDefault="000A03C8">
      <w:p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0A03C8" w:rsidRDefault="000A03C8">
      <w:p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0A03C8" w:rsidRDefault="000A03C8">
      <w:p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0A03C8" w:rsidRDefault="000A03C8" w:rsidP="000A03C8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                                     ………………….………………….……………                                                                          …………………………………………….</w:t>
      </w:r>
    </w:p>
    <w:p w:rsidR="000A03C8" w:rsidRDefault="000A03C8" w:rsidP="000A03C8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Firma y aclaración del Docente                                                                    Firma y aclaración Asesora Pedagógica y/o directivo</w:t>
      </w:r>
    </w:p>
    <w:p w:rsidR="000A03C8" w:rsidRDefault="000A03C8" w:rsidP="000A03C8">
      <w:pPr>
        <w:jc w:val="center"/>
        <w:rPr>
          <w:i/>
          <w:sz w:val="24"/>
          <w:szCs w:val="24"/>
        </w:rPr>
      </w:pPr>
    </w:p>
    <w:p w:rsidR="000A03C8" w:rsidRDefault="000A03C8">
      <w:p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sectPr w:rsidR="000A03C8">
      <w:pgSz w:w="20160" w:h="12240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248A2D9-9E97-4082-83BC-E332398704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9D871EB-EB1C-4FCC-9086-A16191F0F216}"/>
    <w:embedBold r:id="rId3" w:fontKey="{D947BABF-B045-493B-97CE-4945576886C3}"/>
    <w:embedItalic r:id="rId4" w:fontKey="{322FE86F-5D41-4FFC-B1AA-66ADE416B0E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D8FCDCBA-FC79-474A-BB46-32578EDDF6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84F147D-95FF-409E-9A08-0081E9FEF9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A06DCCF-5F7B-4498-B895-986E6F6C35F3}"/>
    <w:embedItalic r:id="rId8" w:fontKey="{86BB07E9-CCDE-4C6A-A25C-7FCEA6195357}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  <w:embedBold r:id="rId9" w:fontKey="{78444FCF-3261-4F50-8C33-EE2F1871230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181A10A-DA32-4981-AD86-10CE1F6EB3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BF7AF3"/>
    <w:multiLevelType w:val="multilevel"/>
    <w:tmpl w:val="3208C08C"/>
    <w:lvl w:ilvl="0">
      <w:start w:val="1"/>
      <w:numFmt w:val="lowerLetter"/>
      <w:lvlText w:val="%1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E738B1"/>
    <w:multiLevelType w:val="multilevel"/>
    <w:tmpl w:val="594AC280"/>
    <w:lvl w:ilvl="0">
      <w:start w:val="1"/>
      <w:numFmt w:val="upperRoman"/>
      <w:lvlText w:val="%1-"/>
      <w:lvlJc w:val="left"/>
      <w:pPr>
        <w:ind w:left="1080" w:hanging="72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AF23F8"/>
    <w:multiLevelType w:val="multilevel"/>
    <w:tmpl w:val="107CB7A6"/>
    <w:lvl w:ilvl="0">
      <w:start w:val="1"/>
      <w:numFmt w:val="bullet"/>
      <w:lvlText w:val="●"/>
      <w:lvlJc w:val="left"/>
      <w:pPr>
        <w:ind w:left="7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DE306AD"/>
    <w:multiLevelType w:val="multilevel"/>
    <w:tmpl w:val="901056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2F17EF6"/>
    <w:multiLevelType w:val="multilevel"/>
    <w:tmpl w:val="F89C2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10CE3"/>
    <w:multiLevelType w:val="multilevel"/>
    <w:tmpl w:val="2BCCBFDC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508"/>
    <w:rsid w:val="000A03C8"/>
    <w:rsid w:val="00101508"/>
    <w:rsid w:val="00436F67"/>
    <w:rsid w:val="00606CCC"/>
    <w:rsid w:val="008B4827"/>
    <w:rsid w:val="008E79BD"/>
    <w:rsid w:val="00DB7F83"/>
    <w:rsid w:val="00F04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AA18F3-7919-4658-84E1-382093A56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3ED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6D3EDD"/>
    <w:pPr>
      <w:ind w:left="720"/>
      <w:contextualSpacing/>
    </w:pPr>
  </w:style>
  <w:style w:type="table" w:styleId="Tablaconcuadrcula">
    <w:name w:val="Table Grid"/>
    <w:basedOn w:val="Tablanormal"/>
    <w:uiPriority w:val="59"/>
    <w:rsid w:val="00B96315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639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inespaciado">
    <w:name w:val="No Spacing"/>
    <w:link w:val="SinespaciadoCar"/>
    <w:uiPriority w:val="1"/>
    <w:qFormat/>
    <w:rsid w:val="002B0180"/>
    <w:rPr>
      <w:rFonts w:ascii="Trebuchet MS" w:eastAsia="Times New Roman" w:hAnsi="Trebuchet MS" w:cs="Times New Roman"/>
      <w:lang w:val="es-ES"/>
    </w:rPr>
  </w:style>
  <w:style w:type="character" w:customStyle="1" w:styleId="SinespaciadoCar">
    <w:name w:val="Sin espaciado Car"/>
    <w:link w:val="Sinespaciado"/>
    <w:uiPriority w:val="1"/>
    <w:locked/>
    <w:rsid w:val="002B0180"/>
    <w:rPr>
      <w:rFonts w:ascii="Trebuchet MS" w:eastAsia="Times New Roman" w:hAnsi="Trebuchet MS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rsid w:val="002B0180"/>
    <w:pPr>
      <w:jc w:val="left"/>
    </w:pPr>
    <w:rPr>
      <w:rFonts w:ascii="Tahoma" w:eastAsia="Trebuchet MS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0180"/>
    <w:rPr>
      <w:rFonts w:ascii="Tahoma" w:eastAsia="Trebuchet MS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J9nKRi0Z8idNQTh6xfuZ81GI8iA==">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367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Mariela</dc:creator>
  <cp:lastModifiedBy>Viko</cp:lastModifiedBy>
  <cp:revision>6</cp:revision>
  <dcterms:created xsi:type="dcterms:W3CDTF">2023-04-23T22:34:00Z</dcterms:created>
  <dcterms:modified xsi:type="dcterms:W3CDTF">2024-06-17T23:30:00Z</dcterms:modified>
</cp:coreProperties>
</file>