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D0" w:rsidRDefault="002F6BD0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1D7658">
      <w:pPr>
        <w:jc w:val="center"/>
        <w:rPr>
          <w:rFonts w:ascii="Script MT Bold" w:eastAsia="Times New Roman" w:hAnsi="Script MT Bold" w:cs="Times New Roman"/>
          <w:b/>
          <w:noProof/>
          <w:sz w:val="52"/>
          <w:szCs w:val="36"/>
          <w:lang w:eastAsia="es-AR"/>
        </w:rPr>
      </w:pPr>
    </w:p>
    <w:p w:rsidR="001D7658" w:rsidRPr="00C526B9" w:rsidRDefault="001D7658" w:rsidP="001D7658">
      <w:pPr>
        <w:pStyle w:val="Sinespaciado"/>
        <w:rPr>
          <w:rFonts w:ascii="Gabriola" w:hAnsi="Gabriola"/>
          <w:b/>
          <w:sz w:val="60"/>
          <w:szCs w:val="60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168CE31F" wp14:editId="35F1C7F2">
            <wp:simplePos x="0" y="0"/>
            <wp:positionH relativeFrom="column">
              <wp:posOffset>1035058</wp:posOffset>
            </wp:positionH>
            <wp:positionV relativeFrom="paragraph">
              <wp:posOffset>176341</wp:posOffset>
            </wp:positionV>
            <wp:extent cx="819150" cy="1017270"/>
            <wp:effectExtent l="0" t="0" r="0" b="0"/>
            <wp:wrapSquare wrapText="bothSides"/>
            <wp:docPr id="6" name="Imagen 6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eastAsia="Calibri" w:hAnsi="Century Schoolbook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064C9" wp14:editId="19772CA4">
                <wp:simplePos x="0" y="0"/>
                <wp:positionH relativeFrom="column">
                  <wp:posOffset>3037783</wp:posOffset>
                </wp:positionH>
                <wp:positionV relativeFrom="paragraph">
                  <wp:posOffset>133227</wp:posOffset>
                </wp:positionV>
                <wp:extent cx="5638800" cy="138112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7658" w:rsidRDefault="001D7658" w:rsidP="001D7658">
                            <w:pP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</w:pP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 xml:space="preserve">Colegio “Merceditas de San Martín”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C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E</w:t>
                            </w:r>
                            <w:r w:rsidRPr="005E38DB"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SAP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60"/>
                                <w:szCs w:val="60"/>
                              </w:rPr>
                              <w:t>-</w:t>
                            </w:r>
                          </w:p>
                          <w:p w:rsidR="001D7658" w:rsidRDefault="001D7658" w:rsidP="001D7658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Educación </w:t>
                            </w:r>
                            <w:r w:rsidRPr="004B3149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Secundaria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71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– Ciclo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064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9.2pt;margin-top:10.5pt;width:444pt;height:10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" stroked="f">
                <v:textbox>
                  <w:txbxContent>
                    <w:p w:rsidR="001D7658" w:rsidRDefault="001D7658" w:rsidP="001D7658">
                      <w:pP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</w:pP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 xml:space="preserve">Colegio “Merceditas de San Martín” 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C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E</w:t>
                      </w:r>
                      <w:r w:rsidRPr="005E38DB"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SAP</w:t>
                      </w:r>
                      <w:r>
                        <w:rPr>
                          <w:rFonts w:ascii="Gabriola" w:hAnsi="Gabriola"/>
                          <w:b/>
                          <w:sz w:val="60"/>
                          <w:szCs w:val="60"/>
                        </w:rPr>
                        <w:t>-</w:t>
                      </w:r>
                    </w:p>
                    <w:p w:rsidR="001D7658" w:rsidRDefault="001D7658" w:rsidP="001D7658">
                      <w:pPr>
                        <w:jc w:val="center"/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Educación </w:t>
                      </w:r>
                      <w:r w:rsidRPr="004B3149">
                        <w:rPr>
                          <w:rFonts w:cstheme="minorHAnsi"/>
                          <w:sz w:val="28"/>
                          <w:szCs w:val="28"/>
                        </w:rPr>
                        <w:t>Secundaria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 w:rsidR="00B271FB">
                        <w:rPr>
                          <w:rFonts w:cstheme="minorHAnsi"/>
                          <w:sz w:val="28"/>
                          <w:szCs w:val="28"/>
                        </w:rPr>
                        <w:t>– Ciclo Básico</w:t>
                      </w:r>
                    </w:p>
                  </w:txbxContent>
                </v:textbox>
              </v:shape>
            </w:pict>
          </mc:Fallback>
        </mc:AlternateContent>
      </w:r>
      <w:r w:rsidRPr="004B3149">
        <w:rPr>
          <w:rFonts w:ascii="Century Schoolbook" w:hAnsi="Century Schoolbook"/>
          <w:b/>
          <w:noProof/>
          <w:sz w:val="28"/>
          <w:szCs w:val="28"/>
          <w:lang w:val="es-AR" w:eastAsia="es-AR"/>
        </w:rPr>
        <w:drawing>
          <wp:anchor distT="0" distB="0" distL="114300" distR="114300" simplePos="0" relativeHeight="251660288" behindDoc="0" locked="0" layoutInCell="1" allowOverlap="1" wp14:anchorId="0BF85D35" wp14:editId="521C749F">
            <wp:simplePos x="0" y="0"/>
            <wp:positionH relativeFrom="column">
              <wp:posOffset>9597836</wp:posOffset>
            </wp:positionH>
            <wp:positionV relativeFrom="paragraph">
              <wp:posOffset>81915</wp:posOffset>
            </wp:positionV>
            <wp:extent cx="981075" cy="10972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Gabriola" w:eastAsia="Calibri" w:hAnsi="Gabriola"/>
          <w:b/>
          <w:sz w:val="60"/>
          <w:szCs w:val="6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D7658" w:rsidRDefault="001D7658" w:rsidP="001D7658">
      <w:pPr>
        <w:pStyle w:val="Sinespaciado"/>
        <w:jc w:val="center"/>
        <w:rPr>
          <w:rFonts w:ascii="Century Schoolbook" w:eastAsia="Calibri" w:hAnsi="Century Schoolbook"/>
          <w:sz w:val="24"/>
          <w:szCs w:val="24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 </w:t>
      </w:r>
    </w:p>
    <w:p w:rsidR="001D7658" w:rsidRPr="00A11F46" w:rsidRDefault="001D7658" w:rsidP="001D7658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  <w:r w:rsidRPr="00A11F46">
        <w:rPr>
          <w:rFonts w:ascii="Century Schoolbook" w:eastAsia="Calibri" w:hAnsi="Century Schoolbook"/>
          <w:sz w:val="24"/>
          <w:szCs w:val="24"/>
        </w:rPr>
        <w:t xml:space="preserve"> </w:t>
      </w:r>
    </w:p>
    <w:p w:rsidR="001D7658" w:rsidRPr="00A11F46" w:rsidRDefault="001D7658" w:rsidP="001D7658">
      <w:pPr>
        <w:pStyle w:val="Sinespaciado"/>
        <w:rPr>
          <w:rFonts w:ascii="Century Schoolbook" w:eastAsia="Calibri" w:hAnsi="Century Schoolbook"/>
          <w:sz w:val="20"/>
          <w:szCs w:val="20"/>
        </w:rPr>
      </w:pPr>
      <w:r>
        <w:rPr>
          <w:rFonts w:ascii="Century Schoolbook" w:eastAsia="Calibri" w:hAnsi="Century Schoolbook"/>
          <w:sz w:val="20"/>
          <w:szCs w:val="20"/>
        </w:rPr>
        <w:br w:type="textWrapping" w:clear="all"/>
      </w:r>
    </w:p>
    <w:p w:rsidR="001D7658" w:rsidRDefault="001D7658" w:rsidP="001D7658">
      <w:pPr>
        <w:pStyle w:val="Sinespaciado"/>
        <w:jc w:val="center"/>
        <w:rPr>
          <w:rFonts w:ascii="Century Schoolbook" w:eastAsia="Calibri" w:hAnsi="Century Schoolbook"/>
          <w:b/>
          <w:sz w:val="24"/>
          <w:szCs w:val="24"/>
        </w:rPr>
      </w:pPr>
    </w:p>
    <w:p w:rsidR="001D7658" w:rsidRDefault="001D7658" w:rsidP="001D7658">
      <w:pPr>
        <w:pStyle w:val="Sinespaciado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:rsidR="001D7658" w:rsidRPr="004B3149" w:rsidRDefault="001D7658" w:rsidP="001D7658">
      <w:pPr>
        <w:pStyle w:val="Sinespaciad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PROGRAMA DE EXAMEN</w:t>
      </w:r>
    </w:p>
    <w:tbl>
      <w:tblPr>
        <w:tblStyle w:val="Tablaconcuadrcula"/>
        <w:tblpPr w:leftFromText="141" w:rightFromText="141" w:vertAnchor="text" w:horzAnchor="margin" w:tblpXSpec="center" w:tblpY="159"/>
        <w:tblW w:w="9565" w:type="dxa"/>
        <w:tblBorders>
          <w:top w:val="single" w:sz="18" w:space="0" w:color="538135" w:themeColor="accent6" w:themeShade="BF"/>
          <w:left w:val="none" w:sz="0" w:space="0" w:color="auto"/>
          <w:bottom w:val="single" w:sz="18" w:space="0" w:color="538135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5"/>
      </w:tblGrid>
      <w:tr w:rsidR="001D7658" w:rsidTr="00080142">
        <w:trPr>
          <w:trHeight w:val="1089"/>
        </w:trPr>
        <w:tc>
          <w:tcPr>
            <w:tcW w:w="9565" w:type="dxa"/>
            <w:shd w:val="clear" w:color="auto" w:fill="DBDBDB" w:themeFill="accent3" w:themeFillTint="66"/>
          </w:tcPr>
          <w:p w:rsidR="001D7658" w:rsidRPr="002540F8" w:rsidRDefault="001D7658" w:rsidP="00080142">
            <w:pPr>
              <w:pStyle w:val="Sinespaciado"/>
              <w:jc w:val="center"/>
              <w:rPr>
                <w:rFonts w:ascii="Edwardian Script ITC" w:hAnsi="Edwardian Script ITC"/>
                <w:b/>
                <w:sz w:val="120"/>
                <w:szCs w:val="120"/>
              </w:rPr>
            </w:pPr>
            <w:r>
              <w:rPr>
                <w:rFonts w:ascii="Edwardian Script ITC" w:hAnsi="Edwardian Script ITC"/>
                <w:b/>
                <w:sz w:val="120"/>
                <w:szCs w:val="120"/>
              </w:rPr>
              <w:t>Biología</w:t>
            </w:r>
          </w:p>
        </w:tc>
      </w:tr>
    </w:tbl>
    <w:p w:rsidR="001D7658" w:rsidRPr="00A11F46" w:rsidRDefault="001D7658" w:rsidP="001D7658">
      <w:pPr>
        <w:pStyle w:val="Sinespaciado"/>
        <w:jc w:val="center"/>
        <w:rPr>
          <w:rFonts w:ascii="Century Schoolbook" w:eastAsia="Calibri" w:hAnsi="Century Schoolbook"/>
          <w:sz w:val="20"/>
          <w:szCs w:val="20"/>
        </w:rPr>
      </w:pPr>
    </w:p>
    <w:p w:rsidR="001D7658" w:rsidRDefault="001D7658" w:rsidP="001D7658">
      <w:pPr>
        <w:jc w:val="center"/>
        <w:rPr>
          <w:rFonts w:cstheme="minorHAnsi"/>
          <w:b/>
          <w:sz w:val="36"/>
          <w:szCs w:val="36"/>
        </w:rPr>
      </w:pPr>
    </w:p>
    <w:p w:rsidR="001D7658" w:rsidRDefault="001D7658" w:rsidP="001D7658">
      <w:pPr>
        <w:jc w:val="center"/>
        <w:rPr>
          <w:rFonts w:cstheme="minorHAnsi"/>
          <w:b/>
          <w:sz w:val="36"/>
          <w:szCs w:val="36"/>
        </w:rPr>
      </w:pPr>
    </w:p>
    <w:p w:rsidR="001D7658" w:rsidRDefault="001D7658" w:rsidP="001D7658">
      <w:pPr>
        <w:jc w:val="center"/>
        <w:rPr>
          <w:rFonts w:cstheme="minorHAnsi"/>
          <w:b/>
          <w:sz w:val="36"/>
          <w:szCs w:val="36"/>
        </w:rPr>
      </w:pPr>
    </w:p>
    <w:p w:rsidR="001D7658" w:rsidRDefault="001D7658" w:rsidP="001D7658">
      <w:pPr>
        <w:jc w:val="center"/>
        <w:rPr>
          <w:rFonts w:cstheme="minorHAnsi"/>
          <w:b/>
          <w:sz w:val="36"/>
          <w:szCs w:val="36"/>
        </w:rPr>
      </w:pPr>
    </w:p>
    <w:p w:rsidR="001D7658" w:rsidRPr="004B3149" w:rsidRDefault="001D7658" w:rsidP="001D7658">
      <w:pPr>
        <w:jc w:val="center"/>
        <w:rPr>
          <w:rFonts w:cstheme="minorHAnsi"/>
          <w:b/>
          <w:sz w:val="36"/>
          <w:szCs w:val="36"/>
        </w:rPr>
      </w:pPr>
      <w:r w:rsidRPr="004B3149">
        <w:rPr>
          <w:rFonts w:cstheme="minorHAnsi"/>
          <w:b/>
          <w:sz w:val="36"/>
          <w:szCs w:val="36"/>
        </w:rPr>
        <w:t>DEPARTAMENTO: CIENCIAS NATURALES</w:t>
      </w:r>
      <w:bookmarkStart w:id="0" w:name="_GoBack"/>
      <w:bookmarkEnd w:id="0"/>
    </w:p>
    <w:p w:rsidR="001D7658" w:rsidRDefault="001D7658" w:rsidP="001D7658">
      <w:pPr>
        <w:pStyle w:val="Sinespaciado"/>
        <w:rPr>
          <w:rFonts w:ascii="Century Schoolbook" w:hAnsi="Century Schoolbook"/>
          <w:sz w:val="24"/>
          <w:szCs w:val="24"/>
        </w:rPr>
      </w:pPr>
    </w:p>
    <w:p w:rsidR="001D7658" w:rsidRDefault="001D7658" w:rsidP="001D7658">
      <w:pPr>
        <w:pStyle w:val="Sinespaciado"/>
        <w:rPr>
          <w:rFonts w:asciiTheme="minorHAnsi" w:hAnsiTheme="minorHAnsi" w:cstheme="minorHAnsi"/>
          <w:sz w:val="28"/>
          <w:szCs w:val="28"/>
          <w:u w:val="single"/>
        </w:rPr>
      </w:pPr>
    </w:p>
    <w:p w:rsidR="001D7658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Curso: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3° A B C D</w:t>
      </w:r>
    </w:p>
    <w:p w:rsidR="001D7658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7658" w:rsidRPr="004B3149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Nivel</w:t>
      </w:r>
      <w:r w:rsidRPr="004B3149">
        <w:rPr>
          <w:rFonts w:asciiTheme="minorHAnsi" w:hAnsiTheme="minorHAnsi" w:cstheme="minorHAnsi"/>
          <w:sz w:val="28"/>
          <w:szCs w:val="28"/>
          <w:u w:val="single"/>
        </w:rPr>
        <w:t>:</w:t>
      </w:r>
      <w:r>
        <w:rPr>
          <w:rFonts w:asciiTheme="minorHAnsi" w:hAnsiTheme="minorHAnsi" w:cstheme="minorHAnsi"/>
          <w:b/>
          <w:sz w:val="28"/>
          <w:szCs w:val="28"/>
        </w:rPr>
        <w:t xml:space="preserve"> Ciclo Básico</w:t>
      </w:r>
    </w:p>
    <w:p w:rsidR="001D7658" w:rsidRPr="004B3149" w:rsidRDefault="001D7658" w:rsidP="001D7658">
      <w:pPr>
        <w:pStyle w:val="Sinespaciado"/>
        <w:jc w:val="center"/>
        <w:rPr>
          <w:rFonts w:asciiTheme="minorHAnsi" w:hAnsiTheme="minorHAnsi" w:cstheme="minorHAnsi"/>
          <w:sz w:val="28"/>
          <w:szCs w:val="28"/>
        </w:rPr>
      </w:pPr>
    </w:p>
    <w:p w:rsidR="001D7658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3149">
        <w:rPr>
          <w:rFonts w:asciiTheme="minorHAnsi" w:hAnsiTheme="minorHAnsi" w:cstheme="minorHAnsi"/>
          <w:sz w:val="28"/>
          <w:szCs w:val="28"/>
          <w:u w:val="single"/>
        </w:rPr>
        <w:t>Profesor</w:t>
      </w:r>
      <w:r w:rsidRPr="004B3149">
        <w:rPr>
          <w:rFonts w:asciiTheme="minorHAnsi" w:hAnsiTheme="minorHAnsi" w:cstheme="minorHAnsi"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Carlos Fernández, Victoria de la Vega y Noelia Medina</w:t>
      </w:r>
    </w:p>
    <w:p w:rsidR="001D7658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D7658" w:rsidRPr="008651AE" w:rsidRDefault="001D7658" w:rsidP="001D765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651AE">
        <w:rPr>
          <w:rFonts w:asciiTheme="minorHAnsi" w:hAnsiTheme="minorHAnsi" w:cstheme="minorHAnsi"/>
          <w:sz w:val="28"/>
          <w:szCs w:val="28"/>
          <w:u w:val="single"/>
        </w:rPr>
        <w:t>Ciclo Lectivo</w:t>
      </w:r>
      <w:r>
        <w:rPr>
          <w:rFonts w:asciiTheme="minorHAnsi" w:hAnsiTheme="minorHAnsi" w:cstheme="minorHAnsi"/>
          <w:sz w:val="28"/>
          <w:szCs w:val="28"/>
          <w:u w:val="single"/>
        </w:rPr>
        <w:t>:</w:t>
      </w:r>
      <w:r w:rsidRPr="004B314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>2024</w:t>
      </w: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1D7658" w:rsidRDefault="001D7658" w:rsidP="002F6BD0">
      <w:pPr>
        <w:pStyle w:val="Sinespaciado"/>
        <w:rPr>
          <w:rFonts w:ascii="Arial" w:hAnsi="Arial" w:cs="Arial"/>
          <w:b/>
        </w:rPr>
      </w:pPr>
    </w:p>
    <w:p w:rsidR="002F6BD0" w:rsidRPr="00402C5E" w:rsidRDefault="002F6BD0" w:rsidP="002F6BD0">
      <w:pPr>
        <w:pStyle w:val="Sinespaciado"/>
        <w:rPr>
          <w:rFonts w:ascii="Arial" w:hAnsi="Arial" w:cs="Arial"/>
          <w:b/>
        </w:rPr>
      </w:pPr>
    </w:p>
    <w:p w:rsidR="002F6BD0" w:rsidRDefault="002F6BD0" w:rsidP="002F6BD0">
      <w:pPr>
        <w:pStyle w:val="Sinespaciado"/>
        <w:rPr>
          <w:rFonts w:ascii="Arial" w:hAnsi="Arial" w:cs="Arial"/>
          <w:b/>
        </w:rPr>
      </w:pPr>
      <w:r w:rsidRPr="00402C5E">
        <w:rPr>
          <w:rFonts w:ascii="Arial" w:hAnsi="Arial" w:cs="Arial"/>
          <w:b/>
        </w:rPr>
        <w:t>UNIDAD N° 1: SISTEMAS DE LOCOMOCIÓN</w:t>
      </w:r>
    </w:p>
    <w:p w:rsidR="002F6BD0" w:rsidRPr="00402C5E" w:rsidRDefault="002F6BD0" w:rsidP="002F6BD0">
      <w:pPr>
        <w:pStyle w:val="Sinespaciado"/>
        <w:rPr>
          <w:rFonts w:ascii="Arial" w:hAnsi="Arial" w:cs="Arial"/>
          <w:b/>
        </w:rPr>
      </w:pP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</w:rPr>
      </w:pPr>
      <w:r w:rsidRPr="00402C5E">
        <w:rPr>
          <w:rFonts w:ascii="Arial" w:hAnsi="Arial" w:cs="Arial"/>
        </w:rPr>
        <w:t xml:space="preserve">Sistema </w:t>
      </w:r>
      <w:proofErr w:type="spellStart"/>
      <w:r w:rsidRPr="00402C5E">
        <w:rPr>
          <w:rFonts w:ascii="Arial" w:hAnsi="Arial" w:cs="Arial"/>
        </w:rPr>
        <w:t>Osteoartromuscular</w:t>
      </w:r>
      <w:proofErr w:type="spellEnd"/>
      <w:r w:rsidRPr="00402C5E">
        <w:rPr>
          <w:rFonts w:ascii="Arial" w:hAnsi="Arial" w:cs="Arial"/>
        </w:rPr>
        <w:t>: huesos, articulaciones y músculos. Funciones generales de los órganos y ejemplos. Generalidades de cada sistema. Enfermedades.</w:t>
      </w: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</w:rPr>
      </w:pPr>
    </w:p>
    <w:p w:rsidR="002F6BD0" w:rsidRDefault="002F6BD0" w:rsidP="002F6BD0">
      <w:pPr>
        <w:pStyle w:val="Sinespaciado"/>
        <w:spacing w:line="276" w:lineRule="auto"/>
        <w:rPr>
          <w:rFonts w:ascii="Arial" w:hAnsi="Arial" w:cs="Arial"/>
          <w:b/>
        </w:rPr>
      </w:pPr>
      <w:r w:rsidRPr="00402C5E">
        <w:rPr>
          <w:rFonts w:ascii="Arial" w:hAnsi="Arial" w:cs="Arial"/>
          <w:b/>
        </w:rPr>
        <w:t>UNIDAD N° 2: COORDINACIÓN NERVIOSA</w:t>
      </w:r>
      <w:r w:rsidR="00C84145">
        <w:rPr>
          <w:rFonts w:ascii="Arial" w:hAnsi="Arial" w:cs="Arial"/>
          <w:b/>
        </w:rPr>
        <w:t xml:space="preserve"> Y NEUROENDORCRINA</w:t>
      </w: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  <w:b/>
        </w:rPr>
      </w:pP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</w:rPr>
      </w:pPr>
      <w:r w:rsidRPr="00402C5E">
        <w:rPr>
          <w:rFonts w:ascii="Arial" w:hAnsi="Arial" w:cs="Arial"/>
        </w:rPr>
        <w:t>Neurona: estructura, funciones generales y clasificación. Sinapsis.</w:t>
      </w: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</w:rPr>
      </w:pPr>
      <w:r w:rsidRPr="00402C5E">
        <w:rPr>
          <w:rFonts w:ascii="Arial" w:hAnsi="Arial" w:cs="Arial"/>
        </w:rPr>
        <w:t>Sistema Nervioso: divisiones o secreciones, órganos que los componen y sus funciones. Sistema Nervioso Central: órganos y funciones. Médula Espinal: estructura y funciones. Acto y Arco reflejo. Sistema Nervioso Periférico: estructura y función. Sistema Nervioso Autónomo: estructura y función. Órganos de los sentidos: estructura y función. Receptores nerviosos. Alcoholismo, tabaquismo y drogadicción: efectos sobre el sistema nervioso.</w:t>
      </w:r>
    </w:p>
    <w:p w:rsidR="002F6BD0" w:rsidRPr="00402C5E" w:rsidRDefault="002F6BD0" w:rsidP="002F6BD0">
      <w:pPr>
        <w:pStyle w:val="Sinespaciado"/>
        <w:spacing w:line="276" w:lineRule="auto"/>
        <w:rPr>
          <w:rFonts w:ascii="Arial" w:hAnsi="Arial" w:cs="Arial"/>
          <w:b/>
        </w:rPr>
      </w:pPr>
    </w:p>
    <w:p w:rsidR="002F6BD0" w:rsidRPr="001D7658" w:rsidRDefault="002F6BD0" w:rsidP="001D7658">
      <w:pPr>
        <w:pStyle w:val="Sinespaciado"/>
        <w:spacing w:line="276" w:lineRule="auto"/>
        <w:rPr>
          <w:rFonts w:ascii="Arial" w:hAnsi="Arial" w:cs="Arial"/>
        </w:rPr>
      </w:pPr>
      <w:r w:rsidRPr="00402C5E">
        <w:rPr>
          <w:rFonts w:ascii="Arial" w:hAnsi="Arial" w:cs="Arial"/>
        </w:rPr>
        <w:t>Glándulas: concepto, estructura y clasificación.</w:t>
      </w:r>
      <w:r w:rsidRPr="00402C5E">
        <w:rPr>
          <w:rFonts w:ascii="Arial" w:hAnsi="Arial" w:cs="Arial"/>
          <w:b/>
        </w:rPr>
        <w:t xml:space="preserve"> </w:t>
      </w:r>
      <w:r w:rsidRPr="00402C5E">
        <w:rPr>
          <w:rFonts w:ascii="Arial" w:hAnsi="Arial" w:cs="Arial"/>
        </w:rPr>
        <w:t xml:space="preserve">Hormonas: Concepto y funciones. Glándulas endócrinas: ubicación, productos y funciones. Efectos de las disfunciones. Hipófisis: hormonas que produce y sus funciones. Papel de esta glándula en la regulación </w:t>
      </w:r>
      <w:proofErr w:type="spellStart"/>
      <w:r w:rsidRPr="00402C5E">
        <w:rPr>
          <w:rFonts w:ascii="Arial" w:hAnsi="Arial" w:cs="Arial"/>
        </w:rPr>
        <w:t>neuroendócrina</w:t>
      </w:r>
      <w:proofErr w:type="spellEnd"/>
      <w:r w:rsidRPr="00402C5E">
        <w:rPr>
          <w:rFonts w:ascii="Arial" w:hAnsi="Arial" w:cs="Arial"/>
        </w:rPr>
        <w:t>. Concepto de retroalimentación (</w:t>
      </w:r>
      <w:proofErr w:type="spellStart"/>
      <w:r w:rsidRPr="00402C5E">
        <w:rPr>
          <w:rFonts w:ascii="Arial" w:hAnsi="Arial" w:cs="Arial"/>
        </w:rPr>
        <w:t>feed</w:t>
      </w:r>
      <w:proofErr w:type="spellEnd"/>
      <w:r w:rsidRPr="00402C5E">
        <w:rPr>
          <w:rFonts w:ascii="Arial" w:hAnsi="Arial" w:cs="Arial"/>
        </w:rPr>
        <w:t>-back). Homeostasis: concepto.</w:t>
      </w:r>
    </w:p>
    <w:p w:rsidR="002F6BD0" w:rsidRDefault="002F6BD0" w:rsidP="002F6BD0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</w:p>
    <w:p w:rsidR="002F6BD0" w:rsidRPr="0055186B" w:rsidRDefault="002F6BD0" w:rsidP="002F6BD0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  <w:lang w:val="es-AR"/>
        </w:rPr>
      </w:pPr>
      <w:r w:rsidRPr="0055186B">
        <w:rPr>
          <w:rFonts w:ascii="Arial" w:hAnsi="Arial" w:cs="Arial"/>
          <w:b/>
          <w:sz w:val="22"/>
          <w:szCs w:val="22"/>
          <w:lang w:val="es-AR"/>
        </w:rPr>
        <w:t xml:space="preserve">BIBLIOGRAFÍA </w:t>
      </w:r>
    </w:p>
    <w:p w:rsidR="002F6BD0" w:rsidRPr="0055186B" w:rsidRDefault="002F6BD0" w:rsidP="002F6BD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55186B">
        <w:rPr>
          <w:rFonts w:ascii="Arial" w:hAnsi="Arial" w:cs="Arial"/>
          <w:sz w:val="22"/>
          <w:szCs w:val="22"/>
          <w:lang w:val="es-AR"/>
        </w:rPr>
        <w:t>. AMESTOY, Marcela. Biología Polimodal. Editorial STELLA. 2da edición. Buenos Aires, 2002.</w:t>
      </w:r>
    </w:p>
    <w:p w:rsidR="002F6BD0" w:rsidRPr="0055186B" w:rsidRDefault="002F6BD0" w:rsidP="002F6BD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55186B">
        <w:rPr>
          <w:rFonts w:ascii="Arial" w:hAnsi="Arial" w:cs="Arial"/>
          <w:sz w:val="22"/>
          <w:szCs w:val="22"/>
          <w:lang w:val="es-AR"/>
        </w:rPr>
        <w:t xml:space="preserve">. EDELSZTEIN, Valeria. Los remedios de la abuela. Mitos y verdades de la medicina casera. Editorial siglo veintiuno. 2011. </w:t>
      </w:r>
    </w:p>
    <w:p w:rsidR="002F6BD0" w:rsidRPr="0055186B" w:rsidRDefault="002F6BD0" w:rsidP="002F6BD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55186B">
        <w:rPr>
          <w:rFonts w:ascii="Arial" w:hAnsi="Arial" w:cs="Arial"/>
          <w:sz w:val="22"/>
          <w:szCs w:val="22"/>
          <w:lang w:val="es-AR"/>
        </w:rPr>
        <w:t>. FERNÁNDEZ, Nancy. Algo más que locos experimentos en la escuela. El uso del laboratorio en la enseñanza de las ciencias. Editorial Novedades Educativas. Buenos Aires, México. 1era edición. 2014.</w:t>
      </w:r>
    </w:p>
    <w:p w:rsidR="002F6BD0" w:rsidRPr="00844232" w:rsidRDefault="002F6BD0" w:rsidP="002F6BD0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  <w:lang w:val="es-AR"/>
        </w:rPr>
      </w:pPr>
      <w:r w:rsidRPr="0055186B">
        <w:rPr>
          <w:rFonts w:ascii="Arial" w:hAnsi="Arial" w:cs="Arial"/>
          <w:sz w:val="22"/>
          <w:szCs w:val="22"/>
          <w:lang w:val="es-AR"/>
        </w:rPr>
        <w:t xml:space="preserve">. HARBURGUER, Laura, </w:t>
      </w:r>
      <w:proofErr w:type="spellStart"/>
      <w:r w:rsidRPr="0055186B">
        <w:rPr>
          <w:rFonts w:ascii="Arial" w:hAnsi="Arial" w:cs="Arial"/>
          <w:sz w:val="22"/>
          <w:szCs w:val="22"/>
          <w:lang w:val="es-AR"/>
        </w:rPr>
        <w:t>Florio</w:t>
      </w:r>
      <w:proofErr w:type="spellEnd"/>
      <w:r w:rsidRPr="0055186B">
        <w:rPr>
          <w:rFonts w:ascii="Arial" w:hAnsi="Arial" w:cs="Arial"/>
          <w:sz w:val="22"/>
          <w:szCs w:val="22"/>
          <w:lang w:val="es-AR"/>
        </w:rPr>
        <w:t xml:space="preserve"> Alejandra y otros. Ciencias Naturales para pensar. Editorial </w:t>
      </w:r>
      <w:proofErr w:type="spellStart"/>
      <w:r w:rsidRPr="0055186B">
        <w:rPr>
          <w:rFonts w:ascii="Arial" w:hAnsi="Arial" w:cs="Arial"/>
          <w:sz w:val="22"/>
          <w:szCs w:val="22"/>
          <w:lang w:val="es-AR"/>
        </w:rPr>
        <w:t>Kapeluz</w:t>
      </w:r>
      <w:proofErr w:type="spellEnd"/>
      <w:r w:rsidRPr="0055186B">
        <w:rPr>
          <w:rFonts w:ascii="Arial" w:hAnsi="Arial" w:cs="Arial"/>
          <w:sz w:val="22"/>
          <w:szCs w:val="22"/>
          <w:lang w:val="es-AR"/>
        </w:rPr>
        <w:t xml:space="preserve">. </w:t>
      </w:r>
      <w:r w:rsidRPr="00844232">
        <w:rPr>
          <w:rFonts w:ascii="Arial" w:hAnsi="Arial" w:cs="Arial"/>
          <w:sz w:val="22"/>
          <w:szCs w:val="22"/>
          <w:lang w:val="es-AR"/>
        </w:rPr>
        <w:t>2009.</w:t>
      </w:r>
    </w:p>
    <w:p w:rsidR="002F6BD0" w:rsidRPr="00844232" w:rsidRDefault="002F6BD0" w:rsidP="002F6BD0">
      <w:pPr>
        <w:pStyle w:val="NormalWeb"/>
        <w:spacing w:before="0" w:beforeAutospacing="0" w:after="160" w:afterAutospacing="0" w:line="256" w:lineRule="auto"/>
        <w:jc w:val="center"/>
        <w:rPr>
          <w:rFonts w:ascii="Arial" w:hAnsi="Arial" w:cs="Arial"/>
          <w:sz w:val="20"/>
          <w:lang w:val="es-AR"/>
        </w:rPr>
      </w:pPr>
    </w:p>
    <w:p w:rsidR="002F6BD0" w:rsidRPr="00844232" w:rsidRDefault="002F6BD0" w:rsidP="002F6BD0">
      <w:pPr>
        <w:pStyle w:val="NormalWeb"/>
        <w:spacing w:before="0" w:beforeAutospacing="0" w:after="0" w:afterAutospacing="0" w:line="256" w:lineRule="auto"/>
        <w:ind w:left="1440"/>
        <w:rPr>
          <w:rFonts w:ascii="Arial" w:hAnsi="Arial" w:cs="Arial"/>
          <w:sz w:val="20"/>
          <w:lang w:val="es-AR"/>
        </w:rPr>
      </w:pPr>
      <w:r w:rsidRPr="00233994">
        <w:rPr>
          <w:rFonts w:ascii="Arial" w:eastAsia="Calibri" w:hAnsi="Arial" w:cs="Arial"/>
          <w:color w:val="000000"/>
          <w:kern w:val="24"/>
          <w:szCs w:val="32"/>
          <w:lang w:val="es-AR"/>
        </w:rPr>
        <w:t> </w:t>
      </w:r>
    </w:p>
    <w:p w:rsidR="002F6BD0" w:rsidRDefault="002F6BD0" w:rsidP="002F6BD0">
      <w:pPr>
        <w:jc w:val="center"/>
        <w:rPr>
          <w:rFonts w:ascii="Arial" w:eastAsia="Arial" w:hAnsi="Arial" w:cs="Arial"/>
          <w:i/>
        </w:rPr>
      </w:pPr>
    </w:p>
    <w:p w:rsidR="00886ADC" w:rsidRDefault="00886ADC"/>
    <w:sectPr w:rsidR="00886ADC" w:rsidSect="006D3EDD">
      <w:pgSz w:w="20160" w:h="12240" w:orient="landscape" w:code="17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D0"/>
    <w:rsid w:val="001D7658"/>
    <w:rsid w:val="002F6BD0"/>
    <w:rsid w:val="00886ADC"/>
    <w:rsid w:val="00B271FB"/>
    <w:rsid w:val="00C35622"/>
    <w:rsid w:val="00C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43A6"/>
  <w15:chartTrackingRefBased/>
  <w15:docId w15:val="{FA3EA217-1660-4C3A-B81D-E7BB0A94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6BD0"/>
    <w:pPr>
      <w:spacing w:after="0" w:line="240" w:lineRule="auto"/>
      <w:jc w:val="both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B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2F6BD0"/>
    <w:pPr>
      <w:spacing w:after="0" w:line="240" w:lineRule="auto"/>
    </w:pPr>
    <w:rPr>
      <w:rFonts w:ascii="Trebuchet MS" w:eastAsia="Times New Roman" w:hAnsi="Trebuchet MS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2F6BD0"/>
    <w:rPr>
      <w:rFonts w:ascii="Trebuchet MS" w:eastAsia="Times New Roman" w:hAnsi="Trebuchet MS" w:cs="Times New Roman"/>
      <w:lang w:val="es-ES"/>
    </w:rPr>
  </w:style>
  <w:style w:type="table" w:styleId="Tablaconcuadrcula">
    <w:name w:val="Table Grid"/>
    <w:basedOn w:val="Tablanormal"/>
    <w:rsid w:val="001D76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Viko</dc:creator>
  <cp:keywords/>
  <dc:description/>
  <cp:lastModifiedBy>Viko</cp:lastModifiedBy>
  <cp:revision>4</cp:revision>
  <dcterms:created xsi:type="dcterms:W3CDTF">2024-04-09T01:16:00Z</dcterms:created>
  <dcterms:modified xsi:type="dcterms:W3CDTF">2024-04-09T01:28:00Z</dcterms:modified>
</cp:coreProperties>
</file>