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CF" w:rsidRDefault="00CE1475" w:rsidP="00CE1475">
      <w:pPr>
        <w:jc w:val="center"/>
      </w:pPr>
      <w:r w:rsidRPr="00775706">
        <w:rPr>
          <w:b/>
          <w:u w:val="single"/>
        </w:rPr>
        <w:t>Actividades de repaso</w:t>
      </w:r>
      <w:r>
        <w:t>.</w:t>
      </w:r>
    </w:p>
    <w:p w:rsidR="00775706" w:rsidRPr="00775706" w:rsidRDefault="00775706" w:rsidP="00CE1475">
      <w:pPr>
        <w:jc w:val="center"/>
        <w:rPr>
          <w:b/>
          <w:u w:val="single"/>
        </w:rPr>
      </w:pPr>
      <w:r w:rsidRPr="00775706">
        <w:rPr>
          <w:b/>
          <w:u w:val="single"/>
        </w:rPr>
        <w:t>Matemática 5º grado.</w:t>
      </w:r>
    </w:p>
    <w:p w:rsidR="00CE1475" w:rsidRDefault="00CE1475" w:rsidP="00745B1E">
      <w:pPr>
        <w:pStyle w:val="Prrafodelista"/>
        <w:numPr>
          <w:ilvl w:val="0"/>
          <w:numId w:val="1"/>
        </w:numPr>
      </w:pPr>
      <w:r>
        <w:t>Escribe la fecha en el cuaderno.</w:t>
      </w:r>
    </w:p>
    <w:p w:rsidR="00745B1E" w:rsidRPr="00745B1E" w:rsidRDefault="00745B1E" w:rsidP="00745B1E">
      <w:pPr>
        <w:rPr>
          <w:b/>
          <w:color w:val="FF0000"/>
          <w:sz w:val="40"/>
          <w:szCs w:val="40"/>
        </w:rPr>
      </w:pPr>
      <w:r w:rsidRPr="00745B1E">
        <w:rPr>
          <w:b/>
          <w:color w:val="FF0000"/>
          <w:sz w:val="40"/>
          <w:szCs w:val="40"/>
        </w:rPr>
        <w:t>Copien en sus cuadernos las siguientes consignas y luego realicen las actividades correspondientes.</w:t>
      </w:r>
    </w:p>
    <w:p w:rsidR="00CE1475" w:rsidRDefault="00CE1475" w:rsidP="00CE1475">
      <w:r>
        <w:t>2. Coloca el nombre a los elementos de la circunferencia.</w:t>
      </w:r>
    </w:p>
    <w:p w:rsidR="00CE1475" w:rsidRDefault="00775706" w:rsidP="00CE147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3353642</wp:posOffset>
                </wp:positionH>
                <wp:positionV relativeFrom="paragraph">
                  <wp:posOffset>118848</wp:posOffset>
                </wp:positionV>
                <wp:extent cx="754911" cy="159489"/>
                <wp:effectExtent l="38100" t="57150" r="26670" b="88265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911" cy="1594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264.05pt;margin-top:9.35pt;width:59.45pt;height:12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E1475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2690</wp:posOffset>
            </wp:positionV>
            <wp:extent cx="6617761" cy="21796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761" cy="21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475" w:rsidRDefault="00CE1475" w:rsidP="00CE1475"/>
    <w:p w:rsidR="00CE1475" w:rsidRDefault="00CE1475" w:rsidP="00CE1475"/>
    <w:p w:rsidR="00CE1475" w:rsidRDefault="00CE1475" w:rsidP="00CE1475"/>
    <w:p w:rsidR="00CE1475" w:rsidRDefault="00CE1475" w:rsidP="00CE1475"/>
    <w:p w:rsidR="00CE1475" w:rsidRDefault="00CE1475" w:rsidP="00CE1475"/>
    <w:p w:rsidR="00CE1475" w:rsidRDefault="00CE1475" w:rsidP="00CE1475"/>
    <w:p w:rsidR="00CE1475" w:rsidRDefault="00775706" w:rsidP="00CE1475">
      <w:r>
        <w:t xml:space="preserve">3. Construye en tu cuaderno una circunferencia con centro en </w:t>
      </w:r>
      <w:r w:rsidR="00AC6824">
        <w:t>E,</w:t>
      </w:r>
      <w:r>
        <w:t xml:space="preserve"> de 6cm de diámetro. Luego construí una circunferencia de 4cm de radio cuyo centro sea en punto de la circunferencia anterior.</w:t>
      </w:r>
    </w:p>
    <w:p w:rsidR="00CE1475" w:rsidRDefault="00775706" w:rsidP="00CE1475">
      <w:pPr>
        <w:rPr>
          <w:noProof/>
          <w:lang w:eastAsia="es-ES"/>
        </w:rPr>
      </w:pPr>
      <w:r>
        <w:rPr>
          <w:noProof/>
          <w:lang w:eastAsia="es-ES"/>
        </w:rPr>
        <w:t>4.Dibuja los elementos en la siguiente circunferencia de los colores indicados.</w:t>
      </w:r>
    </w:p>
    <w:p w:rsidR="00775706" w:rsidRDefault="00775706" w:rsidP="00CE1475">
      <w:r>
        <w:rPr>
          <w:noProof/>
          <w:lang w:eastAsia="es-ES"/>
        </w:rPr>
        <w:drawing>
          <wp:inline distT="0" distB="0" distL="0" distR="0">
            <wp:extent cx="5390515" cy="1882140"/>
            <wp:effectExtent l="0" t="0" r="635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475" w:rsidRDefault="00CE1475" w:rsidP="00CE1475"/>
    <w:p w:rsidR="00CE1475" w:rsidRDefault="00CE1475" w:rsidP="00CE1475"/>
    <w:p w:rsidR="00CE1475" w:rsidRDefault="00CE1475" w:rsidP="00CE1475"/>
    <w:p w:rsidR="00CE1475" w:rsidRDefault="00CE1475">
      <w:bookmarkStart w:id="0" w:name="_GoBack"/>
      <w:bookmarkEnd w:id="0"/>
    </w:p>
    <w:sectPr w:rsidR="00CE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050B1"/>
    <w:multiLevelType w:val="hybridMultilevel"/>
    <w:tmpl w:val="675A5E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75"/>
    <w:rsid w:val="00616664"/>
    <w:rsid w:val="00745B1E"/>
    <w:rsid w:val="00775706"/>
    <w:rsid w:val="00932ECF"/>
    <w:rsid w:val="00AC6824"/>
    <w:rsid w:val="00C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4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5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4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2024-06-18T15:05:00Z</dcterms:created>
  <dcterms:modified xsi:type="dcterms:W3CDTF">2024-06-18T15:05:00Z</dcterms:modified>
</cp:coreProperties>
</file>