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Viernes 28 de junio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a02b9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a02b93"/>
          <w:sz w:val="24"/>
          <w:szCs w:val="24"/>
          <w:rtl w:val="0"/>
        </w:rPr>
        <w:t xml:space="preserve">“Tu puedes, hazlo con confianza”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Matemática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Piensa y resuelve: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347 – 275 =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286 + 159 =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473 – 138 =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153 + 388 =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Resuelve los siguientes problemas:</w:t>
      </w:r>
    </w:p>
    <w:tbl>
      <w:tblPr>
        <w:tblStyle w:val="Table1"/>
        <w:tblW w:w="10456.0" w:type="dxa"/>
        <w:jc w:val="left"/>
        <w:tblBorders>
          <w:top w:color="8ed873" w:space="0" w:sz="4" w:val="single"/>
          <w:left w:color="8ed873" w:space="0" w:sz="4" w:val="single"/>
          <w:bottom w:color="8ed873" w:space="0" w:sz="4" w:val="single"/>
          <w:right w:color="8ed873" w:space="0" w:sz="4" w:val="single"/>
          <w:insideH w:color="8ed873" w:space="0" w:sz="4" w:val="single"/>
          <w:insideV w:color="8ed873" w:space="0" w:sz="4" w:val="single"/>
        </w:tblBorders>
        <w:tblLayout w:type="fixed"/>
        <w:tblLook w:val="04A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Alberto tiene una finca, compró 235 arboles y 187 flores. ¿Cuántos arboles y flores tienen en total?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Cuenta:                                                                                                            Respuesta: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8ed873" w:space="0" w:sz="4" w:val="single"/>
          <w:left w:color="8ed873" w:space="0" w:sz="4" w:val="single"/>
          <w:bottom w:color="8ed873" w:space="0" w:sz="4" w:val="single"/>
          <w:right w:color="8ed873" w:space="0" w:sz="4" w:val="single"/>
          <w:insideH w:color="8ed873" w:space="0" w:sz="4" w:val="single"/>
          <w:insideV w:color="8ed873" w:space="0" w:sz="4" w:val="single"/>
        </w:tblBorders>
        <w:tblLayout w:type="fixed"/>
        <w:tblLook w:val="04A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Ana tenía 487 plantas para vender. Si vendió 233. ¿Cuántas plantas le quedaron sin vender?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Cuenta:                                                                                            Respuesta: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Envía por plataforma una foto de como va tu germinador.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 olvides que debes copiar en tu cuaderno las actividades.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Hasta el punto uno debes hacerlo con cursiva.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color w:val="3a7d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aedfb" w:val="clear"/>
      </w:tcPr>
    </w:tblStylePr>
    <w:tblStylePr w:type="band1Vert">
      <w:tcPr>
        <w:shd w:fill="caedfb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0cbf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0cbf3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a7d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f2d0" w:val="clear"/>
      </w:tcPr>
    </w:tblStylePr>
    <w:tblStylePr w:type="band1Vert">
      <w:tcPr>
        <w:shd w:fill="d9f2d0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8ed87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8ed873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