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8494.0" w:type="dxa"/>
        <w:jc w:val="left"/>
        <w:tblInd w:w="36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8494"/>
        <w:tblGridChange w:id="0">
          <w:tblGrid>
            <w:gridCol w:w="8494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156082" w:space="0" w:sz="4" w:val="single"/>
              <w:left w:color="156082" w:space="0" w:sz="4" w:val="single"/>
              <w:bottom w:color="156082" w:space="0" w:sz="4" w:val="single"/>
              <w:right w:color="156082" w:space="0" w:sz="4" w:val="single"/>
            </w:tcBorders>
          </w:tcPr>
          <w:p w:rsidR="00000000" w:rsidDel="00000000" w:rsidP="00000000" w:rsidRDefault="00000000" w:rsidRPr="00000000" w14:paraId="0000000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4200746</wp:posOffset>
                  </wp:positionH>
                  <wp:positionV relativeFrom="paragraph">
                    <wp:posOffset>276</wp:posOffset>
                  </wp:positionV>
                  <wp:extent cx="799465" cy="1023620"/>
                  <wp:effectExtent b="0" l="0" r="0" t="0"/>
                  <wp:wrapSquare wrapText="bothSides" distB="0" distT="0" distL="114300" distR="114300"/>
                  <wp:docPr descr="Las portadas de los periódicos del viernes 26 de julio de 2019" id="5" name="image1.png"/>
                  <a:graphic>
                    <a:graphicData uri="http://schemas.openxmlformats.org/drawingml/2006/picture">
                      <pic:pic>
                        <pic:nvPicPr>
                          <pic:cNvPr descr="Las portadas de los periódicos del viernes 26 de julio de 2019"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10236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03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Las noticias son textos que informan sobre hechos que sucedieron recientemente o que van a suceder. Estos hechos tienen que ser reales y resultar de interés para muchas personas.</w:t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557282" cy="5040716"/>
            <wp:effectExtent b="38100" l="38100" r="38100" t="38100"/>
            <wp:docPr id="1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 b="4202" l="0" r="1161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57282" cy="5040716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593791" cy="2384268"/>
            <wp:effectExtent b="38100" l="38100" r="38100" t="38100"/>
            <wp:docPr descr="Escala de tiempo&#10;&#10;Descripción generada automáticamente" id="16" name="image14.png"/>
            <a:graphic>
              <a:graphicData uri="http://schemas.openxmlformats.org/drawingml/2006/picture">
                <pic:pic>
                  <pic:nvPicPr>
                    <pic:cNvPr descr="Escala de tiempo&#10;&#10;Descripción generada automáticamente" id="0" name="image14.png"/>
                    <pic:cNvPicPr preferRelativeResize="0"/>
                  </pic:nvPicPr>
                  <pic:blipFill>
                    <a:blip r:embed="rId8"/>
                    <a:srcRect b="34739" l="57880" r="0" t="36361"/>
                    <a:stretch>
                      <a:fillRect/>
                    </a:stretch>
                  </pic:blipFill>
                  <pic:spPr>
                    <a:xfrm>
                      <a:off x="0" y="0"/>
                      <a:ext cx="5593791" cy="2384268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583730" cy="3351567"/>
            <wp:effectExtent b="38100" l="38100" r="38100" t="38100"/>
            <wp:docPr descr="Escala de tiempo&#10;&#10;Descripción generada automáticamente con confianza media" id="19" name="image17.png"/>
            <a:graphic>
              <a:graphicData uri="http://schemas.openxmlformats.org/drawingml/2006/picture">
                <pic:pic>
                  <pic:nvPicPr>
                    <pic:cNvPr descr="Escala de tiempo&#10;&#10;Descripción generada automáticamente con confianza media" id="0" name="image1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3730" cy="3351567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551098" cy="1279944"/>
            <wp:effectExtent b="38100" l="38100" r="38100" t="38100"/>
            <wp:docPr descr="Texto, Correo electrónico&#10;&#10;Descripción generada automáticamente" id="18" name="image16.png"/>
            <a:graphic>
              <a:graphicData uri="http://schemas.openxmlformats.org/drawingml/2006/picture">
                <pic:pic>
                  <pic:nvPicPr>
                    <pic:cNvPr descr="Texto, Correo electrónico&#10;&#10;Descripción generada automáticamente" id="0" name="image16.png"/>
                    <pic:cNvPicPr preferRelativeResize="0"/>
                  </pic:nvPicPr>
                  <pic:blipFill>
                    <a:blip r:embed="rId10"/>
                    <a:srcRect b="3231" l="11723" r="3882" t="79817"/>
                    <a:stretch>
                      <a:fillRect/>
                    </a:stretch>
                  </pic:blipFill>
                  <pic:spPr>
                    <a:xfrm>
                      <a:off x="0" y="0"/>
                      <a:ext cx="5551098" cy="1279944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583454" cy="4295040"/>
            <wp:effectExtent b="38100" l="38100" r="38100" t="38100"/>
            <wp:docPr descr="Imagen que contiene electrónica, celular&#10;&#10;Descripción generada automáticamente" id="21" name="image20.png"/>
            <a:graphic>
              <a:graphicData uri="http://schemas.openxmlformats.org/drawingml/2006/picture">
                <pic:pic>
                  <pic:nvPicPr>
                    <pic:cNvPr descr="Imagen que contiene electrónica, celular&#10;&#10;Descripción generada automáticamente" id="0" name="image2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83454" cy="429504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6832" cy="3748605"/>
            <wp:effectExtent b="0" l="0" r="0" t="0"/>
            <wp:docPr descr="Interfaz de usuario gráfica, Aplicación&#10;&#10;Descripción generada automáticamente" id="20" name="image19.png"/>
            <a:graphic>
              <a:graphicData uri="http://schemas.openxmlformats.org/drawingml/2006/picture">
                <pic:pic>
                  <pic:nvPicPr>
                    <pic:cNvPr descr="Interfaz de usuario gráfica, Aplicación&#10;&#10;Descripción generada automáticamente" id="0" name="image19.png"/>
                    <pic:cNvPicPr preferRelativeResize="0"/>
                  </pic:nvPicPr>
                  <pic:blipFill>
                    <a:blip r:embed="rId12"/>
                    <a:srcRect b="21227" l="8742" r="36367" t="23708"/>
                    <a:stretch>
                      <a:fillRect/>
                    </a:stretch>
                  </pic:blipFill>
                  <pic:spPr>
                    <a:xfrm>
                      <a:off x="0" y="0"/>
                      <a:ext cx="6646832" cy="37486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15595" cy="3825464"/>
            <wp:effectExtent b="0" l="0" r="0" t="0"/>
            <wp:docPr descr="Interfaz de usuario gráfica, Aplicación&#10;&#10;Descripción generada automáticamente" id="25" name="image24.png"/>
            <a:graphic>
              <a:graphicData uri="http://schemas.openxmlformats.org/drawingml/2006/picture">
                <pic:pic>
                  <pic:nvPicPr>
                    <pic:cNvPr descr="Interfaz de usuario gráfica, Aplicación&#10;&#10;Descripción generada automáticamente" id="0" name="image24.png"/>
                    <pic:cNvPicPr preferRelativeResize="0"/>
                  </pic:nvPicPr>
                  <pic:blipFill>
                    <a:blip r:embed="rId13"/>
                    <a:srcRect b="20206" l="8457" r="37511" t="24218"/>
                    <a:stretch>
                      <a:fillRect/>
                    </a:stretch>
                  </pic:blipFill>
                  <pic:spPr>
                    <a:xfrm>
                      <a:off x="0" y="0"/>
                      <a:ext cx="6615595" cy="38254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14330" cy="1393367"/>
            <wp:effectExtent b="0" l="0" r="0" t="0"/>
            <wp:docPr descr="Interfaz de usuario gráfica, Texto, Aplicación&#10;&#10;Descripción generada automáticamente" id="23" name="image22.png"/>
            <a:graphic>
              <a:graphicData uri="http://schemas.openxmlformats.org/drawingml/2006/picture">
                <pic:pic>
                  <pic:nvPicPr>
                    <pic:cNvPr descr="Interfaz de usuario gráfica, Texto, Aplicación&#10;&#10;Descripción generada automáticamente" id="0" name="image22.png"/>
                    <pic:cNvPicPr preferRelativeResize="0"/>
                  </pic:nvPicPr>
                  <pic:blipFill>
                    <a:blip r:embed="rId14"/>
                    <a:srcRect b="1576" l="12262" r="12479" t="88516"/>
                    <a:stretch>
                      <a:fillRect/>
                    </a:stretch>
                  </pic:blipFill>
                  <pic:spPr>
                    <a:xfrm>
                      <a:off x="0" y="0"/>
                      <a:ext cx="6614330" cy="13933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839706" cy="6183796"/>
            <wp:effectExtent b="38100" l="38100" r="38100" t="38100"/>
            <wp:docPr id="30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39706" cy="6183796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838919" cy="3280449"/>
            <wp:effectExtent b="0" l="0" r="0" t="0"/>
            <wp:docPr descr="Tabla&#10;&#10;Descripción generada automáticamente con confianza media" id="26" name="image25.png"/>
            <a:graphic>
              <a:graphicData uri="http://schemas.openxmlformats.org/drawingml/2006/picture">
                <pic:pic>
                  <pic:nvPicPr>
                    <pic:cNvPr descr="Tabla&#10;&#10;Descripción generada automáticamente con confianza media" id="0" name="image25.png"/>
                    <pic:cNvPicPr preferRelativeResize="0"/>
                  </pic:nvPicPr>
                  <pic:blipFill>
                    <a:blip r:embed="rId16"/>
                    <a:srcRect b="53014" l="3066" r="4681" t="8145"/>
                    <a:stretch>
                      <a:fillRect/>
                    </a:stretch>
                  </pic:blipFill>
                  <pic:spPr>
                    <a:xfrm>
                      <a:off x="0" y="0"/>
                      <a:ext cx="5838919" cy="32804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64548" cy="2523411"/>
            <wp:effectExtent b="38100" l="38100" r="38100" t="38100"/>
            <wp:docPr descr="Dobles y Triples de un número - ppt video online descargar" id="28" name="image27.png"/>
            <a:graphic>
              <a:graphicData uri="http://schemas.openxmlformats.org/drawingml/2006/picture">
                <pic:pic>
                  <pic:nvPicPr>
                    <pic:cNvPr descr="Dobles y Triples de un número - ppt video online descargar" id="0" name="image2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4548" cy="2523411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778517" cy="2924755"/>
            <wp:effectExtent b="38100" l="38100" r="38100" t="38100"/>
            <wp:docPr descr="El Doble | PDF" id="31" name="image30.png"/>
            <a:graphic>
              <a:graphicData uri="http://schemas.openxmlformats.org/drawingml/2006/picture">
                <pic:pic>
                  <pic:nvPicPr>
                    <pic:cNvPr descr="El Doble | PDF" id="0" name="image30.png"/>
                    <pic:cNvPicPr preferRelativeResize="0"/>
                  </pic:nvPicPr>
                  <pic:blipFill>
                    <a:blip r:embed="rId18"/>
                    <a:srcRect b="4591" l="7717" r="6739" t="27849"/>
                    <a:stretch>
                      <a:fillRect/>
                    </a:stretch>
                  </pic:blipFill>
                  <pic:spPr>
                    <a:xfrm>
                      <a:off x="0" y="0"/>
                      <a:ext cx="2778517" cy="292475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87712" cy="4452549"/>
            <wp:effectExtent b="38100" l="38100" r="38100" t="38100"/>
            <wp:docPr descr="El doble de un número. interactive worksheet | Live Worksheets" id="33" name="image32.png"/>
            <a:graphic>
              <a:graphicData uri="http://schemas.openxmlformats.org/drawingml/2006/picture">
                <pic:pic>
                  <pic:nvPicPr>
                    <pic:cNvPr descr="El doble de un número. interactive worksheet | Live Worksheets" id="0" name="image32.png"/>
                    <pic:cNvPicPr preferRelativeResize="0"/>
                  </pic:nvPicPr>
                  <pic:blipFill>
                    <a:blip r:embed="rId19"/>
                    <a:srcRect b="2642" l="5359" r="4793" t="137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7712" cy="4452549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240" w:before="240" w:lineRule="auto"/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829340" cy="1392865"/>
            <wp:effectExtent b="0" l="0" r="0" t="0"/>
            <wp:docPr descr="Ilustración De Vector De Botella De Leche Linda De Dibujos ..." id="36" name="image35.png"/>
            <a:graphic>
              <a:graphicData uri="http://schemas.openxmlformats.org/drawingml/2006/picture">
                <pic:pic>
                  <pic:nvPicPr>
                    <pic:cNvPr descr="Ilustración De Vector De Botella De Leche Linda De Dibujos ..." id="0" name="image35.png"/>
                    <pic:cNvPicPr preferRelativeResize="0"/>
                  </pic:nvPicPr>
                  <pic:blipFill>
                    <a:blip r:embed="rId20"/>
                    <a:srcRect b="1505" l="0" r="4620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9340" cy="1392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496474" cy="1157169"/>
            <wp:effectExtent b="0" l="0" r="0" t="0"/>
            <wp:docPr descr="Dibujos animados de queso Vector Premium | Queso dibujo ..." id="38" name="image37.png"/>
            <a:graphic>
              <a:graphicData uri="http://schemas.openxmlformats.org/drawingml/2006/picture">
                <pic:pic>
                  <pic:nvPicPr>
                    <pic:cNvPr descr="Dibujos animados de queso Vector Premium | Queso dibujo ..." id="0" name="image3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6474" cy="11571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488440" cy="1414145"/>
            <wp:effectExtent b="0" l="0" r="0" t="0"/>
            <wp:docPr descr="Yogurt de dibujos animados | Vector Premium" id="40" name="image39.png"/>
            <a:graphic>
              <a:graphicData uri="http://schemas.openxmlformats.org/drawingml/2006/picture">
                <pic:pic>
                  <pic:nvPicPr>
                    <pic:cNvPr descr="Yogurt de dibujos animados | Vector Premium" id="0" name="image3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14141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276934" cy="1276934"/>
            <wp:effectExtent b="0" l="0" r="0" t="0"/>
            <wp:docPr descr="Dulce de Leche" id="42" name="image41.png"/>
            <a:graphic>
              <a:graphicData uri="http://schemas.openxmlformats.org/drawingml/2006/picture">
                <pic:pic>
                  <pic:nvPicPr>
                    <pic:cNvPr descr="Dulce de Leche" id="0" name="image4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6934" cy="12769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3552825</wp:posOffset>
                </wp:positionH>
                <wp:positionV relativeFrom="paragraph">
                  <wp:posOffset>1551940</wp:posOffset>
                </wp:positionV>
                <wp:extent cx="466725" cy="314325"/>
                <wp:effectExtent b="28575" l="0" r="28575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468087C4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346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3552825</wp:posOffset>
                </wp:positionH>
                <wp:positionV relativeFrom="paragraph">
                  <wp:posOffset>1551940</wp:posOffset>
                </wp:positionV>
                <wp:extent cx="495300" cy="342900"/>
                <wp:effectExtent b="0" l="0" r="0" t="0"/>
                <wp:wrapNone/>
                <wp:docPr id="2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2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300" cy="342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3">
      <w:pPr>
        <w:spacing w:after="240" w:before="240" w:lineRule="auto"/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619125</wp:posOffset>
                </wp:positionH>
                <wp:positionV relativeFrom="paragraph">
                  <wp:posOffset>10160</wp:posOffset>
                </wp:positionV>
                <wp:extent cx="428625" cy="257175"/>
                <wp:effectExtent b="28575" l="0" r="28575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4BE53E59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145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619125</wp:posOffset>
                </wp:positionH>
                <wp:positionV relativeFrom="paragraph">
                  <wp:posOffset>10160</wp:posOffset>
                </wp:positionV>
                <wp:extent cx="457200" cy="285750"/>
                <wp:effectExtent b="0" l="0" r="0" t="0"/>
                <wp:wrapNone/>
                <wp:docPr id="3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" cy="285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2085975</wp:posOffset>
                </wp:positionH>
                <wp:positionV relativeFrom="paragraph">
                  <wp:posOffset>10160</wp:posOffset>
                </wp:positionV>
                <wp:extent cx="914400" cy="276225"/>
                <wp:effectExtent b="28575" l="0" r="17145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3495B57F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234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non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2085975</wp:posOffset>
                </wp:positionH>
                <wp:positionV relativeFrom="paragraph">
                  <wp:posOffset>10160</wp:posOffset>
                </wp:positionV>
                <wp:extent cx="931545" cy="304800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31545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5514975</wp:posOffset>
                </wp:positionH>
                <wp:positionV relativeFrom="paragraph">
                  <wp:posOffset>29210</wp:posOffset>
                </wp:positionV>
                <wp:extent cx="466725" cy="266700"/>
                <wp:effectExtent b="19050" l="0" r="28575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6E60A8D1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124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5514975</wp:posOffset>
                </wp:positionH>
                <wp:positionV relativeFrom="paragraph">
                  <wp:posOffset>29210</wp:posOffset>
                </wp:positionV>
                <wp:extent cx="495300" cy="285750"/>
                <wp:effectExtent b="0" l="0" r="0" t="0"/>
                <wp:wrapNone/>
                <wp:docPr id="4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300" cy="285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4057887" cy="2533744"/>
            <wp:effectExtent b="38100" l="38100" r="38100" t="38100"/>
            <wp:docPr descr="Imagen que contiene computadora&#10;&#10;Descripción generada automáticamente" id="8" name="image7.png"/>
            <a:graphic>
              <a:graphicData uri="http://schemas.openxmlformats.org/drawingml/2006/picture">
                <pic:pic>
                  <pic:nvPicPr>
                    <pic:cNvPr descr="Imagen que contiene computadora&#10;&#10;Descripción generada automáticamente" id="0" name="image7.png"/>
                    <pic:cNvPicPr preferRelativeResize="0"/>
                  </pic:nvPicPr>
                  <pic:blipFill>
                    <a:blip r:embed="rId28"/>
                    <a:srcRect b="52763" l="0" r="0" t="3373"/>
                    <a:stretch>
                      <a:fillRect/>
                    </a:stretch>
                  </pic:blipFill>
                  <pic:spPr>
                    <a:xfrm>
                      <a:off x="0" y="0"/>
                      <a:ext cx="4057887" cy="2533744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0247" cy="2881192"/>
            <wp:effectExtent b="38100" l="38100" r="38100" t="38100"/>
            <wp:docPr descr="Imagen que contiene computadora&#10;&#10;Descripción generada automáticamente" id="9" name="image7.png"/>
            <a:graphic>
              <a:graphicData uri="http://schemas.openxmlformats.org/drawingml/2006/picture">
                <pic:pic>
                  <pic:nvPicPr>
                    <pic:cNvPr descr="Imagen que contiene computadora&#10;&#10;Descripción generada automáticamente" id="0" name="image7.png"/>
                    <pic:cNvPicPr preferRelativeResize="0"/>
                  </pic:nvPicPr>
                  <pic:blipFill>
                    <a:blip r:embed="rId28"/>
                    <a:srcRect b="0" l="0" r="0" t="50242"/>
                    <a:stretch>
                      <a:fillRect/>
                    </a:stretch>
                  </pic:blipFill>
                  <pic:spPr>
                    <a:xfrm>
                      <a:off x="0" y="0"/>
                      <a:ext cx="6640247" cy="2881192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83878" cy="3740628"/>
            <wp:effectExtent b="0" l="0" r="0" t="0"/>
            <wp:docPr descr="sustantivo comun y propio" id="10" name="image8.png"/>
            <a:graphic>
              <a:graphicData uri="http://schemas.openxmlformats.org/drawingml/2006/picture">
                <pic:pic>
                  <pic:nvPicPr>
                    <pic:cNvPr descr="sustantivo comun y propio" id="0" name="image8.png"/>
                    <pic:cNvPicPr preferRelativeResize="0"/>
                  </pic:nvPicPr>
                  <pic:blipFill>
                    <a:blip r:embed="rId29"/>
                    <a:srcRect b="7884" l="0" r="0" t="7764"/>
                    <a:stretch>
                      <a:fillRect/>
                    </a:stretch>
                  </pic:blipFill>
                  <pic:spPr>
                    <a:xfrm>
                      <a:off x="0" y="0"/>
                      <a:ext cx="6683878" cy="3740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517514" cy="4170101"/>
            <wp:effectExtent b="0" l="0" r="0" t="0"/>
            <wp:docPr descr="FICHAS SUSTANTIVOS PROPIOS Y COMUNES - XPPP" id="11" name="image9.png"/>
            <a:graphic>
              <a:graphicData uri="http://schemas.openxmlformats.org/drawingml/2006/picture">
                <pic:pic>
                  <pic:nvPicPr>
                    <pic:cNvPr descr="FICHAS SUSTANTIVOS PROPIOS Y COMUNES - XPPP" id="0" name="image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17514" cy="41701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0" distT="0" distL="0" distR="0">
            <wp:extent cx="3218479" cy="4285599"/>
            <wp:effectExtent b="0" l="0" r="0" t="0"/>
            <wp:docPr descr="Imagen que contiene Forma&#10;&#10;Descripción generada automáticamente" id="12" name="image10.png"/>
            <a:graphic>
              <a:graphicData uri="http://schemas.openxmlformats.org/drawingml/2006/picture">
                <pic:pic>
                  <pic:nvPicPr>
                    <pic:cNvPr descr="Imagen que contiene Forma&#10;&#10;Descripción generada automáticamente" id="0" name="image1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8479" cy="42855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059808" cy="3887545"/>
            <wp:effectExtent b="38100" l="38100" r="38100" t="38100"/>
            <wp:docPr descr="Imagen que contiene Calendario&#10;&#10;Descripción generada automáticamente" id="13" name="image11.png"/>
            <a:graphic>
              <a:graphicData uri="http://schemas.openxmlformats.org/drawingml/2006/picture">
                <pic:pic>
                  <pic:nvPicPr>
                    <pic:cNvPr descr="Imagen que contiene Calendario&#10;&#10;Descripción generada automáticamente" id="0" name="image11.png"/>
                    <pic:cNvPicPr preferRelativeResize="0"/>
                  </pic:nvPicPr>
                  <pic:blipFill>
                    <a:blip r:embed="rId32"/>
                    <a:srcRect b="5259" l="0" r="0" t="4834"/>
                    <a:stretch>
                      <a:fillRect/>
                    </a:stretch>
                  </pic:blipFill>
                  <pic:spPr>
                    <a:xfrm>
                      <a:off x="0" y="0"/>
                      <a:ext cx="3059808" cy="388754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5910" cy="4890770"/>
            <wp:effectExtent b="38100" l="38100" r="38100" t="38100"/>
            <wp:docPr descr="Imagen que contiene Diagrama&#10;&#10;Descripción generada automáticamente" id="14" name="image12.png"/>
            <a:graphic>
              <a:graphicData uri="http://schemas.openxmlformats.org/drawingml/2006/picture">
                <pic:pic>
                  <pic:nvPicPr>
                    <pic:cNvPr descr="Imagen que contiene Diagrama&#10;&#10;Descripción generada automáticamente" id="0" name="image12.png"/>
                    <pic:cNvPicPr preferRelativeResize="0"/>
                  </pic:nvPicPr>
                  <pic:blipFill>
                    <a:blip r:embed="rId33"/>
                    <a:srcRect b="3712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9077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47176" cy="2135382"/>
            <wp:effectExtent b="0" l="0" r="0" t="0"/>
            <wp:docPr descr="PRIMERA ETAPA&#10;Los tambos son establecimientos rurales donde se&#10;crían vacas lecheras. Allí los animales reciben los&#10;cuidados necesarios y la alimentación apropiada&#10;para que produzcan una buena cantidad de leche.&#10; " id="15" name="image13.png"/>
            <a:graphic>
              <a:graphicData uri="http://schemas.openxmlformats.org/drawingml/2006/picture">
                <pic:pic>
                  <pic:nvPicPr>
                    <pic:cNvPr descr="PRIMERA ETAPA&#10;Los tambos son establecimientos rurales donde se&#10;crían vacas lecheras. Allí los animales reciben los&#10;cuidados necesarios y la alimentación apropiada&#10;para que produzcan una buena cantidad de leche.&#10; " id="0" name="image1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176" cy="21353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796054" cy="2097041"/>
            <wp:effectExtent b="0" l="0" r="0" t="0"/>
            <wp:docPr descr="El ordeñe se realiza dos veces al día: al&#10;amanecer y al atardecer. Durante mucho&#10;tiempo, este proceso fue manual. Actualmente&#10;se realiza con ordeñadores mecánicos. Por un&#10;sistema de cañerías, la leche llega a recipientes&#10;térmicos que la mantienen fresca.&#10; " id="22" name="image21.png"/>
            <a:graphic>
              <a:graphicData uri="http://schemas.openxmlformats.org/drawingml/2006/picture">
                <pic:pic>
                  <pic:nvPicPr>
                    <pic:cNvPr descr="El ordeñe se realiza dos veces al día: al&#10;amanecer y al atardecer. Durante mucho&#10;tiempo, este proceso fue manual. Actualmente&#10;se realiza con ordeñadores mecánicos. Por un&#10;sistema de cañerías, la leche llega a recipientes&#10;térmicos que la mantienen fresca.&#10; " id="0" name="image2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6054" cy="20970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47439" cy="2135579"/>
            <wp:effectExtent b="0" l="0" r="0" t="0"/>
            <wp:docPr descr="SEGUNDA ETAPA&#10;Desde el tambo, la leche es transportada hasta las&#10;plantas industriales en camiones. Estos vehículos&#10;contienen tanques de enfriamiento para&#10;mantenerla en buenas condiciones&#10; " id="24" name="image23.png"/>
            <a:graphic>
              <a:graphicData uri="http://schemas.openxmlformats.org/drawingml/2006/picture">
                <pic:pic>
                  <pic:nvPicPr>
                    <pic:cNvPr descr="SEGUNDA ETAPA&#10;Desde el tambo, la leche es transportada hasta las&#10;plantas industriales en camiones. Estos vehículos&#10;contienen tanques de enfriamiento para&#10;mantenerla en buenas condiciones&#10; " id="0" name="image23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439" cy="2135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92664" cy="2169497"/>
            <wp:effectExtent b="0" l="0" r="0" t="0"/>
            <wp:docPr descr="En las plantas industriales, la leche es pasteurizada,&#10;proceso que elimina las bacterias que pueden&#10;transmitir enfermedades. Parte de la leche se envasa&#10;en cartones o bolsitas. Otra parte se usa para fabricar&#10;productos lácteos como yogur, crema, queso, etc.&#10; " id="27" name="image26.png"/>
            <a:graphic>
              <a:graphicData uri="http://schemas.openxmlformats.org/drawingml/2006/picture">
                <pic:pic>
                  <pic:nvPicPr>
                    <pic:cNvPr descr="En las plantas industriales, la leche es pasteurizada,&#10;proceso que elimina las bacterias que pueden&#10;transmitir enfermedades. Parte de la leche se envasa&#10;en cartones o bolsitas. Otra parte se usa para fabricar&#10;productos lácteos como yogur, crema, queso, etc.&#10; " id="0" name="image2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2664" cy="21694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048000" cy="2286000"/>
            <wp:effectExtent b="0" l="0" r="0" t="0"/>
            <wp:docPr descr="TERCERA ETAPA&#10;Una vez envasados, los productos son transportados&#10;por camiones de carga que los llevan hasta los&#10;comercios. En los almacenes y supermercados de los&#10;pueblos y las ciudades, la gente puede comprar la&#10;leche y sus productos derivados&#10; " id="29" name="image28.png"/>
            <a:graphic>
              <a:graphicData uri="http://schemas.openxmlformats.org/drawingml/2006/picture">
                <pic:pic>
                  <pic:nvPicPr>
                    <pic:cNvPr descr="TERCERA ETAPA&#10;Una vez envasados, los productos son transportados&#10;por camiones de carga que los llevan hasta los&#10;comercios. En los almacenes y supermercados de los&#10;pueblos y las ciudades, la gente puede comprar la&#10;leche y sus productos derivados&#10; " id="0" name="image2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</w:rPr>
        <w:drawing>
          <wp:inline distB="114300" distT="114300" distL="114300" distR="114300">
            <wp:extent cx="3260532" cy="2356963"/>
            <wp:effectExtent b="38100" l="38100" r="38100" t="38100"/>
            <wp:docPr descr="Interfaz de usuario gráfica, Diagrama&#10;&#10;Descripción generada automáticamente" id="32" name="image31.png"/>
            <a:graphic>
              <a:graphicData uri="http://schemas.openxmlformats.org/drawingml/2006/picture">
                <pic:pic>
                  <pic:nvPicPr>
                    <pic:cNvPr descr="Interfaz de usuario gráfica, Diagrama&#10;&#10;Descripción generada automáticamente" id="0" name="image3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0532" cy="235696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5200650" cy="3003489"/>
            <wp:effectExtent b="38100" l="38100" r="38100" t="38100"/>
            <wp:docPr descr="Interfaz de usuario gráfica, Aplicación, Word&#10;&#10;Descripción generada automáticamente" id="34" name="image33.png"/>
            <a:graphic>
              <a:graphicData uri="http://schemas.openxmlformats.org/drawingml/2006/picture">
                <pic:pic>
                  <pic:nvPicPr>
                    <pic:cNvPr descr="Interfaz de usuario gráfica, Aplicación, Word&#10;&#10;Descripción generada automáticamente" id="0" name="image33.png"/>
                    <pic:cNvPicPr preferRelativeResize="0"/>
                  </pic:nvPicPr>
                  <pic:blipFill>
                    <a:blip r:embed="rId40"/>
                    <a:srcRect b="31450" l="26221" r="33016" t="2458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003489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31880" cy="3609080"/>
            <wp:effectExtent b="0" l="0" r="0" t="0"/>
            <wp:docPr descr="No hay ninguna descripción de la foto disponible." id="35" name="image34.png"/>
            <a:graphic>
              <a:graphicData uri="http://schemas.openxmlformats.org/drawingml/2006/picture">
                <pic:pic>
                  <pic:nvPicPr>
                    <pic:cNvPr descr="No hay ninguna descripción de la foto disponible." id="0" name="image34.png"/>
                    <pic:cNvPicPr preferRelativeResize="0"/>
                  </pic:nvPicPr>
                  <pic:blipFill>
                    <a:blip r:embed="rId41"/>
                    <a:srcRect b="10789" l="0" r="0" t="15727"/>
                    <a:stretch>
                      <a:fillRect/>
                    </a:stretch>
                  </pic:blipFill>
                  <pic:spPr>
                    <a:xfrm>
                      <a:off x="0" y="0"/>
                      <a:ext cx="3331880" cy="3609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258698" cy="3613535"/>
            <wp:effectExtent b="0" l="0" r="0" t="0"/>
            <wp:docPr descr="Interfaz de usuario gráfica, Aplicación, Sitio web&#10;&#10;Descripción generada automáticamente" id="37" name="image36.png"/>
            <a:graphic>
              <a:graphicData uri="http://schemas.openxmlformats.org/drawingml/2006/picture">
                <pic:pic>
                  <pic:nvPicPr>
                    <pic:cNvPr descr="Interfaz de usuario gráfica, Aplicación, Sitio web&#10;&#10;Descripción generada automáticamente" id="0" name="image36.png"/>
                    <pic:cNvPicPr preferRelativeResize="0"/>
                  </pic:nvPicPr>
                  <pic:blipFill>
                    <a:blip r:embed="rId42"/>
                    <a:srcRect b="5931" l="23647" r="1252" t="29571"/>
                    <a:stretch>
                      <a:fillRect/>
                    </a:stretch>
                  </pic:blipFill>
                  <pic:spPr>
                    <a:xfrm>
                      <a:off x="0" y="0"/>
                      <a:ext cx="3258698" cy="3613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460382" cy="2966627"/>
            <wp:effectExtent b="38100" l="38100" r="38100" t="38100"/>
            <wp:docPr descr="Interfaz de usuario gráfica, Sitio web&#10;&#10;Descripción generada automáticamente" id="39" name="image38.png"/>
            <a:graphic>
              <a:graphicData uri="http://schemas.openxmlformats.org/drawingml/2006/picture">
                <pic:pic>
                  <pic:nvPicPr>
                    <pic:cNvPr descr="Interfaz de usuario gráfica, Sitio web&#10;&#10;Descripción generada automáticamente" id="0" name="image38.png"/>
                    <pic:cNvPicPr preferRelativeResize="0"/>
                  </pic:nvPicPr>
                  <pic:blipFill>
                    <a:blip r:embed="rId43"/>
                    <a:srcRect b="14089" l="22501" r="1968" t="24218"/>
                    <a:stretch>
                      <a:fillRect/>
                    </a:stretch>
                  </pic:blipFill>
                  <pic:spPr>
                    <a:xfrm>
                      <a:off x="0" y="0"/>
                      <a:ext cx="6460382" cy="2966627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370044" cy="3079853"/>
            <wp:effectExtent b="38100" l="38100" r="38100" t="38100"/>
            <wp:docPr descr="Multiplicación | Tabla del 2 - Diario de una profe" id="41" name="image40.png"/>
            <a:graphic>
              <a:graphicData uri="http://schemas.openxmlformats.org/drawingml/2006/picture">
                <pic:pic>
                  <pic:nvPicPr>
                    <pic:cNvPr descr="Multiplicación | Tabla del 2 - Diario de una profe" id="0" name="image40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0044" cy="307985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233746" cy="2476795"/>
            <wp:effectExtent b="38100" l="38100" r="38100" t="38100"/>
            <wp:docPr descr="Tabla del 2. Fichas + Ejercicios. Aprende a Multiplicar GRATIS | Tablas de  multiplicar, Habilidades de lectura, Enseñar la multiplicación" id="6" name="image5.png"/>
            <a:graphic>
              <a:graphicData uri="http://schemas.openxmlformats.org/drawingml/2006/picture">
                <pic:pic>
                  <pic:nvPicPr>
                    <pic:cNvPr descr="Tabla del 2. Fichas + Ejercicios. Aprende a Multiplicar GRATIS | Tablas de  multiplicar, Habilidades de lectura, Enseñar la multiplicación" id="0" name="image5.png"/>
                    <pic:cNvPicPr preferRelativeResize="0"/>
                  </pic:nvPicPr>
                  <pic:blipFill>
                    <a:blip r:embed="rId45"/>
                    <a:srcRect b="5747" l="0" r="0" t="12261"/>
                    <a:stretch>
                      <a:fillRect/>
                    </a:stretch>
                  </pic:blipFill>
                  <pic:spPr>
                    <a:xfrm>
                      <a:off x="0" y="0"/>
                      <a:ext cx="2233746" cy="247679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29152" cy="2996547"/>
            <wp:effectExtent b="0" l="0" r="0" t="0"/>
            <wp:docPr descr="Interfaz de usuario gráfica, Texto, Aplicación&#10;&#10;Descripción generada automáticamente" id="7" name="image6.png"/>
            <a:graphic>
              <a:graphicData uri="http://schemas.openxmlformats.org/drawingml/2006/picture">
                <pic:pic>
                  <pic:nvPicPr>
                    <pic:cNvPr descr="Interfaz de usuario gráfica, Texto, Aplicación&#10;&#10;Descripción generada automáticamente" id="0" name="image6.png"/>
                    <pic:cNvPicPr preferRelativeResize="0"/>
                  </pic:nvPicPr>
                  <pic:blipFill>
                    <a:blip r:embed="rId46"/>
                    <a:srcRect b="18423" l="21928" r="40379" t="44103"/>
                    <a:stretch>
                      <a:fillRect/>
                    </a:stretch>
                  </pic:blipFill>
                  <pic:spPr>
                    <a:xfrm>
                      <a:off x="0" y="0"/>
                      <a:ext cx="6629152" cy="2996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</w:p>
    <w:sectPr>
      <w:pgSz w:h="16838" w:w="11906" w:orient="portrait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font w:name="Aptos"/>
  <w:font w:name="Play"/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cr="http://schemas.microsoft.com/office/comments/2020/reactions">
  <w:docDefaults>
    <w:rPrDefault>
      <w:rPr>
        <w:rFonts w:ascii="Aptos" w:cs="Aptos" w:eastAsia="Aptos" w:hAnsi="Aptos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3.png"/><Relationship Id="rId20" Type="http://schemas.openxmlformats.org/officeDocument/2006/relationships/image" Target="media/image35.png"/><Relationship Id="rId42" Type="http://schemas.openxmlformats.org/officeDocument/2006/relationships/image" Target="media/image36.png"/><Relationship Id="rId41" Type="http://schemas.openxmlformats.org/officeDocument/2006/relationships/image" Target="media/image34.png"/><Relationship Id="rId22" Type="http://schemas.openxmlformats.org/officeDocument/2006/relationships/image" Target="media/image39.png"/><Relationship Id="rId44" Type="http://schemas.openxmlformats.org/officeDocument/2006/relationships/image" Target="media/image40.png"/><Relationship Id="rId21" Type="http://schemas.openxmlformats.org/officeDocument/2006/relationships/image" Target="media/image37.png"/><Relationship Id="rId43" Type="http://schemas.openxmlformats.org/officeDocument/2006/relationships/image" Target="media/image38.png"/><Relationship Id="rId24" Type="http://schemas.openxmlformats.org/officeDocument/2006/relationships/image" Target="media/image3.png"/><Relationship Id="rId46" Type="http://schemas.openxmlformats.org/officeDocument/2006/relationships/image" Target="media/image6.png"/><Relationship Id="rId23" Type="http://schemas.openxmlformats.org/officeDocument/2006/relationships/image" Target="media/image41.png"/><Relationship Id="rId45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26" Type="http://schemas.openxmlformats.org/officeDocument/2006/relationships/image" Target="media/image2.png"/><Relationship Id="rId25" Type="http://schemas.openxmlformats.org/officeDocument/2006/relationships/image" Target="media/image4.png"/><Relationship Id="rId28" Type="http://schemas.openxmlformats.org/officeDocument/2006/relationships/image" Target="media/image7.png"/><Relationship Id="rId27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8.png"/><Relationship Id="rId7" Type="http://schemas.openxmlformats.org/officeDocument/2006/relationships/image" Target="media/image15.png"/><Relationship Id="rId8" Type="http://schemas.openxmlformats.org/officeDocument/2006/relationships/image" Target="media/image14.png"/><Relationship Id="rId31" Type="http://schemas.openxmlformats.org/officeDocument/2006/relationships/image" Target="media/image10.png"/><Relationship Id="rId30" Type="http://schemas.openxmlformats.org/officeDocument/2006/relationships/image" Target="media/image9.png"/><Relationship Id="rId11" Type="http://schemas.openxmlformats.org/officeDocument/2006/relationships/image" Target="media/image20.png"/><Relationship Id="rId33" Type="http://schemas.openxmlformats.org/officeDocument/2006/relationships/image" Target="media/image12.png"/><Relationship Id="rId10" Type="http://schemas.openxmlformats.org/officeDocument/2006/relationships/image" Target="media/image16.png"/><Relationship Id="rId32" Type="http://schemas.openxmlformats.org/officeDocument/2006/relationships/image" Target="media/image11.png"/><Relationship Id="rId13" Type="http://schemas.openxmlformats.org/officeDocument/2006/relationships/image" Target="media/image24.png"/><Relationship Id="rId35" Type="http://schemas.openxmlformats.org/officeDocument/2006/relationships/image" Target="media/image21.png"/><Relationship Id="rId12" Type="http://schemas.openxmlformats.org/officeDocument/2006/relationships/image" Target="media/image19.png"/><Relationship Id="rId34" Type="http://schemas.openxmlformats.org/officeDocument/2006/relationships/image" Target="media/image13.png"/><Relationship Id="rId15" Type="http://schemas.openxmlformats.org/officeDocument/2006/relationships/image" Target="media/image29.png"/><Relationship Id="rId37" Type="http://schemas.openxmlformats.org/officeDocument/2006/relationships/image" Target="media/image26.png"/><Relationship Id="rId14" Type="http://schemas.openxmlformats.org/officeDocument/2006/relationships/image" Target="media/image22.png"/><Relationship Id="rId36" Type="http://schemas.openxmlformats.org/officeDocument/2006/relationships/image" Target="media/image23.png"/><Relationship Id="rId17" Type="http://schemas.openxmlformats.org/officeDocument/2006/relationships/image" Target="media/image27.png"/><Relationship Id="rId39" Type="http://schemas.openxmlformats.org/officeDocument/2006/relationships/image" Target="media/image31.png"/><Relationship Id="rId16" Type="http://schemas.openxmlformats.org/officeDocument/2006/relationships/image" Target="media/image25.png"/><Relationship Id="rId38" Type="http://schemas.openxmlformats.org/officeDocument/2006/relationships/image" Target="media/image28.png"/><Relationship Id="rId19" Type="http://schemas.openxmlformats.org/officeDocument/2006/relationships/image" Target="media/image32.png"/><Relationship Id="rId1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