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9F7C" w14:textId="11F42415" w:rsidR="00913AD9" w:rsidRPr="002B743B" w:rsidRDefault="00F236BA" w:rsidP="00913AD9">
      <w:pPr>
        <w:jc w:val="center"/>
        <w:rPr>
          <w:rFonts w:ascii="ADLaM Display" w:hAnsi="ADLaM Display" w:cs="ADLaM Display"/>
          <w:sz w:val="28"/>
          <w:szCs w:val="28"/>
        </w:rPr>
      </w:pPr>
      <w:r w:rsidRPr="002B743B">
        <w:rPr>
          <w:rFonts w:ascii="ADLaM Display" w:hAnsi="ADLaM Display" w:cs="ADLaM Display"/>
          <w:sz w:val="28"/>
          <w:szCs w:val="28"/>
        </w:rPr>
        <w:t>TRABAJO PRÁCTICO DE ECONOMÍA SOCIAL</w:t>
      </w:r>
    </w:p>
    <w:p w14:paraId="515B2880" w14:textId="122C96ED" w:rsidR="00F236BA" w:rsidRPr="002B743B" w:rsidRDefault="00F236BA" w:rsidP="000F0BAE">
      <w:pPr>
        <w:rPr>
          <w:rFonts w:ascii="ADLaM Display" w:hAnsi="ADLaM Display" w:cs="ADLaM Display"/>
          <w:sz w:val="20"/>
          <w:szCs w:val="20"/>
        </w:rPr>
      </w:pPr>
      <w:r w:rsidRPr="002B743B">
        <w:rPr>
          <w:rFonts w:ascii="ADLaM Display" w:hAnsi="ADLaM Display" w:cs="ADLaM Display"/>
          <w:sz w:val="20"/>
          <w:szCs w:val="20"/>
        </w:rPr>
        <w:t xml:space="preserve">Nombre: Agostina Ruiz y Camila Delgado       Curso: </w:t>
      </w:r>
      <w:r w:rsidR="00152668" w:rsidRPr="002B743B">
        <w:rPr>
          <w:rFonts w:ascii="ADLaM Display" w:hAnsi="ADLaM Display" w:cs="ADLaM Display"/>
          <w:sz w:val="20"/>
          <w:szCs w:val="20"/>
        </w:rPr>
        <w:t>6 ° “A”           Fecha: 10 / 06 / 2024</w:t>
      </w:r>
    </w:p>
    <w:p w14:paraId="4079917A" w14:textId="77777777" w:rsidR="00947E5F" w:rsidRDefault="00947E5F" w:rsidP="000F0BAE">
      <w:pPr>
        <w:rPr>
          <w:rFonts w:ascii="Abadi Extra Light" w:hAnsi="Abadi Extra Light"/>
          <w:sz w:val="20"/>
          <w:szCs w:val="20"/>
        </w:rPr>
      </w:pPr>
    </w:p>
    <w:p w14:paraId="3D3DC914" w14:textId="0580FD14" w:rsidR="000F0BAE" w:rsidRPr="00931BB0" w:rsidRDefault="000F0BAE" w:rsidP="000F0BAE">
      <w:pPr>
        <w:rPr>
          <w:rFonts w:ascii="Abadi Extra Light" w:hAnsi="Abadi Extra Light"/>
          <w:sz w:val="20"/>
          <w:szCs w:val="20"/>
        </w:rPr>
      </w:pPr>
      <w:r w:rsidRPr="00931BB0">
        <w:rPr>
          <w:rFonts w:ascii="Abadi Extra Light" w:hAnsi="Abadi Extra Light"/>
          <w:sz w:val="20"/>
          <w:szCs w:val="20"/>
        </w:rPr>
        <w:t>1. Rol de la Economía en el planteo de Marx</w:t>
      </w:r>
      <w:r w:rsidR="00E667D4" w:rsidRPr="00931BB0">
        <w:rPr>
          <w:rFonts w:ascii="Abadi Extra Light" w:hAnsi="Abadi Extra Light"/>
          <w:sz w:val="20"/>
          <w:szCs w:val="20"/>
        </w:rPr>
        <w:t xml:space="preserve"> :</w:t>
      </w:r>
    </w:p>
    <w:p w14:paraId="0657D558" w14:textId="77777777" w:rsidR="000F0BAE" w:rsidRPr="00931BB0" w:rsidRDefault="000F0BAE" w:rsidP="000F0BAE">
      <w:pPr>
        <w:rPr>
          <w:rFonts w:ascii="Abadi Extra Light" w:hAnsi="Abadi Extra Light"/>
          <w:sz w:val="20"/>
          <w:szCs w:val="20"/>
        </w:rPr>
      </w:pPr>
      <w:r w:rsidRPr="00931BB0">
        <w:rPr>
          <w:rFonts w:ascii="Abadi Extra Light" w:hAnsi="Abadi Extra Light"/>
          <w:sz w:val="20"/>
          <w:szCs w:val="20"/>
        </w:rPr>
        <w:t xml:space="preserve">   La economía es el elemento determinante de la sociedad. Según Marx, la infraestructura económica de una sociedad (su base) determina su estructura social y su superestructura (ideología, derecho, religión, etc.). La economía sustenta y moldea todos los aspectos de la sociedad.</w:t>
      </w:r>
    </w:p>
    <w:p w14:paraId="72A0329C" w14:textId="77777777" w:rsidR="000F0BAE" w:rsidRPr="00931BB0" w:rsidRDefault="000F0BAE" w:rsidP="000F0BAE">
      <w:pPr>
        <w:rPr>
          <w:rFonts w:ascii="Abadi Extra Light" w:hAnsi="Abadi Extra Light"/>
          <w:sz w:val="20"/>
          <w:szCs w:val="20"/>
        </w:rPr>
      </w:pPr>
    </w:p>
    <w:p w14:paraId="06C279DF" w14:textId="17B9E84A" w:rsidR="000F0BAE" w:rsidRPr="00931BB0" w:rsidRDefault="000F0BAE" w:rsidP="000F0BAE">
      <w:pPr>
        <w:rPr>
          <w:rFonts w:ascii="Abadi Extra Light" w:hAnsi="Abadi Extra Light"/>
          <w:sz w:val="20"/>
          <w:szCs w:val="20"/>
        </w:rPr>
      </w:pPr>
      <w:r w:rsidRPr="00931BB0">
        <w:rPr>
          <w:rFonts w:ascii="Abadi Extra Light" w:hAnsi="Abadi Extra Light"/>
          <w:sz w:val="20"/>
          <w:szCs w:val="20"/>
        </w:rPr>
        <w:t>2. Destino de la burguesía</w:t>
      </w:r>
      <w:r w:rsidR="00236C99" w:rsidRPr="00931BB0">
        <w:rPr>
          <w:rFonts w:ascii="Abadi Extra Light" w:hAnsi="Abadi Extra Light"/>
          <w:sz w:val="20"/>
          <w:szCs w:val="20"/>
        </w:rPr>
        <w:t xml:space="preserve"> :</w:t>
      </w:r>
    </w:p>
    <w:p w14:paraId="6DCA0267" w14:textId="77777777" w:rsidR="000F0BAE" w:rsidRPr="00931BB0" w:rsidRDefault="000F0BAE" w:rsidP="000F0BAE">
      <w:pPr>
        <w:rPr>
          <w:rFonts w:ascii="Abadi Extra Light" w:hAnsi="Abadi Extra Light"/>
          <w:sz w:val="20"/>
          <w:szCs w:val="20"/>
        </w:rPr>
      </w:pPr>
      <w:r w:rsidRPr="00931BB0">
        <w:rPr>
          <w:rFonts w:ascii="Abadi Extra Light" w:hAnsi="Abadi Extra Light"/>
          <w:sz w:val="20"/>
          <w:szCs w:val="20"/>
        </w:rPr>
        <w:t xml:space="preserve">   La burguesía, según Marx, engendra a su propio enemigo, el proletariado. Debido a las contradicciones internas del capitalismo, como la explotación de los trabajadores y las crisis periódicas de superproducción, la sociedad capitalista no puede sostenerse indefinidamente. Esto llevará a la revolución social, en la cual el proletariado tomará el control y expropiará a la burguesía, eliminándola como clase.</w:t>
      </w:r>
    </w:p>
    <w:p w14:paraId="79CB1191" w14:textId="77777777" w:rsidR="000F0BAE" w:rsidRPr="00931BB0" w:rsidRDefault="000F0BAE" w:rsidP="000F0BAE">
      <w:pPr>
        <w:rPr>
          <w:rFonts w:ascii="Abadi Extra Light" w:hAnsi="Abadi Extra Light"/>
          <w:sz w:val="20"/>
          <w:szCs w:val="20"/>
        </w:rPr>
      </w:pPr>
    </w:p>
    <w:p w14:paraId="7E6DD3F2" w14:textId="1535B504" w:rsidR="000F0BAE" w:rsidRPr="00931BB0" w:rsidRDefault="000F0BAE" w:rsidP="000F0BAE">
      <w:pPr>
        <w:rPr>
          <w:rFonts w:ascii="Abadi Extra Light" w:hAnsi="Abadi Extra Light"/>
          <w:sz w:val="20"/>
          <w:szCs w:val="20"/>
        </w:rPr>
      </w:pPr>
      <w:r w:rsidRPr="00931BB0">
        <w:rPr>
          <w:rFonts w:ascii="Abadi Extra Light" w:hAnsi="Abadi Extra Light"/>
          <w:sz w:val="20"/>
          <w:szCs w:val="20"/>
        </w:rPr>
        <w:t>3. Lugar de los trabajadores en esta ideología</w:t>
      </w:r>
      <w:r w:rsidR="00236C99" w:rsidRPr="00931BB0">
        <w:rPr>
          <w:rFonts w:ascii="Abadi Extra Light" w:hAnsi="Abadi Extra Light"/>
          <w:sz w:val="20"/>
          <w:szCs w:val="20"/>
        </w:rPr>
        <w:t xml:space="preserve"> </w:t>
      </w:r>
      <w:r w:rsidRPr="00931BB0">
        <w:rPr>
          <w:rFonts w:ascii="Abadi Extra Light" w:hAnsi="Abadi Extra Light"/>
          <w:sz w:val="20"/>
          <w:szCs w:val="20"/>
        </w:rPr>
        <w:t>:</w:t>
      </w:r>
    </w:p>
    <w:p w14:paraId="5668D6E2" w14:textId="77777777" w:rsidR="000F0BAE" w:rsidRPr="00931BB0" w:rsidRDefault="000F0BAE" w:rsidP="000F0BAE">
      <w:pPr>
        <w:rPr>
          <w:rFonts w:ascii="Abadi Extra Light" w:hAnsi="Abadi Extra Light"/>
          <w:sz w:val="20"/>
          <w:szCs w:val="20"/>
        </w:rPr>
      </w:pPr>
      <w:r w:rsidRPr="00931BB0">
        <w:rPr>
          <w:rFonts w:ascii="Abadi Extra Light" w:hAnsi="Abadi Extra Light"/>
          <w:sz w:val="20"/>
          <w:szCs w:val="20"/>
        </w:rPr>
        <w:t xml:space="preserve">   Los trabajadores, o proletariado, son vistos como la clase revolucionaria que se enfrenta a la burguesía. Son los sepultureros del capitalismo y jugarán un papel crucial en la transformación hacia una sociedad socialista, tomando el control del Estado y expropiando los medios de producción.</w:t>
      </w:r>
    </w:p>
    <w:p w14:paraId="0F089291" w14:textId="77777777" w:rsidR="000F0BAE" w:rsidRPr="00931BB0" w:rsidRDefault="000F0BAE" w:rsidP="000F0BAE">
      <w:pPr>
        <w:rPr>
          <w:rFonts w:ascii="Abadi Extra Light" w:hAnsi="Abadi Extra Light"/>
          <w:sz w:val="20"/>
          <w:szCs w:val="20"/>
        </w:rPr>
      </w:pPr>
    </w:p>
    <w:p w14:paraId="56EB7ED2" w14:textId="60665D97" w:rsidR="000F0BAE" w:rsidRPr="00931BB0" w:rsidRDefault="000F0BAE" w:rsidP="000F0BAE">
      <w:pPr>
        <w:rPr>
          <w:rFonts w:ascii="Abadi Extra Light" w:hAnsi="Abadi Extra Light"/>
          <w:sz w:val="20"/>
          <w:szCs w:val="20"/>
        </w:rPr>
      </w:pPr>
      <w:r w:rsidRPr="00931BB0">
        <w:rPr>
          <w:rFonts w:ascii="Abadi Extra Light" w:hAnsi="Abadi Extra Light"/>
          <w:sz w:val="20"/>
          <w:szCs w:val="20"/>
        </w:rPr>
        <w:t>4. Futuro del Estado</w:t>
      </w:r>
      <w:r w:rsidR="000D5805" w:rsidRPr="00931BB0">
        <w:rPr>
          <w:rFonts w:ascii="Abadi Extra Light" w:hAnsi="Abadi Extra Light"/>
          <w:sz w:val="20"/>
          <w:szCs w:val="20"/>
        </w:rPr>
        <w:t xml:space="preserve"> </w:t>
      </w:r>
      <w:r w:rsidRPr="00931BB0">
        <w:rPr>
          <w:rFonts w:ascii="Abadi Extra Light" w:hAnsi="Abadi Extra Light"/>
          <w:sz w:val="20"/>
          <w:szCs w:val="20"/>
        </w:rPr>
        <w:t>:</w:t>
      </w:r>
    </w:p>
    <w:p w14:paraId="236D1655" w14:textId="77777777" w:rsidR="000F0BAE" w:rsidRPr="00931BB0" w:rsidRDefault="000F0BAE" w:rsidP="000F0BAE">
      <w:pPr>
        <w:rPr>
          <w:rFonts w:ascii="Abadi Extra Light" w:hAnsi="Abadi Extra Light"/>
          <w:sz w:val="20"/>
          <w:szCs w:val="20"/>
        </w:rPr>
      </w:pPr>
      <w:r w:rsidRPr="00931BB0">
        <w:rPr>
          <w:rFonts w:ascii="Abadi Extra Light" w:hAnsi="Abadi Extra Light"/>
          <w:sz w:val="20"/>
          <w:szCs w:val="20"/>
        </w:rPr>
        <w:t xml:space="preserve">   En la etapa de la dictadura del proletariado, el Estado estará bajo el control de la clase trabajadora. Eventualmente, el Estado desaparecerá gradualmente a medida que se logre una sociedad comunista donde la autoadministración sustituya a la estructura estatal.</w:t>
      </w:r>
    </w:p>
    <w:p w14:paraId="2AFE7EC4" w14:textId="77777777" w:rsidR="000F0BAE" w:rsidRPr="00931BB0" w:rsidRDefault="000F0BAE" w:rsidP="000F0BAE">
      <w:pPr>
        <w:rPr>
          <w:rFonts w:ascii="Abadi Extra Light" w:hAnsi="Abadi Extra Light"/>
          <w:sz w:val="20"/>
          <w:szCs w:val="20"/>
        </w:rPr>
      </w:pPr>
    </w:p>
    <w:p w14:paraId="0051EE6A" w14:textId="7CCAAD0A" w:rsidR="000F0BAE" w:rsidRPr="00931BB0" w:rsidRDefault="000F0BAE" w:rsidP="000F0BAE">
      <w:pPr>
        <w:rPr>
          <w:rFonts w:ascii="Abadi Extra Light" w:hAnsi="Abadi Extra Light"/>
          <w:sz w:val="20"/>
          <w:szCs w:val="20"/>
        </w:rPr>
      </w:pPr>
      <w:r w:rsidRPr="00931BB0">
        <w:rPr>
          <w:rFonts w:ascii="Abadi Extra Light" w:hAnsi="Abadi Extra Light"/>
          <w:sz w:val="20"/>
          <w:szCs w:val="20"/>
        </w:rPr>
        <w:t>5. Primer cómic "dueños de los medios de producción"</w:t>
      </w:r>
      <w:r w:rsidR="00507F59" w:rsidRPr="00931BB0">
        <w:rPr>
          <w:rFonts w:ascii="Abadi Extra Light" w:hAnsi="Abadi Extra Light"/>
          <w:sz w:val="20"/>
          <w:szCs w:val="20"/>
        </w:rPr>
        <w:t xml:space="preserve"> :</w:t>
      </w:r>
    </w:p>
    <w:p w14:paraId="6233F760" w14:textId="77777777" w:rsidR="000F0BAE" w:rsidRPr="00931BB0" w:rsidRDefault="000F0BAE" w:rsidP="000F0BAE">
      <w:pPr>
        <w:rPr>
          <w:rFonts w:ascii="Abadi Extra Light" w:hAnsi="Abadi Extra Light"/>
          <w:sz w:val="20"/>
          <w:szCs w:val="20"/>
        </w:rPr>
      </w:pPr>
      <w:r w:rsidRPr="00931BB0">
        <w:rPr>
          <w:rFonts w:ascii="Abadi Extra Light" w:hAnsi="Abadi Extra Light"/>
          <w:sz w:val="20"/>
          <w:szCs w:val="20"/>
        </w:rPr>
        <w:t xml:space="preserve">   Sin el cómic específico, no puedo interpretarlo con precisión, pero basándome en el texto, este concepto se refiere a que en el capitalismo, la burguesía posee los medios de producción mientras que los trabajadores solo poseen su fuerza de trabajo. Esto subraya la explotación inherente del trabajador, ya que el beneficio del capitalista proviene del trabajo no pagado (plusvalía) del obrero.</w:t>
      </w:r>
    </w:p>
    <w:p w14:paraId="7EA617C8" w14:textId="77777777" w:rsidR="000F0BAE" w:rsidRPr="00931BB0" w:rsidRDefault="000F0BAE" w:rsidP="000F0BAE">
      <w:pPr>
        <w:rPr>
          <w:rFonts w:ascii="Abadi Extra Light" w:hAnsi="Abadi Extra Light"/>
          <w:sz w:val="20"/>
          <w:szCs w:val="20"/>
        </w:rPr>
      </w:pPr>
    </w:p>
    <w:p w14:paraId="44EB5030" w14:textId="47AE2931" w:rsidR="000F0BAE" w:rsidRPr="00931BB0" w:rsidRDefault="000F0BAE" w:rsidP="000F0BAE">
      <w:pPr>
        <w:rPr>
          <w:rFonts w:ascii="Abadi Extra Light" w:hAnsi="Abadi Extra Light"/>
          <w:sz w:val="20"/>
          <w:szCs w:val="20"/>
        </w:rPr>
      </w:pPr>
      <w:r w:rsidRPr="00931BB0">
        <w:rPr>
          <w:rFonts w:ascii="Abadi Extra Light" w:hAnsi="Abadi Extra Light"/>
          <w:sz w:val="20"/>
          <w:szCs w:val="20"/>
        </w:rPr>
        <w:t xml:space="preserve">6. </w:t>
      </w:r>
      <w:r w:rsidR="000D43A5" w:rsidRPr="00931BB0">
        <w:rPr>
          <w:rFonts w:ascii="Abadi Extra Light" w:hAnsi="Abadi Extra Light"/>
          <w:sz w:val="20"/>
          <w:szCs w:val="20"/>
        </w:rPr>
        <w:t>Se</w:t>
      </w:r>
      <w:r w:rsidRPr="00931BB0">
        <w:rPr>
          <w:rFonts w:ascii="Abadi Extra Light" w:hAnsi="Abadi Extra Light"/>
          <w:sz w:val="20"/>
          <w:szCs w:val="20"/>
        </w:rPr>
        <w:t>gundo cómic "hombre de galera hablando con otro":</w:t>
      </w:r>
    </w:p>
    <w:p w14:paraId="127016EF" w14:textId="77777777" w:rsidR="000F0BAE" w:rsidRDefault="000F0BAE" w:rsidP="000F0BAE">
      <w:pPr>
        <w:rPr>
          <w:rFonts w:ascii="Abadi Extra Light" w:hAnsi="Abadi Extra Light"/>
          <w:sz w:val="20"/>
          <w:szCs w:val="20"/>
        </w:rPr>
      </w:pPr>
      <w:r w:rsidRPr="00931BB0">
        <w:rPr>
          <w:rFonts w:ascii="Abadi Extra Light" w:hAnsi="Abadi Extra Light"/>
          <w:sz w:val="20"/>
          <w:szCs w:val="20"/>
        </w:rPr>
        <w:t xml:space="preserve">   Nuevamente, sin el cómic específico, es difícil interpretarlo exactamente, pero parece aludir al concepto de plusvalía, donde el capitalista se enriquece a expensas del trabajador. La conversación podría sugerir la explotación y la desigual distribución del valor producido en la sociedad capitalista.</w:t>
      </w:r>
    </w:p>
    <w:p w14:paraId="7BF12620" w14:textId="77777777" w:rsidR="00913AD9" w:rsidRDefault="00913AD9" w:rsidP="000F0BAE">
      <w:pPr>
        <w:rPr>
          <w:rFonts w:ascii="Abadi Extra Light" w:hAnsi="Abadi Extra Light"/>
          <w:sz w:val="20"/>
          <w:szCs w:val="20"/>
        </w:rPr>
      </w:pPr>
    </w:p>
    <w:p w14:paraId="48160C98" w14:textId="77777777" w:rsidR="00913AD9" w:rsidRDefault="00913AD9" w:rsidP="000F0BAE">
      <w:pPr>
        <w:rPr>
          <w:rFonts w:ascii="Abadi Extra Light" w:hAnsi="Abadi Extra Light"/>
          <w:sz w:val="20"/>
          <w:szCs w:val="20"/>
        </w:rPr>
      </w:pPr>
    </w:p>
    <w:p w14:paraId="13968B32" w14:textId="77777777" w:rsidR="00913AD9" w:rsidRPr="00931BB0" w:rsidRDefault="00913AD9" w:rsidP="000F0BAE">
      <w:pPr>
        <w:rPr>
          <w:rFonts w:ascii="Abadi Extra Light" w:hAnsi="Abadi Extra Light"/>
          <w:sz w:val="20"/>
          <w:szCs w:val="20"/>
        </w:rPr>
      </w:pPr>
    </w:p>
    <w:p w14:paraId="712C8BF7" w14:textId="77777777" w:rsidR="000F0BAE" w:rsidRPr="00931BB0" w:rsidRDefault="000F0BAE" w:rsidP="000F0BAE">
      <w:pPr>
        <w:rPr>
          <w:rFonts w:ascii="Abadi Extra Light" w:hAnsi="Abadi Extra Light"/>
          <w:sz w:val="20"/>
          <w:szCs w:val="20"/>
        </w:rPr>
      </w:pPr>
    </w:p>
    <w:p w14:paraId="550264F6" w14:textId="49537A8E" w:rsidR="000F0BAE" w:rsidRPr="00931BB0" w:rsidRDefault="000F0BAE" w:rsidP="000F0BAE">
      <w:pPr>
        <w:rPr>
          <w:rFonts w:ascii="Abadi Extra Light" w:hAnsi="Abadi Extra Light"/>
          <w:sz w:val="20"/>
          <w:szCs w:val="20"/>
        </w:rPr>
      </w:pPr>
      <w:r w:rsidRPr="00931BB0">
        <w:rPr>
          <w:rFonts w:ascii="Abadi Extra Light" w:hAnsi="Abadi Extra Light"/>
          <w:sz w:val="20"/>
          <w:szCs w:val="20"/>
        </w:rPr>
        <w:lastRenderedPageBreak/>
        <w:t>7. Cómic de Quino a la derecha</w:t>
      </w:r>
      <w:r w:rsidR="000D43A5" w:rsidRPr="00931BB0">
        <w:rPr>
          <w:rFonts w:ascii="Abadi Extra Light" w:hAnsi="Abadi Extra Light"/>
          <w:sz w:val="20"/>
          <w:szCs w:val="20"/>
        </w:rPr>
        <w:t xml:space="preserve"> :</w:t>
      </w:r>
    </w:p>
    <w:p w14:paraId="57E8104D" w14:textId="77777777" w:rsidR="000F0BAE" w:rsidRDefault="000F0BAE" w:rsidP="000F0BAE">
      <w:pPr>
        <w:rPr>
          <w:rFonts w:ascii="Abadi Extra Light" w:hAnsi="Abadi Extra Light"/>
          <w:sz w:val="20"/>
          <w:szCs w:val="20"/>
        </w:rPr>
      </w:pPr>
      <w:r w:rsidRPr="00931BB0">
        <w:rPr>
          <w:rFonts w:ascii="Abadi Extra Light" w:hAnsi="Abadi Extra Light"/>
          <w:sz w:val="20"/>
          <w:szCs w:val="20"/>
        </w:rPr>
        <w:t xml:space="preserve">   Sin ver el cómic específico, mi interpretación general es que probablemente critique la explotación y la injusticia social, temas comunes en la obra de Quino, y alineados con las críticas marxistas a la sociedad capitalista.</w:t>
      </w:r>
    </w:p>
    <w:p w14:paraId="7CC63921" w14:textId="77777777" w:rsidR="000F0BAE" w:rsidRPr="00931BB0" w:rsidRDefault="000F0BAE" w:rsidP="000F0BAE">
      <w:pPr>
        <w:rPr>
          <w:rFonts w:ascii="Abadi Extra Light" w:hAnsi="Abadi Extra Light"/>
          <w:sz w:val="20"/>
          <w:szCs w:val="20"/>
        </w:rPr>
      </w:pPr>
    </w:p>
    <w:p w14:paraId="5B8A9B0D" w14:textId="59CE8A68" w:rsidR="000F0BAE" w:rsidRPr="00931BB0" w:rsidRDefault="000F0BAE" w:rsidP="000F0BAE">
      <w:pPr>
        <w:rPr>
          <w:rFonts w:ascii="Abadi Extra Light" w:hAnsi="Abadi Extra Light"/>
          <w:sz w:val="20"/>
          <w:szCs w:val="20"/>
        </w:rPr>
      </w:pPr>
      <w:r w:rsidRPr="00931BB0">
        <w:rPr>
          <w:rFonts w:ascii="Abadi Extra Light" w:hAnsi="Abadi Extra Light"/>
          <w:sz w:val="20"/>
          <w:szCs w:val="20"/>
        </w:rPr>
        <w:t>8. Por qué la plusvalía se obtiene del trabajador y no del capital fijo</w:t>
      </w:r>
      <w:r w:rsidR="000D43A5" w:rsidRPr="00931BB0">
        <w:rPr>
          <w:rFonts w:ascii="Abadi Extra Light" w:hAnsi="Abadi Extra Light"/>
          <w:sz w:val="20"/>
          <w:szCs w:val="20"/>
        </w:rPr>
        <w:t xml:space="preserve"> :</w:t>
      </w:r>
    </w:p>
    <w:p w14:paraId="6F6B297F" w14:textId="77777777" w:rsidR="000F0BAE" w:rsidRDefault="000F0BAE">
      <w:pPr>
        <w:rPr>
          <w:rFonts w:ascii="Abadi Extra Light" w:hAnsi="Abadi Extra Light"/>
          <w:sz w:val="20"/>
          <w:szCs w:val="20"/>
        </w:rPr>
      </w:pPr>
      <w:r w:rsidRPr="00931BB0">
        <w:rPr>
          <w:rFonts w:ascii="Abadi Extra Light" w:hAnsi="Abadi Extra Light"/>
          <w:sz w:val="20"/>
          <w:szCs w:val="20"/>
        </w:rPr>
        <w:t xml:space="preserve">   Según el texto, la plusvalía es la cantidad de trabajo no pagado al obrero que queda en beneficio del patrón. El capital fijo (máquinas, fábricas) no produce plusvalía por sí mismo; es la fuerza de trabajo del obrero la que produce más valor del que recibe en forma de salario. Esta diferencia entre el valor producido y el salario recibido es la plusvalía, que es apropiada por el capitalista.</w:t>
      </w:r>
    </w:p>
    <w:p w14:paraId="7940EB2E" w14:textId="77777777" w:rsidR="00931BB0" w:rsidRDefault="00931BB0">
      <w:pPr>
        <w:rPr>
          <w:rFonts w:ascii="Abadi Extra Light" w:hAnsi="Abadi Extra Light"/>
          <w:sz w:val="20"/>
          <w:szCs w:val="20"/>
        </w:rPr>
      </w:pPr>
    </w:p>
    <w:p w14:paraId="444CAE1D" w14:textId="03072459" w:rsidR="00947E5F" w:rsidRDefault="00947E5F">
      <w:pPr>
        <w:rPr>
          <w:rFonts w:ascii="Abadi Extra Light" w:hAnsi="Abadi Extra Light"/>
          <w:sz w:val="20"/>
          <w:szCs w:val="20"/>
        </w:rPr>
      </w:pPr>
      <w:r>
        <w:rPr>
          <w:rFonts w:ascii="Abadi Extra Light" w:hAnsi="Abadi Extra Light"/>
          <w:sz w:val="20"/>
          <w:szCs w:val="20"/>
        </w:rPr>
        <w:t>9. Marx parte de los fundamentos y conceptos establecidos por la economía política clásica, como la propiedad privada, la división del trabajo, el capital, la tierra, el salario, el beneficio del capital, y la renta de la tierra. Acepta también los principios de la competencia y el valor de cambio.</w:t>
      </w:r>
    </w:p>
    <w:p w14:paraId="0C20802C" w14:textId="4A544676" w:rsidR="00947E5F" w:rsidRDefault="00947E5F">
      <w:pPr>
        <w:rPr>
          <w:rFonts w:ascii="Abadi Extra Light" w:hAnsi="Abadi Extra Light"/>
          <w:sz w:val="20"/>
          <w:szCs w:val="20"/>
        </w:rPr>
      </w:pPr>
      <w:r>
        <w:rPr>
          <w:rFonts w:ascii="Abadi Extra Light" w:hAnsi="Abadi Extra Light"/>
          <w:sz w:val="20"/>
          <w:szCs w:val="20"/>
        </w:rPr>
        <w:t>A partir de estos conceptos aceptados por los economistas clásicos, Marx demuestra una serie de conclusiones críticas sobre la realidad del sistema capitalista:</w:t>
      </w:r>
    </w:p>
    <w:p w14:paraId="55E1CB4F" w14:textId="77777777" w:rsidR="00947E5F" w:rsidRDefault="00947E5F">
      <w:pPr>
        <w:rPr>
          <w:rFonts w:ascii="Abadi Extra Light" w:hAnsi="Abadi Extra Light"/>
          <w:sz w:val="20"/>
          <w:szCs w:val="20"/>
        </w:rPr>
      </w:pPr>
      <w:r>
        <w:rPr>
          <w:rFonts w:ascii="Abadi Extra Light" w:hAnsi="Abadi Extra Light"/>
          <w:sz w:val="20"/>
          <w:szCs w:val="20"/>
        </w:rPr>
        <w:t>1. El trabajador es tratado como mercancía, valorado solo por su capacidad de generar valor, y es la más miserable de todas las mercancías.</w:t>
      </w:r>
    </w:p>
    <w:p w14:paraId="52417FCC" w14:textId="77777777" w:rsidR="00947E5F" w:rsidRDefault="00947E5F">
      <w:pPr>
        <w:rPr>
          <w:rFonts w:ascii="Abadi Extra Light" w:hAnsi="Abadi Extra Light"/>
          <w:sz w:val="20"/>
          <w:szCs w:val="20"/>
        </w:rPr>
      </w:pPr>
      <w:r>
        <w:rPr>
          <w:rFonts w:ascii="Abadi Extra Light" w:hAnsi="Abadi Extra Light"/>
          <w:sz w:val="20"/>
          <w:szCs w:val="20"/>
        </w:rPr>
        <w:t>2. La miseria del trabajador aumenta con la productividad, ya que los beneficios se concentran en manos de los capitalistas.</w:t>
      </w:r>
    </w:p>
    <w:p w14:paraId="35D096BE" w14:textId="77777777" w:rsidR="00947E5F" w:rsidRDefault="00947E5F">
      <w:pPr>
        <w:rPr>
          <w:rFonts w:ascii="Abadi Extra Light" w:hAnsi="Abadi Extra Light"/>
          <w:sz w:val="20"/>
          <w:szCs w:val="20"/>
        </w:rPr>
      </w:pPr>
      <w:r>
        <w:rPr>
          <w:rFonts w:ascii="Abadi Extra Light" w:hAnsi="Abadi Extra Light"/>
          <w:sz w:val="20"/>
          <w:szCs w:val="20"/>
        </w:rPr>
        <w:t>3. La competencia conduce a la acumulación de capital en pocas manos, creando monopolios y desigualdades.</w:t>
      </w:r>
    </w:p>
    <w:p w14:paraId="1E33C480" w14:textId="77777777" w:rsidR="00947E5F" w:rsidRPr="00931BB0" w:rsidRDefault="00947E5F">
      <w:pPr>
        <w:rPr>
          <w:rFonts w:ascii="Abadi Extra Light" w:hAnsi="Abadi Extra Light"/>
          <w:sz w:val="20"/>
          <w:szCs w:val="20"/>
        </w:rPr>
      </w:pPr>
      <w:r>
        <w:rPr>
          <w:rFonts w:ascii="Abadi Extra Light" w:hAnsi="Abadi Extra Light"/>
          <w:sz w:val="20"/>
          <w:szCs w:val="20"/>
        </w:rPr>
        <w:t>4. Las diferencias entre capitalistas y terratenientes desaparecen dividiendo la sociedad en propietarios y obreros desposeídos.</w:t>
      </w:r>
    </w:p>
    <w:p w14:paraId="58638017" w14:textId="77777777" w:rsidR="00931BB0" w:rsidRPr="00931BB0" w:rsidRDefault="00931BB0">
      <w:pPr>
        <w:rPr>
          <w:rFonts w:ascii="Abadi Extra Light" w:hAnsi="Abadi Extra Light"/>
          <w:sz w:val="20"/>
          <w:szCs w:val="20"/>
        </w:rPr>
      </w:pPr>
    </w:p>
    <w:sectPr w:rsidR="00931BB0" w:rsidRPr="00931BB0">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DLaM Display">
    <w:panose1 w:val="02010000000000000000"/>
    <w:charset w:val="00"/>
    <w:family w:val="auto"/>
    <w:pitch w:val="variable"/>
    <w:sig w:usb0="8000206F" w:usb1="4200004A" w:usb2="00000000" w:usb3="00000000" w:csb0="00000001" w:csb1="00000000"/>
  </w:font>
  <w:font w:name="Abadi Extra Light">
    <w:panose1 w:val="020B0204020104020204"/>
    <w:charset w:val="00"/>
    <w:family w:val="swiss"/>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AE"/>
    <w:rsid w:val="000D43A5"/>
    <w:rsid w:val="000D5805"/>
    <w:rsid w:val="000F0BAE"/>
    <w:rsid w:val="00152668"/>
    <w:rsid w:val="00236C99"/>
    <w:rsid w:val="002B743B"/>
    <w:rsid w:val="00507F59"/>
    <w:rsid w:val="00913AD9"/>
    <w:rsid w:val="00931BB0"/>
    <w:rsid w:val="00947E5F"/>
    <w:rsid w:val="00A336F1"/>
    <w:rsid w:val="00E667D4"/>
    <w:rsid w:val="00F236B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0353FCF"/>
  <w15:chartTrackingRefBased/>
  <w15:docId w15:val="{FED9746B-5F7A-3344-8311-DB9BB825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0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0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0B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0B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0B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0B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0B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0B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0B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B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0B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0B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0B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0B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0B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0B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0B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0BAE"/>
    <w:rPr>
      <w:rFonts w:eastAsiaTheme="majorEastAsia" w:cstheme="majorBidi"/>
      <w:color w:val="272727" w:themeColor="text1" w:themeTint="D8"/>
    </w:rPr>
  </w:style>
  <w:style w:type="paragraph" w:styleId="Ttulo">
    <w:name w:val="Title"/>
    <w:basedOn w:val="Normal"/>
    <w:next w:val="Normal"/>
    <w:link w:val="TtuloCar"/>
    <w:uiPriority w:val="10"/>
    <w:qFormat/>
    <w:rsid w:val="000F0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0B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0B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0B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0BAE"/>
    <w:pPr>
      <w:spacing w:before="160"/>
      <w:jc w:val="center"/>
    </w:pPr>
    <w:rPr>
      <w:i/>
      <w:iCs/>
      <w:color w:val="404040" w:themeColor="text1" w:themeTint="BF"/>
    </w:rPr>
  </w:style>
  <w:style w:type="character" w:customStyle="1" w:styleId="CitaCar">
    <w:name w:val="Cita Car"/>
    <w:basedOn w:val="Fuentedeprrafopredeter"/>
    <w:link w:val="Cita"/>
    <w:uiPriority w:val="29"/>
    <w:rsid w:val="000F0BAE"/>
    <w:rPr>
      <w:i/>
      <w:iCs/>
      <w:color w:val="404040" w:themeColor="text1" w:themeTint="BF"/>
    </w:rPr>
  </w:style>
  <w:style w:type="paragraph" w:styleId="Prrafodelista">
    <w:name w:val="List Paragraph"/>
    <w:basedOn w:val="Normal"/>
    <w:uiPriority w:val="34"/>
    <w:qFormat/>
    <w:rsid w:val="000F0BAE"/>
    <w:pPr>
      <w:ind w:left="720"/>
      <w:contextualSpacing/>
    </w:pPr>
  </w:style>
  <w:style w:type="character" w:styleId="nfasisintenso">
    <w:name w:val="Intense Emphasis"/>
    <w:basedOn w:val="Fuentedeprrafopredeter"/>
    <w:uiPriority w:val="21"/>
    <w:qFormat/>
    <w:rsid w:val="000F0BAE"/>
    <w:rPr>
      <w:i/>
      <w:iCs/>
      <w:color w:val="0F4761" w:themeColor="accent1" w:themeShade="BF"/>
    </w:rPr>
  </w:style>
  <w:style w:type="paragraph" w:styleId="Citadestacada">
    <w:name w:val="Intense Quote"/>
    <w:basedOn w:val="Normal"/>
    <w:next w:val="Normal"/>
    <w:link w:val="CitadestacadaCar"/>
    <w:uiPriority w:val="30"/>
    <w:qFormat/>
    <w:rsid w:val="000F0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0BAE"/>
    <w:rPr>
      <w:i/>
      <w:iCs/>
      <w:color w:val="0F4761" w:themeColor="accent1" w:themeShade="BF"/>
    </w:rPr>
  </w:style>
  <w:style w:type="character" w:styleId="Referenciaintensa">
    <w:name w:val="Intense Reference"/>
    <w:basedOn w:val="Fuentedeprrafopredeter"/>
    <w:uiPriority w:val="32"/>
    <w:qFormat/>
    <w:rsid w:val="000F0B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3426</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agostinaruiz555@gmail.com</dc:creator>
  <cp:keywords/>
  <dc:description/>
  <cp:lastModifiedBy>agostinaruiz555@gmail.com</cp:lastModifiedBy>
  <cp:revision>2</cp:revision>
  <dcterms:created xsi:type="dcterms:W3CDTF">2024-06-10T12:14:00Z</dcterms:created>
  <dcterms:modified xsi:type="dcterms:W3CDTF">2024-06-10T12:14:00Z</dcterms:modified>
</cp:coreProperties>
</file>