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3B" w:rsidRDefault="00EF7D55">
      <w:pPr>
        <w:tabs>
          <w:tab w:val="center" w:pos="4254"/>
          <w:tab w:val="right" w:pos="9696"/>
        </w:tabs>
        <w:spacing w:after="120"/>
        <w:ind w:right="-1193"/>
      </w:pPr>
      <w:r>
        <w:tab/>
      </w:r>
      <w:r>
        <w:rPr>
          <w:rFonts w:ascii="Arial" w:eastAsia="Arial" w:hAnsi="Arial" w:cs="Arial"/>
          <w:b/>
          <w:sz w:val="36"/>
          <w:u w:val="single" w:color="000000"/>
        </w:rPr>
        <w:t>COLEGIO SANTA ROSA DE LIMA</w:t>
      </w:r>
      <w:r>
        <w:rPr>
          <w:rFonts w:ascii="Arial" w:eastAsia="Arial" w:hAnsi="Arial" w:cs="Arial"/>
          <w:b/>
          <w:sz w:val="36"/>
          <w:vertAlign w:val="subscript"/>
        </w:rPr>
        <w:t xml:space="preserve"> </w:t>
      </w:r>
      <w:r>
        <w:rPr>
          <w:rFonts w:ascii="Arial" w:eastAsia="Arial" w:hAnsi="Arial" w:cs="Arial"/>
          <w:b/>
          <w:sz w:val="36"/>
          <w:vertAlign w:val="subscript"/>
        </w:rPr>
        <w:tab/>
      </w:r>
      <w:r>
        <w:rPr>
          <w:noProof/>
        </w:rPr>
        <w:drawing>
          <wp:inline distT="0" distB="0" distL="0" distR="0">
            <wp:extent cx="762000" cy="615950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23B" w:rsidRDefault="00EF7D55">
      <w:pPr>
        <w:shd w:val="clear" w:color="auto" w:fill="FAFAFA"/>
        <w:spacing w:after="12"/>
      </w:pPr>
      <w:r>
        <w:rPr>
          <w:rFonts w:ascii="Arial" w:eastAsia="Arial" w:hAnsi="Arial" w:cs="Arial"/>
          <w:b/>
          <w:sz w:val="24"/>
          <w:u w:val="single" w:color="000000"/>
        </w:rPr>
        <w:t>PROYECTO TECNOLOGICO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pStyle w:val="Ttulo1"/>
        <w:ind w:left="221" w:hanging="221"/>
      </w:pPr>
      <w:r>
        <w:rPr>
          <w:sz w:val="24"/>
        </w:rPr>
        <w:t>Año B</w:t>
      </w:r>
      <w:r>
        <w:rPr>
          <w:sz w:val="24"/>
          <w:u w:val="none"/>
        </w:rPr>
        <w:t xml:space="preserve">                                                  </w:t>
      </w:r>
      <w:r>
        <w:t>Tema N° 6</w:t>
      </w:r>
      <w:r>
        <w:rPr>
          <w:u w:val="none"/>
        </w:rPr>
        <w:t xml:space="preserve"> </w:t>
      </w:r>
    </w:p>
    <w:p w:rsidR="007E723B" w:rsidRDefault="00EF7D55">
      <w:pPr>
        <w:spacing w:after="187" w:line="250" w:lineRule="auto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 xml:space="preserve">María Gabriela </w:t>
      </w:r>
      <w:proofErr w:type="spellStart"/>
      <w:r>
        <w:rPr>
          <w:rFonts w:ascii="Arial" w:eastAsia="Arial" w:hAnsi="Arial" w:cs="Arial"/>
          <w:sz w:val="24"/>
        </w:rPr>
        <w:t>Dorgan</w:t>
      </w:r>
      <w:proofErr w:type="spellEnd"/>
      <w:r>
        <w:rPr>
          <w:rFonts w:ascii="Arial" w:eastAsia="Arial" w:hAnsi="Arial" w:cs="Arial"/>
          <w:sz w:val="24"/>
        </w:rPr>
        <w:t xml:space="preserve">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spacing w:after="222" w:line="250" w:lineRule="auto"/>
        <w:ind w:left="10" w:right="2956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</w:t>
      </w:r>
      <w:r>
        <w:rPr>
          <w:rFonts w:ascii="Arial" w:eastAsia="Arial" w:hAnsi="Arial" w:cs="Arial"/>
          <w:b/>
          <w:sz w:val="24"/>
        </w:rPr>
        <w:t xml:space="preserve">: </w:t>
      </w:r>
      <w:proofErr w:type="spellStart"/>
      <w:r>
        <w:rPr>
          <w:rFonts w:ascii="Arial" w:eastAsia="Arial" w:hAnsi="Arial" w:cs="Arial"/>
          <w:sz w:val="24"/>
        </w:rPr>
        <w:t>Microemprendimiento</w:t>
      </w:r>
      <w:proofErr w:type="spellEnd"/>
      <w:r>
        <w:rPr>
          <w:rFonts w:ascii="Arial" w:eastAsia="Arial" w:hAnsi="Arial" w:cs="Arial"/>
          <w:sz w:val="24"/>
        </w:rPr>
        <w:t xml:space="preserve"> y Emprendedor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spacing w:after="5" w:line="250" w:lineRule="auto"/>
        <w:ind w:left="10" w:hanging="10"/>
      </w:pPr>
      <w:r>
        <w:rPr>
          <w:rFonts w:ascii="Arial" w:eastAsia="Arial" w:hAnsi="Arial" w:cs="Arial"/>
          <w:b/>
          <w:sz w:val="24"/>
          <w:u w:val="single" w:color="000000"/>
        </w:rPr>
        <w:t>Alumno/a</w:t>
      </w:r>
      <w:r w:rsidR="004F77B3">
        <w:rPr>
          <w:rFonts w:ascii="Arial" w:eastAsia="Arial" w:hAnsi="Arial" w:cs="Arial"/>
          <w:b/>
          <w:sz w:val="24"/>
        </w:rPr>
        <w:t>: Martín Lucero</w:t>
      </w:r>
    </w:p>
    <w:p w:rsidR="007E723B" w:rsidRDefault="00EF7D5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pStyle w:val="Ttulo2"/>
        <w:ind w:left="693" w:hanging="348"/>
      </w:pPr>
      <w:r>
        <w:t xml:space="preserve">Ver el video y responder      6 puntos </w:t>
      </w:r>
    </w:p>
    <w:p w:rsidR="007E723B" w:rsidRDefault="00EF7D5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tabs>
          <w:tab w:val="center" w:pos="6391"/>
        </w:tabs>
        <w:spacing w:after="0"/>
      </w:pPr>
      <w:r>
        <w:rPr>
          <w:noProof/>
        </w:rPr>
        <w:drawing>
          <wp:inline distT="0" distB="0" distL="0" distR="0">
            <wp:extent cx="2156460" cy="1223645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noProof/>
        </w:rPr>
        <w:drawing>
          <wp:inline distT="0" distB="0" distL="0" distR="0">
            <wp:extent cx="2225040" cy="1236980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833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4235"/>
      </w:tblGrid>
      <w:tr w:rsidR="007E723B">
        <w:trPr>
          <w:trHeight w:val="1342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7E723B" w:rsidRDefault="00EF7D55">
            <w:pPr>
              <w:spacing w:after="0"/>
            </w:pPr>
            <w:r>
              <w:rPr>
                <w:rFonts w:ascii="Arial" w:eastAsia="Arial" w:hAnsi="Arial" w:cs="Arial"/>
                <w:b/>
                <w:color w:val="0F0F0F"/>
              </w:rPr>
              <w:t xml:space="preserve"> </w:t>
            </w:r>
          </w:p>
          <w:p w:rsidR="007E723B" w:rsidRDefault="00EF7D55">
            <w:pPr>
              <w:spacing w:after="2" w:line="238" w:lineRule="auto"/>
            </w:pPr>
            <w:r>
              <w:rPr>
                <w:rFonts w:ascii="Arial" w:eastAsia="Arial" w:hAnsi="Arial" w:cs="Arial"/>
                <w:b/>
                <w:color w:val="0F0F0F"/>
              </w:rPr>
              <w:t xml:space="preserve">Historias que inspiran| Caso Manaos De Rafael Castillo a competir con </w:t>
            </w:r>
            <w:proofErr w:type="spellStart"/>
            <w:r>
              <w:rPr>
                <w:rFonts w:ascii="Arial" w:eastAsia="Arial" w:hAnsi="Arial" w:cs="Arial"/>
                <w:b/>
                <w:color w:val="0F0F0F"/>
              </w:rPr>
              <w:t>multis</w:t>
            </w:r>
            <w:proofErr w:type="spellEnd"/>
            <w:r>
              <w:rPr>
                <w:rFonts w:ascii="Arial" w:eastAsia="Arial" w:hAnsi="Arial" w:cs="Arial"/>
                <w:b/>
                <w:color w:val="0F0F0F"/>
              </w:rPr>
              <w:t xml:space="preserve"> </w:t>
            </w:r>
          </w:p>
          <w:p w:rsidR="007E723B" w:rsidRDefault="00EF7D55">
            <w:pPr>
              <w:spacing w:after="0"/>
            </w:pPr>
            <w:hyperlink r:id="rId8">
              <w:r>
                <w:rPr>
                  <w:rFonts w:ascii="Arial" w:eastAsia="Arial" w:hAnsi="Arial" w:cs="Arial"/>
                  <w:b/>
                  <w:color w:val="0000FF"/>
                  <w:u w:val="single" w:color="0000FF"/>
                </w:rPr>
                <w:t>https://youtu.be/xyVL6qIdc7g</w:t>
              </w:r>
            </w:hyperlink>
            <w:hyperlink r:id="rId9">
              <w:r>
                <w:rPr>
                  <w:rFonts w:ascii="Arial" w:eastAsia="Arial" w:hAnsi="Arial" w:cs="Arial"/>
                  <w:b/>
                  <w:color w:val="0F0F0F"/>
                </w:rPr>
                <w:t xml:space="preserve"> </w:t>
              </w:r>
            </w:hyperlink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:rsidR="007E723B" w:rsidRDefault="00EF7D55">
            <w:pPr>
              <w:spacing w:after="0"/>
              <w:ind w:left="507"/>
            </w:pPr>
            <w:r>
              <w:rPr>
                <w:rFonts w:ascii="Arial" w:eastAsia="Arial" w:hAnsi="Arial" w:cs="Arial"/>
                <w:b/>
                <w:color w:val="0F0F0F"/>
              </w:rPr>
              <w:t xml:space="preserve">Caso Manaos Capítulo 2 </w:t>
            </w:r>
            <w:r>
              <w:rPr>
                <w:rFonts w:ascii="Segoe UI Symbol" w:eastAsia="Segoe UI Symbol" w:hAnsi="Segoe UI Symbol" w:cs="Segoe UI Symbol"/>
                <w:color w:val="0F0F0F"/>
              </w:rPr>
              <w:t>🔴</w:t>
            </w:r>
            <w:r>
              <w:rPr>
                <w:rFonts w:ascii="Arial" w:eastAsia="Arial" w:hAnsi="Arial" w:cs="Arial"/>
                <w:b/>
                <w:color w:val="0F0F0F"/>
              </w:rPr>
              <w:t xml:space="preserve"> </w:t>
            </w:r>
          </w:p>
          <w:p w:rsidR="007E723B" w:rsidRDefault="00EF7D55">
            <w:pPr>
              <w:spacing w:after="0"/>
              <w:ind w:left="507"/>
            </w:pPr>
            <w:r>
              <w:rPr>
                <w:rFonts w:ascii="Arial" w:eastAsia="Arial" w:hAnsi="Arial" w:cs="Arial"/>
                <w:b/>
                <w:color w:val="0F0F0F"/>
              </w:rPr>
              <w:t xml:space="preserve">ESTRENO 2021 </w:t>
            </w:r>
          </w:p>
          <w:p w:rsidR="007E723B" w:rsidRDefault="00EF7D55">
            <w:pPr>
              <w:spacing w:after="17" w:line="240" w:lineRule="auto"/>
              <w:ind w:left="507"/>
            </w:pPr>
            <w:r>
              <w:rPr>
                <w:rFonts w:ascii="Arial" w:eastAsia="Arial" w:hAnsi="Arial" w:cs="Arial"/>
                <w:b/>
                <w:color w:val="0F0F0F"/>
              </w:rPr>
              <w:t xml:space="preserve">Historias que inspiran | Una familia nacida para Luchar </w:t>
            </w:r>
          </w:p>
          <w:p w:rsidR="007E723B" w:rsidRDefault="00EF7D55">
            <w:pPr>
              <w:spacing w:after="0"/>
              <w:ind w:left="507"/>
            </w:pPr>
            <w:hyperlink r:id="rId10">
              <w:r>
                <w:rPr>
                  <w:rFonts w:ascii="Arial" w:eastAsia="Arial" w:hAnsi="Arial" w:cs="Arial"/>
                  <w:b/>
                  <w:color w:val="0000FF"/>
                  <w:sz w:val="24"/>
                  <w:u w:val="single" w:color="0000FF"/>
                </w:rPr>
                <w:t>https://youtu.be/TZUOzK69Kk0</w:t>
              </w:r>
            </w:hyperlink>
          </w:p>
        </w:tc>
      </w:tr>
    </w:tbl>
    <w:p w:rsidR="007E723B" w:rsidRDefault="00EF7D5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¿Cuál es la historia de la empresa? </w:t>
      </w:r>
    </w:p>
    <w:p w:rsidR="007E723B" w:rsidRDefault="00EF7D55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¿Qué productos o servicios comercializa? </w:t>
      </w:r>
    </w:p>
    <w:p w:rsidR="007E723B" w:rsidRDefault="00EF7D55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¿En qué lugares se comercializa y cómo?  </w:t>
      </w:r>
    </w:p>
    <w:p w:rsidR="007E723B" w:rsidRDefault="00EF7D55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¿Qué problemas enfrentó y como los superó?  </w:t>
      </w:r>
    </w:p>
    <w:p w:rsidR="007E723B" w:rsidRDefault="00EF7D55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¿Cómo controla el mercado? </w:t>
      </w:r>
    </w:p>
    <w:p w:rsidR="007E723B" w:rsidRDefault="00EF7D55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¿Cuál es su aporte a la sociedad? </w:t>
      </w:r>
    </w:p>
    <w:p w:rsidR="007E723B" w:rsidRDefault="00EF7D55">
      <w:pPr>
        <w:numPr>
          <w:ilvl w:val="0"/>
          <w:numId w:val="1"/>
        </w:numPr>
        <w:spacing w:after="5" w:line="250" w:lineRule="auto"/>
        <w:ind w:hanging="360"/>
      </w:pPr>
      <w:r>
        <w:rPr>
          <w:rFonts w:ascii="Arial" w:eastAsia="Arial" w:hAnsi="Arial" w:cs="Arial"/>
          <w:sz w:val="24"/>
        </w:rPr>
        <w:t xml:space="preserve">Caracterizar la empresa </w:t>
      </w:r>
    </w:p>
    <w:p w:rsidR="007E723B" w:rsidRDefault="00EF7D55">
      <w:pPr>
        <w:spacing w:after="0"/>
        <w:ind w:left="108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pStyle w:val="Ttulo2"/>
        <w:ind w:left="1065" w:hanging="720"/>
      </w:pPr>
      <w:r>
        <w:t>Nombrar emprendimientos digitales, gastronómicos, agrícolas, oportunistas y po</w:t>
      </w:r>
      <w:r>
        <w:t xml:space="preserve">r accidente 1 puntos </w:t>
      </w:r>
    </w:p>
    <w:p w:rsidR="007E723B" w:rsidRDefault="00EF7D55">
      <w:pPr>
        <w:spacing w:after="0"/>
        <w:ind w:left="108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spacing w:after="5" w:line="250" w:lineRule="auto"/>
        <w:ind w:left="355" w:hanging="10"/>
      </w:pPr>
      <w:r>
        <w:rPr>
          <w:rFonts w:ascii="Arial" w:eastAsia="Arial" w:hAnsi="Arial" w:cs="Arial"/>
          <w:b/>
          <w:sz w:val="24"/>
        </w:rPr>
        <w:t xml:space="preserve">III) Marcar las respuestas correctas: </w:t>
      </w:r>
    </w:p>
    <w:p w:rsidR="007E723B" w:rsidRDefault="00EF7D5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numPr>
          <w:ilvl w:val="0"/>
          <w:numId w:val="2"/>
        </w:numPr>
        <w:spacing w:after="0"/>
        <w:ind w:hanging="348"/>
      </w:pPr>
      <w:r>
        <w:rPr>
          <w:rFonts w:ascii="Arial" w:eastAsia="Arial" w:hAnsi="Arial" w:cs="Arial"/>
          <w:b/>
          <w:color w:val="202124"/>
          <w:shd w:val="clear" w:color="auto" w:fill="F1F3F4"/>
        </w:rPr>
        <w:t>Las microempresas de producción por copia son:  1 punto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spacing w:after="0"/>
        <w:ind w:left="360" w:right="7522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Pr="0080511A" w:rsidRDefault="00EF7D55">
      <w:pPr>
        <w:spacing w:after="5" w:line="250" w:lineRule="auto"/>
        <w:ind w:left="715" w:hanging="10"/>
        <w:rPr>
          <w:b/>
          <w:color w:val="A8D08D" w:themeColor="accent6" w:themeTint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375234</wp:posOffset>
                </wp:positionH>
                <wp:positionV relativeFrom="paragraph">
                  <wp:posOffset>-10539</wp:posOffset>
                </wp:positionV>
                <wp:extent cx="247650" cy="866775"/>
                <wp:effectExtent l="0" t="0" r="19050" b="28575"/>
                <wp:wrapSquare wrapText="bothSides"/>
                <wp:docPr id="2213" name="Group 2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866775"/>
                          <a:chOff x="0" y="0"/>
                          <a:chExt cx="247650" cy="866775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9525" y="32385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8575" y="657225"/>
                            <a:ext cx="21907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209550">
                                <a:moveTo>
                                  <a:pt x="0" y="209550"/>
                                </a:moveTo>
                                <a:lnTo>
                                  <a:pt x="219075" y="20955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14FEB" id="Group 2213" o:spid="_x0000_s1026" style="position:absolute;margin-left:29.55pt;margin-top:-.85pt;width:19.5pt;height:68.25pt;z-index:251658240" coordsize="2476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">
                <v:shape id="Shape 165" o:spid="_x0000_s1027" style="position:absolute;width:2190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" path="m,190500r219075,l219075,,,,,190500xe" fillcolor="white [3201]" strokecolor="black [3200]" strokeweight="1pt">
                  <v:stroke joinstyle="miter"/>
                  <v:path arrowok="t" textboxrect="0,0,219075,190500"/>
                </v:shape>
                <v:shape id="Shape 167" o:spid="_x0000_s1028" style="position:absolute;left:95;top:3238;width:2191;height:1905;visibility:visible;mso-wrap-style:square;v-text-anchor:top" coordsize="2190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" path="m,190500r219075,l219075,,,,,190500xe" filled="f">
                  <v:stroke miterlimit="83231f" joinstyle="miter" endcap="round"/>
                  <v:path arrowok="t" textboxrect="0,0,219075,190500"/>
                </v:shape>
                <v:shape id="Shape 169" o:spid="_x0000_s1029" style="position:absolute;left:285;top:6572;width:2191;height:2095;visibility:visible;mso-wrap-style:square;v-text-anchor:top" coordsize="21907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" path="m,209550r219075,l219075,,,,,209550xe" filled="f">
                  <v:stroke miterlimit="83231f" joinstyle="miter" endcap="round"/>
                  <v:path arrowok="t" textboxrect="0,0,219075,20955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Producen bienes o servi</w:t>
      </w:r>
      <w:r w:rsidR="0080511A">
        <w:rPr>
          <w:rFonts w:ascii="Arial" w:eastAsia="Arial" w:hAnsi="Arial" w:cs="Arial"/>
          <w:sz w:val="24"/>
        </w:rPr>
        <w:t xml:space="preserve">cios que ya están en el mercado </w:t>
      </w:r>
      <w:r w:rsidR="0080511A" w:rsidRPr="0080511A">
        <w:rPr>
          <w:rFonts w:ascii="Arial" w:eastAsia="Arial" w:hAnsi="Arial" w:cs="Arial"/>
          <w:b/>
          <w:color w:val="A8D08D" w:themeColor="accent6" w:themeTint="99"/>
          <w:sz w:val="24"/>
        </w:rPr>
        <w:t>(Opción correcta)</w:t>
      </w:r>
    </w:p>
    <w:p w:rsidR="007E723B" w:rsidRDefault="00EF7D55">
      <w:pPr>
        <w:spacing w:after="0"/>
        <w:ind w:left="591"/>
      </w:pPr>
      <w:r>
        <w:rPr>
          <w:rFonts w:ascii="Arial" w:eastAsia="Arial" w:hAnsi="Arial" w:cs="Arial"/>
          <w:sz w:val="24"/>
        </w:rPr>
        <w:t xml:space="preserve"> </w:t>
      </w:r>
    </w:p>
    <w:p w:rsidR="007E723B" w:rsidRDefault="00EF7D55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 xml:space="preserve">Producen bienes nuevos o servicios </w:t>
      </w:r>
    </w:p>
    <w:p w:rsidR="007E723B" w:rsidRDefault="00EF7D55">
      <w:pPr>
        <w:spacing w:after="0"/>
        <w:ind w:left="591"/>
      </w:pPr>
      <w:r>
        <w:rPr>
          <w:rFonts w:ascii="Arial" w:eastAsia="Arial" w:hAnsi="Arial" w:cs="Arial"/>
          <w:sz w:val="24"/>
        </w:rPr>
        <w:t xml:space="preserve"> </w:t>
      </w:r>
    </w:p>
    <w:p w:rsidR="007E723B" w:rsidRDefault="00EF7D55">
      <w:pPr>
        <w:spacing w:after="5" w:line="250" w:lineRule="auto"/>
        <w:ind w:left="715" w:hanging="10"/>
      </w:pPr>
      <w:r>
        <w:rPr>
          <w:rFonts w:ascii="Arial" w:eastAsia="Arial" w:hAnsi="Arial" w:cs="Arial"/>
          <w:sz w:val="24"/>
        </w:rPr>
        <w:t>Producen bienes existentes a lis que se les introduce una modificación</w:t>
      </w:r>
      <w:r>
        <w:rPr>
          <w:rFonts w:ascii="Arial" w:eastAsia="Arial" w:hAnsi="Arial" w:cs="Arial"/>
          <w:b/>
          <w:sz w:val="24"/>
        </w:rPr>
        <w:t xml:space="preserve">  </w:t>
      </w:r>
    </w:p>
    <w:p w:rsidR="007E723B" w:rsidRDefault="00EF7D5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numPr>
          <w:ilvl w:val="0"/>
          <w:numId w:val="2"/>
        </w:numPr>
        <w:spacing w:after="0"/>
        <w:ind w:hanging="348"/>
      </w:pPr>
      <w:r>
        <w:rPr>
          <w:rFonts w:ascii="Arial" w:eastAsia="Arial" w:hAnsi="Arial" w:cs="Arial"/>
          <w:b/>
          <w:color w:val="202124"/>
          <w:shd w:val="clear" w:color="auto" w:fill="F1F3F4"/>
        </w:rPr>
        <w:t>¿Cuáles son las ventajas del trabajo independiente?  1 punto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spacing w:after="0"/>
      </w:pPr>
      <w:r>
        <w:rPr>
          <w:rFonts w:ascii="Arial" w:eastAsia="Arial" w:hAnsi="Arial" w:cs="Arial"/>
          <w:b/>
          <w:sz w:val="24"/>
        </w:rPr>
        <w:lastRenderedPageBreak/>
        <w:t xml:space="preserve"> </w:t>
      </w:r>
    </w:p>
    <w:p w:rsidR="007E723B" w:rsidRDefault="00EF7D55">
      <w:pPr>
        <w:spacing w:after="5" w:line="250" w:lineRule="auto"/>
        <w:ind w:left="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427939</wp:posOffset>
                </wp:positionH>
                <wp:positionV relativeFrom="paragraph">
                  <wp:posOffset>4064</wp:posOffset>
                </wp:positionV>
                <wp:extent cx="240665" cy="1945640"/>
                <wp:effectExtent l="0" t="0" r="0" b="0"/>
                <wp:wrapSquare wrapText="bothSides"/>
                <wp:docPr id="2825" name="Group 2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65" cy="1945640"/>
                          <a:chOff x="0" y="0"/>
                          <a:chExt cx="240665" cy="1945640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9525" y="338455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1755140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1035685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659765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1590" y="1353185"/>
                            <a:ext cx="219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190500">
                                <a:moveTo>
                                  <a:pt x="0" y="190500"/>
                                </a:moveTo>
                                <a:lnTo>
                                  <a:pt x="219075" y="1905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25" style="width:18.95pt;height:153.2pt;position:absolute;mso-position-horizontal-relative:text;mso-position-horizontal:absolute;margin-left:33.696pt;mso-position-vertical-relative:text;margin-top:0.320015pt;" coordsize="2406,19456">
                <v:shape id="Shape 272" style="position:absolute;width:2190;height:1905;left:0;top:0;" coordsize="219075,190500" path="m0,190500l219075,190500l219075,0l0,0x">
                  <v:stroke weight="0.75pt" endcap="round" joinstyle="miter" miterlimit="10" on="true" color="#000000"/>
                  <v:fill on="false" color="#000000" opacity="0"/>
                </v:shape>
                <v:shape id="Shape 274" style="position:absolute;width:2190;height:1905;left:95;top:3384;" coordsize="219075,190500" path="m0,190500l219075,190500l219075,0l0,0x">
                  <v:stroke weight="0.75pt" endcap="round" joinstyle="miter" miterlimit="10" on="true" color="#000000"/>
                  <v:fill on="false" color="#000000" opacity="0"/>
                </v:shape>
                <v:shape id="Shape 276" style="position:absolute;width:2190;height:1905;left:0;top:17551;" coordsize="219075,190500" path="m0,190500l219075,190500l219075,0l0,0x">
                  <v:stroke weight="0.75pt" endcap="round" joinstyle="miter" miterlimit="10" on="true" color="#000000"/>
                  <v:fill on="false" color="#000000" opacity="0"/>
                </v:shape>
                <v:shape id="Shape 278" style="position:absolute;width:2190;height:1905;left:0;top:10356;" coordsize="219075,190500" path="m0,190500l219075,190500l219075,0l0,0x">
                  <v:stroke weight="0.75pt" endcap="round" joinstyle="miter" miterlimit="10" on="true" color="#000000"/>
                  <v:fill on="false" color="#000000" opacity="0"/>
                </v:shape>
                <v:shape id="Shape 290" style="position:absolute;width:2190;height:1905;left:0;top:6597;" coordsize="219075,190500" path="m0,190500l219075,190500l219075,0l0,0x">
                  <v:stroke weight="0.75pt" endcap="round" joinstyle="miter" miterlimit="10" on="true" color="#000000"/>
                  <v:fill on="false" color="#000000" opacity="0"/>
                </v:shape>
                <v:shape id="Shape 292" style="position:absolute;width:2190;height:1905;left:215;top:13531;" coordsize="219075,190500" path="m0,190500l219075,190500l21907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                </w:t>
      </w:r>
      <w:proofErr w:type="spellStart"/>
      <w:r>
        <w:rPr>
          <w:rFonts w:ascii="Arial" w:eastAsia="Arial" w:hAnsi="Arial" w:cs="Arial"/>
          <w:sz w:val="24"/>
        </w:rPr>
        <w:t>Sos</w:t>
      </w:r>
      <w:proofErr w:type="spellEnd"/>
      <w:r>
        <w:rPr>
          <w:rFonts w:ascii="Arial" w:eastAsia="Arial" w:hAnsi="Arial" w:cs="Arial"/>
          <w:sz w:val="24"/>
        </w:rPr>
        <w:t xml:space="preserve"> tu propio Jefe </w:t>
      </w:r>
    </w:p>
    <w:p w:rsidR="007E723B" w:rsidRDefault="00EF7D55">
      <w:pPr>
        <w:spacing w:after="0"/>
        <w:ind w:right="7450"/>
      </w:pPr>
      <w:r>
        <w:rPr>
          <w:rFonts w:ascii="Arial" w:eastAsia="Arial" w:hAnsi="Arial" w:cs="Arial"/>
          <w:sz w:val="24"/>
        </w:rPr>
        <w:t xml:space="preserve"> </w:t>
      </w:r>
    </w:p>
    <w:p w:rsidR="007E723B" w:rsidRDefault="00EF7D55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Manejas tus tiempos </w:t>
      </w:r>
      <w:r w:rsidRPr="0080511A">
        <w:rPr>
          <w:rFonts w:ascii="Arial" w:eastAsia="Arial" w:hAnsi="Arial" w:cs="Arial"/>
          <w:b/>
          <w:color w:val="A8D08D" w:themeColor="accent6" w:themeTint="99"/>
          <w:sz w:val="24"/>
        </w:rPr>
        <w:t>(Opción correcta)</w:t>
      </w:r>
    </w:p>
    <w:p w:rsidR="007E723B" w:rsidRDefault="00EF7D55">
      <w:pPr>
        <w:spacing w:after="0"/>
      </w:pPr>
      <w:r>
        <w:rPr>
          <w:rFonts w:ascii="Arial" w:eastAsia="Arial" w:hAnsi="Arial" w:cs="Arial"/>
          <w:sz w:val="24"/>
        </w:rPr>
        <w:t xml:space="preserve">            </w:t>
      </w:r>
    </w:p>
    <w:p w:rsidR="007E723B" w:rsidRDefault="00EF7D55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No tienes e</w:t>
      </w:r>
      <w:r>
        <w:rPr>
          <w:rFonts w:ascii="Arial" w:eastAsia="Arial" w:hAnsi="Arial" w:cs="Arial"/>
          <w:sz w:val="24"/>
        </w:rPr>
        <w:t xml:space="preserve">stabilidad económica. </w:t>
      </w:r>
    </w:p>
    <w:p w:rsidR="007E723B" w:rsidRDefault="00EF7D55">
      <w:pPr>
        <w:spacing w:after="0"/>
      </w:pPr>
      <w:r>
        <w:rPr>
          <w:rFonts w:ascii="Arial" w:eastAsia="Arial" w:hAnsi="Arial" w:cs="Arial"/>
          <w:b/>
          <w:sz w:val="24"/>
        </w:rPr>
        <w:t xml:space="preserve">               </w:t>
      </w:r>
    </w:p>
    <w:p w:rsidR="007E723B" w:rsidRDefault="00EF7D55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 No Puedes implementar modificaciones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spacing w:after="0"/>
      </w:pPr>
      <w:r>
        <w:rPr>
          <w:rFonts w:ascii="Arial" w:eastAsia="Arial" w:hAnsi="Arial" w:cs="Arial"/>
          <w:sz w:val="24"/>
        </w:rPr>
        <w:t xml:space="preserve">                  </w:t>
      </w:r>
    </w:p>
    <w:p w:rsidR="007E723B" w:rsidRDefault="00EF7D55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 Manejas la economía de tu provincia </w:t>
      </w:r>
    </w:p>
    <w:p w:rsidR="007E723B" w:rsidRDefault="00EF7D55">
      <w:pPr>
        <w:spacing w:after="0"/>
        <w:ind w:right="7450"/>
      </w:pPr>
      <w:r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</w:p>
    <w:p w:rsidR="007E723B" w:rsidRDefault="00EF7D55">
      <w:pPr>
        <w:spacing w:after="5" w:line="250" w:lineRule="auto"/>
        <w:ind w:left="10" w:hanging="10"/>
      </w:pPr>
      <w:r>
        <w:rPr>
          <w:rFonts w:ascii="Arial" w:eastAsia="Arial" w:hAnsi="Arial" w:cs="Arial"/>
          <w:sz w:val="24"/>
        </w:rPr>
        <w:t xml:space="preserve">                Vos decidís en qué se usan los recursos </w:t>
      </w:r>
      <w:r w:rsidRPr="0080511A">
        <w:rPr>
          <w:rFonts w:ascii="Arial" w:eastAsia="Arial" w:hAnsi="Arial" w:cs="Arial"/>
          <w:b/>
          <w:color w:val="A8D08D" w:themeColor="accent6" w:themeTint="99"/>
          <w:sz w:val="24"/>
        </w:rPr>
        <w:t>(Opción correcta)</w:t>
      </w:r>
    </w:p>
    <w:p w:rsidR="007E723B" w:rsidRDefault="00EF7D55">
      <w:pPr>
        <w:spacing w:after="0"/>
        <w:ind w:right="745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E723B" w:rsidRDefault="00EF7D5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pPr w:vertAnchor="text" w:tblpX="714" w:tblpY="-14"/>
        <w:tblOverlap w:val="never"/>
        <w:tblW w:w="779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4141"/>
      </w:tblGrid>
      <w:tr w:rsidR="007E723B">
        <w:trPr>
          <w:trHeight w:val="260"/>
        </w:trPr>
        <w:tc>
          <w:tcPr>
            <w:tcW w:w="7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:rsidR="007E723B" w:rsidRDefault="00EF7D55">
            <w:pPr>
              <w:spacing w:after="0"/>
              <w:ind w:left="-6"/>
              <w:jc w:val="both"/>
            </w:pPr>
            <w:r>
              <w:rPr>
                <w:rFonts w:ascii="Arial" w:eastAsia="Arial" w:hAnsi="Arial" w:cs="Arial"/>
                <w:b/>
                <w:color w:val="202124"/>
              </w:rPr>
              <w:t xml:space="preserve">¿Cuáles son las tareas que el emprendedor debe hacer para desarrollar </w:t>
            </w:r>
          </w:p>
        </w:tc>
      </w:tr>
      <w:tr w:rsidR="007E723B">
        <w:trPr>
          <w:trHeight w:val="259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:rsidR="007E723B" w:rsidRDefault="00EF7D55">
            <w:pPr>
              <w:spacing w:after="0"/>
              <w:ind w:left="6" w:right="-1"/>
              <w:jc w:val="both"/>
            </w:pPr>
            <w:r>
              <w:rPr>
                <w:rFonts w:ascii="Arial" w:eastAsia="Arial" w:hAnsi="Arial" w:cs="Arial"/>
                <w:b/>
                <w:color w:val="202124"/>
              </w:rPr>
              <w:t>un pensamiento creativo?  1 punto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7E723B" w:rsidRDefault="00EF7D55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7E723B" w:rsidRDefault="00EF7D55">
      <w:pPr>
        <w:spacing w:after="235"/>
        <w:ind w:left="360"/>
      </w:pPr>
      <w:r>
        <w:rPr>
          <w:rFonts w:ascii="Arial" w:eastAsia="Arial" w:hAnsi="Arial" w:cs="Arial"/>
          <w:b/>
          <w:color w:val="202124"/>
        </w:rPr>
        <w:t xml:space="preserve">c) </w:t>
      </w:r>
    </w:p>
    <w:p w:rsidR="007E723B" w:rsidRDefault="00EF7D55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257" w:type="dxa"/>
        <w:tblInd w:w="0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1649"/>
        <w:gridCol w:w="5739"/>
      </w:tblGrid>
      <w:tr w:rsidR="007E723B">
        <w:trPr>
          <w:trHeight w:val="249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7E723B" w:rsidRDefault="00EF7D55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723B" w:rsidRDefault="00EF7D55">
            <w:pPr>
              <w:spacing w:after="0"/>
              <w:ind w:left="-49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38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7E723B" w:rsidRDefault="00EF7D55">
            <w:pPr>
              <w:spacing w:after="0"/>
              <w:ind w:left="-13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Explorar, formarse, registrar lo que le llama la atención, imaginar, conectar, </w:t>
            </w:r>
          </w:p>
        </w:tc>
      </w:tr>
      <w:tr w:rsidR="007E723B">
        <w:trPr>
          <w:trHeight w:val="274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F3F4"/>
          </w:tcPr>
          <w:p w:rsidR="007E723B" w:rsidRDefault="00EF7D55">
            <w:pPr>
              <w:spacing w:after="0"/>
              <w:ind w:right="-2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      romper la rutina.</w:t>
            </w:r>
          </w:p>
        </w:tc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7E723B" w:rsidRDefault="00EF7D55">
            <w:pPr>
              <w:spacing w:after="0"/>
            </w:pPr>
            <w:r>
              <w:rPr>
                <w:rFonts w:ascii="Arial" w:eastAsia="Arial" w:hAnsi="Arial" w:cs="Arial"/>
                <w:color w:val="202124"/>
              </w:rPr>
              <w:t xml:space="preserve"> </w:t>
            </w:r>
          </w:p>
        </w:tc>
      </w:tr>
    </w:tbl>
    <w:p w:rsidR="007E723B" w:rsidRDefault="00EF7D55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08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63"/>
        <w:gridCol w:w="7216"/>
      </w:tblGrid>
      <w:tr w:rsidR="007E723B">
        <w:trPr>
          <w:trHeight w:val="259"/>
        </w:trPr>
        <w:tc>
          <w:tcPr>
            <w:tcW w:w="60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7E723B" w:rsidRDefault="00EF7D55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723B" w:rsidRDefault="00EF7D55">
            <w:pPr>
              <w:spacing w:after="0"/>
              <w:ind w:left="-54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21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7E723B" w:rsidRDefault="00EF7D55">
            <w:pPr>
              <w:spacing w:after="0"/>
              <w:ind w:left="-13" w:right="-2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Registrar lo que le llama la atención, Imagin</w:t>
            </w:r>
            <w:r>
              <w:rPr>
                <w:rFonts w:ascii="Arial" w:eastAsia="Arial" w:hAnsi="Arial" w:cs="Arial"/>
                <w:color w:val="202124"/>
              </w:rPr>
              <w:t>ar, conectar, romper la rutina.</w:t>
            </w:r>
          </w:p>
        </w:tc>
      </w:tr>
    </w:tbl>
    <w:p w:rsidR="007E723B" w:rsidRDefault="00EF7D55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:rsidR="007E723B" w:rsidRDefault="00EF7D55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7341" w:type="dxa"/>
        <w:tblInd w:w="0" w:type="dxa"/>
        <w:tblCellMar>
          <w:top w:w="2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426"/>
        <w:gridCol w:w="456"/>
        <w:gridCol w:w="6459"/>
      </w:tblGrid>
      <w:tr w:rsidR="007E723B" w:rsidTr="00EF7D55">
        <w:trPr>
          <w:trHeight w:val="25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7E723B" w:rsidRDefault="00EF7D55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723B" w:rsidRPr="00EF7D55" w:rsidRDefault="00EF7D55">
            <w:pPr>
              <w:spacing w:after="0"/>
              <w:ind w:left="-6"/>
              <w:jc w:val="both"/>
              <w:rPr>
                <w:b/>
              </w:rPr>
            </w:pPr>
            <w:r>
              <w:rPr>
                <w:rFonts w:ascii="Arial" w:eastAsia="Arial" w:hAnsi="Arial" w:cs="Arial"/>
                <w:color w:val="202124"/>
              </w:rPr>
              <w:t xml:space="preserve">  </w:t>
            </w:r>
            <w:r>
              <w:rPr>
                <w:rFonts w:ascii="Segoe UI Symbol" w:hAnsi="Segoe UI Symbol" w:cs="Segoe UI Symbol"/>
                <w:color w:val="BFBFBF"/>
                <w:shd w:val="clear" w:color="auto" w:fill="1F1F1F"/>
              </w:rPr>
              <w:t>✔</w:t>
            </w:r>
            <w:r>
              <w:rPr>
                <w:rFonts w:ascii="Segoe UI Symbol" w:hAnsi="Segoe UI Symbol" w:cs="Segoe UI Symbol"/>
                <w:color w:val="BFBFBF"/>
                <w:shd w:val="clear" w:color="auto" w:fill="1F1F1F"/>
              </w:rPr>
              <w:t xml:space="preserve"> </w:t>
            </w:r>
            <w:r>
              <w:rPr>
                <w:rFonts w:ascii="Arial" w:hAnsi="Arial" w:cs="Arial"/>
                <w:color w:val="BFBFBF"/>
                <w:shd w:val="clear" w:color="auto" w:fill="1F1F1F"/>
              </w:rPr>
              <w:t xml:space="preserve">  </w:t>
            </w:r>
            <w:r w:rsidRPr="00EF7D55">
              <w:rPr>
                <w:rFonts w:ascii="Arial" w:eastAsia="Arial" w:hAnsi="Arial" w:cs="Arial"/>
                <w:b/>
                <w:color w:val="202124"/>
              </w:rPr>
              <w:t xml:space="preserve">  </w:t>
            </w:r>
          </w:p>
        </w:tc>
        <w:tc>
          <w:tcPr>
            <w:tcW w:w="645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7E723B" w:rsidRDefault="00EF7D55">
            <w:pPr>
              <w:spacing w:after="0"/>
              <w:ind w:left="-26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Formarse, registrar lo que le llama la atención, Imaginar, conectar</w:t>
            </w:r>
          </w:p>
        </w:tc>
      </w:tr>
    </w:tbl>
    <w:p w:rsidR="007E723B" w:rsidRDefault="00EF7D55">
      <w:pPr>
        <w:spacing w:after="0"/>
      </w:pPr>
      <w:r>
        <w:rPr>
          <w:rFonts w:ascii="Arial" w:eastAsia="Arial" w:hAnsi="Arial" w:cs="Arial"/>
          <w:color w:val="202124"/>
        </w:rPr>
        <w:t xml:space="preserve">  </w:t>
      </w:r>
      <w:r>
        <w:rPr>
          <w:rFonts w:ascii="Arial" w:eastAsia="Arial" w:hAnsi="Arial" w:cs="Arial"/>
          <w:color w:val="202124"/>
        </w:rPr>
        <w:t xml:space="preserve"> </w:t>
      </w:r>
    </w:p>
    <w:p w:rsidR="007E723B" w:rsidRDefault="00EF7D55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037" w:type="dxa"/>
        <w:tblInd w:w="0" w:type="dxa"/>
        <w:tblCellMar>
          <w:top w:w="12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7168"/>
      </w:tblGrid>
      <w:tr w:rsidR="007E723B">
        <w:trPr>
          <w:trHeight w:val="276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7E723B" w:rsidRDefault="00EF7D55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723B" w:rsidRDefault="00EF7D55">
            <w:pPr>
              <w:spacing w:after="0"/>
              <w:ind w:left="-49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16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7E723B" w:rsidRDefault="00EF7D55">
            <w:pPr>
              <w:spacing w:after="0"/>
              <w:ind w:left="-13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</w:t>
            </w:r>
            <w:r>
              <w:rPr>
                <w:rFonts w:ascii="Arial" w:eastAsia="Arial" w:hAnsi="Arial" w:cs="Arial"/>
                <w:color w:val="202124"/>
              </w:rPr>
              <w:t>Observar con mayor atención, agudizar la escucha y focalizar la energía,</w:t>
            </w:r>
          </w:p>
        </w:tc>
      </w:tr>
    </w:tbl>
    <w:p w:rsidR="007E723B" w:rsidRDefault="00EF7D55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tbl>
      <w:tblPr>
        <w:tblStyle w:val="TableGrid"/>
        <w:tblW w:w="8231" w:type="dxa"/>
        <w:tblInd w:w="0" w:type="dxa"/>
        <w:tblCellMar>
          <w:top w:w="11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601"/>
        <w:gridCol w:w="268"/>
        <w:gridCol w:w="7362"/>
      </w:tblGrid>
      <w:tr w:rsidR="007E723B">
        <w:trPr>
          <w:trHeight w:val="250"/>
        </w:trPr>
        <w:tc>
          <w:tcPr>
            <w:tcW w:w="60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1F3F4"/>
          </w:tcPr>
          <w:p w:rsidR="007E723B" w:rsidRDefault="00EF7D55">
            <w:pPr>
              <w:spacing w:after="0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    </w:t>
            </w:r>
          </w:p>
        </w:tc>
        <w:tc>
          <w:tcPr>
            <w:tcW w:w="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723B" w:rsidRDefault="00EF7D55">
            <w:pPr>
              <w:spacing w:after="0"/>
              <w:ind w:left="-49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    </w:t>
            </w:r>
          </w:p>
        </w:tc>
        <w:tc>
          <w:tcPr>
            <w:tcW w:w="736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1F3F4"/>
          </w:tcPr>
          <w:p w:rsidR="007E723B" w:rsidRDefault="00EF7D55">
            <w:pPr>
              <w:spacing w:after="0"/>
              <w:ind w:left="-13"/>
              <w:jc w:val="both"/>
            </w:pPr>
            <w:r>
              <w:rPr>
                <w:rFonts w:ascii="Arial" w:eastAsia="Arial" w:hAnsi="Arial" w:cs="Arial"/>
                <w:color w:val="202124"/>
              </w:rPr>
              <w:t xml:space="preserve"> Conectándote todo el tiempo con el emprendimiento, permite que las ideas</w:t>
            </w:r>
          </w:p>
        </w:tc>
      </w:tr>
    </w:tbl>
    <w:p w:rsidR="007E723B" w:rsidRDefault="00EF7D55">
      <w:pPr>
        <w:spacing w:after="0"/>
      </w:pPr>
      <w:r>
        <w:rPr>
          <w:rFonts w:ascii="Arial" w:eastAsia="Arial" w:hAnsi="Arial" w:cs="Arial"/>
          <w:color w:val="202124"/>
        </w:rPr>
        <w:t xml:space="preserve"> </w:t>
      </w:r>
    </w:p>
    <w:p w:rsidR="007E723B" w:rsidRDefault="00EF7D55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4F77B3" w:rsidRDefault="004F77B3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Respuestas:</w:t>
      </w:r>
      <w:r>
        <w:rPr>
          <w:rFonts w:ascii="Arial" w:eastAsia="Arial" w:hAnsi="Arial" w:cs="Arial"/>
          <w:sz w:val="24"/>
        </w:rPr>
        <w:t xml:space="preserve"> </w:t>
      </w:r>
    </w:p>
    <w:p w:rsidR="004F77B3" w:rsidRDefault="004F77B3">
      <w:pPr>
        <w:spacing w:after="0"/>
        <w:rPr>
          <w:rFonts w:ascii="Arial" w:eastAsia="Arial" w:hAnsi="Arial" w:cs="Arial"/>
          <w:sz w:val="24"/>
        </w:rPr>
      </w:pPr>
    </w:p>
    <w:p w:rsidR="004F77B3" w:rsidRDefault="004F77B3" w:rsidP="004F77B3">
      <w:pPr>
        <w:pStyle w:val="Prrafodelista"/>
        <w:numPr>
          <w:ilvl w:val="0"/>
          <w:numId w:val="4"/>
        </w:numPr>
        <w:spacing w:after="0"/>
      </w:pPr>
      <w:r>
        <w:t>A. C</w:t>
      </w:r>
      <w:r w:rsidRPr="004F77B3">
        <w:t>omienza con Orlando</w:t>
      </w:r>
      <w:r>
        <w:t xml:space="preserve"> Canido</w:t>
      </w:r>
      <w:r w:rsidRPr="004F77B3">
        <w:t>, un joven con una idea rechazada por empresas</w:t>
      </w:r>
      <w:r w:rsidR="009B0E59">
        <w:t>, él mismo comienza a repartir bebidas</w:t>
      </w:r>
      <w:r w:rsidR="009B0E59" w:rsidRPr="004F77B3">
        <w:t xml:space="preserve"> independientes</w:t>
      </w:r>
      <w:r>
        <w:t xml:space="preserve"> junto a su familia,</w:t>
      </w:r>
      <w:r w:rsidRPr="004F77B3">
        <w:t xml:space="preserve"> pero,</w:t>
      </w:r>
      <w:r>
        <w:t xml:space="preserve"> aunque</w:t>
      </w:r>
      <w:r w:rsidRPr="004F77B3">
        <w:t xml:space="preserve"> no era tan comprado</w:t>
      </w:r>
      <w:r>
        <w:t xml:space="preserve">, ellos no se rendían tocando puerta por puerta, negocio por negocio, etc. </w:t>
      </w:r>
      <w:r w:rsidR="009B0E59">
        <w:t>Hasta que a Orlando lo sacan del negocio en el que estaba y por resentimiento, odio y venganza pone su propia fábrica en el gran Buenos Aires.</w:t>
      </w:r>
    </w:p>
    <w:p w:rsidR="009B0E59" w:rsidRDefault="009B0E59" w:rsidP="009B0E59">
      <w:pPr>
        <w:pStyle w:val="Prrafodelista"/>
        <w:spacing w:after="0"/>
      </w:pPr>
    </w:p>
    <w:p w:rsidR="009B0E59" w:rsidRDefault="009B0E59" w:rsidP="009B0E59">
      <w:pPr>
        <w:pStyle w:val="Prrafodelista"/>
        <w:spacing w:after="0"/>
      </w:pPr>
      <w:r>
        <w:t xml:space="preserve">B. Ellos comercializan distintas bebidas, entre ellas: Placer (agua </w:t>
      </w:r>
      <w:proofErr w:type="spellStart"/>
      <w:r>
        <w:t>saborizada</w:t>
      </w:r>
      <w:proofErr w:type="spellEnd"/>
      <w:r>
        <w:t xml:space="preserve">), Manaos (gaseosa), Manaos soda, </w:t>
      </w:r>
      <w:proofErr w:type="spellStart"/>
      <w:r>
        <w:t>Villamanaos</w:t>
      </w:r>
      <w:proofErr w:type="spellEnd"/>
      <w:r>
        <w:t xml:space="preserve"> (agua mineral) y Fernandito (alcohol).</w:t>
      </w:r>
    </w:p>
    <w:p w:rsidR="009B0E59" w:rsidRDefault="009B0E59" w:rsidP="009B0E59">
      <w:pPr>
        <w:pStyle w:val="Prrafodelista"/>
        <w:spacing w:after="0"/>
      </w:pPr>
    </w:p>
    <w:p w:rsidR="009B0E59" w:rsidRDefault="009B0E59" w:rsidP="009B0E59">
      <w:pPr>
        <w:pStyle w:val="Prrafodelista"/>
        <w:spacing w:after="0"/>
      </w:pPr>
      <w:r>
        <w:t xml:space="preserve">C. Se comercializa en Argentina, mayormente en Buenos Aires y se reparte a partir de distribuidoras nacionales. </w:t>
      </w:r>
    </w:p>
    <w:p w:rsidR="009B0E59" w:rsidRDefault="009B0E59" w:rsidP="009B0E59">
      <w:pPr>
        <w:pStyle w:val="Prrafodelista"/>
        <w:spacing w:after="0"/>
      </w:pPr>
    </w:p>
    <w:p w:rsidR="009B0E59" w:rsidRDefault="009B0E59" w:rsidP="009B0E59">
      <w:pPr>
        <w:pStyle w:val="Prrafodelista"/>
        <w:spacing w:after="0"/>
      </w:pPr>
      <w:r>
        <w:t xml:space="preserve">D. Los problemas que enfrentó, fue por parte de Orlando, al armar toda una empresa independiente y hacer que sea exitosa. </w:t>
      </w:r>
    </w:p>
    <w:p w:rsidR="009B0E59" w:rsidRDefault="009B0E59" w:rsidP="009B0E59">
      <w:pPr>
        <w:pStyle w:val="Prrafodelista"/>
        <w:spacing w:after="0"/>
      </w:pPr>
    </w:p>
    <w:p w:rsidR="009B0E59" w:rsidRDefault="009B0E59" w:rsidP="009B0E59">
      <w:pPr>
        <w:pStyle w:val="Prrafodelista"/>
        <w:spacing w:after="0"/>
      </w:pPr>
      <w:r>
        <w:t xml:space="preserve">E. Controla el mercado porque se metió en la compra y venta por menor y convirtió a los minoristas en mayoristas. </w:t>
      </w:r>
    </w:p>
    <w:p w:rsidR="009B0E59" w:rsidRDefault="009B0E59" w:rsidP="009B0E59">
      <w:pPr>
        <w:pStyle w:val="Prrafodelista"/>
        <w:spacing w:after="0"/>
      </w:pPr>
    </w:p>
    <w:p w:rsidR="009B0E59" w:rsidRDefault="009B0E59" w:rsidP="009B0E59">
      <w:pPr>
        <w:pStyle w:val="Prrafodelista"/>
        <w:spacing w:after="0"/>
      </w:pPr>
      <w:r>
        <w:t xml:space="preserve">F. El aporte a la sociedad es satisfacer la necesidad de quitar la sed de los argentinos. </w:t>
      </w:r>
    </w:p>
    <w:p w:rsidR="009B0E59" w:rsidRDefault="009B0E59" w:rsidP="009B0E59">
      <w:pPr>
        <w:pStyle w:val="Prrafodelista"/>
        <w:spacing w:after="0"/>
      </w:pPr>
    </w:p>
    <w:p w:rsidR="009B0E59" w:rsidRDefault="009B0E59" w:rsidP="009B0E59">
      <w:pPr>
        <w:pStyle w:val="Prrafodelista"/>
        <w:spacing w:after="0"/>
      </w:pPr>
      <w:r>
        <w:t xml:space="preserve">G. La empresa, según Orlando, es un lugar muy humilde, familiar y famoso en el país, aparte de exitoso. </w:t>
      </w:r>
    </w:p>
    <w:p w:rsidR="004F77B3" w:rsidRDefault="004F77B3" w:rsidP="009B0E59">
      <w:pPr>
        <w:pStyle w:val="Prrafodelista"/>
        <w:spacing w:after="0"/>
      </w:pPr>
    </w:p>
    <w:p w:rsidR="009B0E59" w:rsidRPr="004F77B3" w:rsidRDefault="009B0E59" w:rsidP="009B0E59">
      <w:pPr>
        <w:pStyle w:val="Prrafodelista"/>
        <w:numPr>
          <w:ilvl w:val="0"/>
          <w:numId w:val="4"/>
        </w:numPr>
        <w:spacing w:after="0"/>
      </w:pPr>
    </w:p>
    <w:p w:rsidR="007E723B" w:rsidRDefault="00EF7D55">
      <w:pPr>
        <w:spacing w:after="0"/>
      </w:pPr>
      <w:r>
        <w:t xml:space="preserve"> </w:t>
      </w:r>
    </w:p>
    <w:sectPr w:rsidR="007E723B">
      <w:pgSz w:w="11906" w:h="16838"/>
      <w:pgMar w:top="648" w:right="1701" w:bottom="144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6AB1"/>
    <w:multiLevelType w:val="hybridMultilevel"/>
    <w:tmpl w:val="75883E24"/>
    <w:lvl w:ilvl="0" w:tplc="1720AC8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508D4"/>
    <w:multiLevelType w:val="hybridMultilevel"/>
    <w:tmpl w:val="BDBEA294"/>
    <w:lvl w:ilvl="0" w:tplc="A3B016D6">
      <w:start w:val="1"/>
      <w:numFmt w:val="lowerLetter"/>
      <w:lvlText w:val="%1)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7A7D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56092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B2D6E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013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9283B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CD1A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10BA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48B2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2021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EF0585"/>
    <w:multiLevelType w:val="hybridMultilevel"/>
    <w:tmpl w:val="EF02C34A"/>
    <w:lvl w:ilvl="0" w:tplc="80248DD0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4DD8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81E0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1493D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08510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46EC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8E992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C5FD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0384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AB0240"/>
    <w:multiLevelType w:val="hybridMultilevel"/>
    <w:tmpl w:val="F0B87FCC"/>
    <w:lvl w:ilvl="0" w:tplc="590C7A22">
      <w:start w:val="6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0550177A">
      <w:start w:val="1"/>
      <w:numFmt w:val="upperRoman"/>
      <w:pStyle w:val="Ttulo2"/>
      <w:lvlText w:val="%2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4F87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00AC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2B9D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E170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A0EF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C733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82B0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3B"/>
    <w:rsid w:val="004F77B3"/>
    <w:rsid w:val="007E723B"/>
    <w:rsid w:val="0080511A"/>
    <w:rsid w:val="009B0E59"/>
    <w:rsid w:val="00E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0CD7"/>
  <w15:docId w15:val="{09536945-B9DB-4633-AFE9-D288ABBD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3"/>
      </w:numPr>
      <w:spacing w:after="310"/>
      <w:outlineLvl w:val="0"/>
    </w:pPr>
    <w:rPr>
      <w:rFonts w:ascii="Arial" w:eastAsia="Arial" w:hAnsi="Arial" w:cs="Arial"/>
      <w:b/>
      <w:color w:val="000000"/>
      <w:sz w:val="26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ilvl w:val="1"/>
        <w:numId w:val="3"/>
      </w:numPr>
      <w:spacing w:after="5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F77B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F7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yVL6qIdc7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youtu.be/TZUOzK69Kk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yVL6qIdc7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Lucero</cp:lastModifiedBy>
  <cp:revision>2</cp:revision>
  <dcterms:created xsi:type="dcterms:W3CDTF">2024-08-02T01:01:00Z</dcterms:created>
  <dcterms:modified xsi:type="dcterms:W3CDTF">2024-08-02T01:01:00Z</dcterms:modified>
</cp:coreProperties>
</file>