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52AB9" w14:textId="37A7CA3F" w:rsidR="00FD3920" w:rsidRDefault="00FD3920">
      <w:r>
        <w:t>RESPUESTAS</w:t>
      </w:r>
    </w:p>
    <w:p w14:paraId="25995752" w14:textId="0D181620" w:rsidR="004177DF" w:rsidRDefault="00FD3920" w:rsidP="00FD3920">
      <w:pPr>
        <w:pStyle w:val="ListParagraph"/>
        <w:numPr>
          <w:ilvl w:val="0"/>
          <w:numId w:val="1"/>
        </w:numPr>
      </w:pPr>
      <w:r w:rsidRPr="00FD3920">
        <w:t>El sistema nervioso transmite señales entre el cerebro y el resto del cuerpo, incluidos los órganos internos. De esta manera, la actividad del sistema nervioso controla la capacidad de moverse, respirar, ver, pensar y más. La unidad básica del sistema nervioso es una célula nerviosa, o neurona.</w:t>
      </w:r>
    </w:p>
    <w:p w14:paraId="70158A96" w14:textId="77777777" w:rsidR="00FD3920" w:rsidRDefault="00FD3920" w:rsidP="00FD3920">
      <w:pPr>
        <w:pStyle w:val="ListParagraph"/>
        <w:numPr>
          <w:ilvl w:val="0"/>
          <w:numId w:val="1"/>
        </w:numPr>
      </w:pPr>
    </w:p>
    <w:p w14:paraId="3F3C3B93" w14:textId="7D81B6A7" w:rsidR="00FD3920" w:rsidRDefault="00FD3920" w:rsidP="00FD3920">
      <w:pPr>
        <w:pStyle w:val="ListParagraph"/>
      </w:pPr>
      <w:r>
        <w:rPr>
          <w:noProof/>
        </w:rPr>
        <w:drawing>
          <wp:inline distT="0" distB="0" distL="0" distR="0" wp14:anchorId="51B930CC" wp14:editId="5D6BD6B0">
            <wp:extent cx="5400040" cy="41167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11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39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B1313"/>
    <w:multiLevelType w:val="hybridMultilevel"/>
    <w:tmpl w:val="DA241E5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920"/>
    <w:rsid w:val="004177DF"/>
    <w:rsid w:val="00845D15"/>
    <w:rsid w:val="00F9609A"/>
    <w:rsid w:val="00FD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B9DB"/>
  <w15:chartTrackingRefBased/>
  <w15:docId w15:val="{41684490-D93B-41E7-8CA7-FDECB0750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3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263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2024-08-02T17:22:00Z</dcterms:created>
  <dcterms:modified xsi:type="dcterms:W3CDTF">2024-08-02T17:31:00Z</dcterms:modified>
</cp:coreProperties>
</file>