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FCD0F" w14:textId="5E83CABB" w:rsidR="00C70E99" w:rsidRDefault="00225D2B">
      <w:proofErr w:type="spellStart"/>
      <w:r>
        <w:t>Benjamin</w:t>
      </w:r>
      <w:proofErr w:type="spellEnd"/>
      <w:r>
        <w:t xml:space="preserve"> ca</w:t>
      </w:r>
      <w:r w:rsidR="00B4467E">
        <w:t xml:space="preserve">ñadas y Lorenzo </w:t>
      </w:r>
      <w:proofErr w:type="spellStart"/>
      <w:r w:rsidR="00B4467E">
        <w:t>dinatale</w:t>
      </w:r>
      <w:proofErr w:type="spellEnd"/>
      <w:r w:rsidR="00B4467E">
        <w:t xml:space="preserve">  </w:t>
      </w:r>
    </w:p>
    <w:p w14:paraId="7A8A91D6" w14:textId="21842F15" w:rsidR="00C70E99" w:rsidRDefault="004A7F19">
      <w:r>
        <w:t>1)</w:t>
      </w:r>
    </w:p>
    <w:p w14:paraId="3109B355" w14:textId="77777777" w:rsidR="00C70E99" w:rsidRDefault="00C70E99">
      <w:r>
        <w:t>*Línea cronológica:*</w:t>
      </w:r>
    </w:p>
    <w:p w14:paraId="5C318FA1" w14:textId="77777777" w:rsidR="00C70E99" w:rsidRDefault="00C70E99"/>
    <w:p w14:paraId="746005D3" w14:textId="77777777" w:rsidR="00C70E99" w:rsidRDefault="00C70E99">
      <w:r>
        <w:t>- 1883: Nace John Maynard Keynes</w:t>
      </w:r>
    </w:p>
    <w:p w14:paraId="22CC76E6" w14:textId="77777777" w:rsidR="00C70E99" w:rsidRDefault="00C70E99">
      <w:r>
        <w:t>- 1911: Nace Milton Friedman</w:t>
      </w:r>
    </w:p>
    <w:p w14:paraId="18FA2A27" w14:textId="77777777" w:rsidR="00C70E99" w:rsidRDefault="00C70E99">
      <w:r>
        <w:t xml:space="preserve">- 1901: Nace Raúl </w:t>
      </w:r>
      <w:proofErr w:type="spellStart"/>
      <w:r>
        <w:t>Prebisch</w:t>
      </w:r>
      <w:proofErr w:type="spellEnd"/>
    </w:p>
    <w:p w14:paraId="502FD06A" w14:textId="77777777" w:rsidR="00C70E99" w:rsidRDefault="00C70E99">
      <w:r>
        <w:t>- 1936: Keynes publica “La Teoría General de la Ocupación, el Interés y el Dinero”</w:t>
      </w:r>
    </w:p>
    <w:p w14:paraId="555B5FD4" w14:textId="77777777" w:rsidR="00C70E99" w:rsidRDefault="00C70E99">
      <w:r>
        <w:t>- 1950: Friedman comienza a desarrollar el monetarismo</w:t>
      </w:r>
    </w:p>
    <w:p w14:paraId="2D782261" w14:textId="77777777" w:rsidR="00C70E99" w:rsidRDefault="00C70E99">
      <w:r>
        <w:t xml:space="preserve">- 1950: </w:t>
      </w:r>
      <w:proofErr w:type="spellStart"/>
      <w:r>
        <w:t>Prebisch</w:t>
      </w:r>
      <w:proofErr w:type="spellEnd"/>
      <w:r>
        <w:t xml:space="preserve"> publica “El Desarrollo Económico de la América Latina y algunos de sus principales problemas”</w:t>
      </w:r>
    </w:p>
    <w:p w14:paraId="74CBBF52" w14:textId="77777777" w:rsidR="00C70E99" w:rsidRDefault="00C70E99">
      <w:r>
        <w:t>- 1970: Surgen los primeros movimientos neoliberales</w:t>
      </w:r>
    </w:p>
    <w:p w14:paraId="4777B60F" w14:textId="77777777" w:rsidR="00C70E99" w:rsidRDefault="00C70E99"/>
    <w:p w14:paraId="56902E4C" w14:textId="77777777" w:rsidR="00C70E99" w:rsidRDefault="00C70E99">
      <w:r>
        <w:t>*Crisis de Estados Unidos:*</w:t>
      </w:r>
    </w:p>
    <w:p w14:paraId="744CF312" w14:textId="77777777" w:rsidR="00C70E99" w:rsidRDefault="00C70E99"/>
    <w:p w14:paraId="4715F519" w14:textId="77777777" w:rsidR="00C70E99" w:rsidRDefault="00C70E99">
      <w:r>
        <w:t>- La Gran Depresión (1929-1939)</w:t>
      </w:r>
    </w:p>
    <w:p w14:paraId="306887CA" w14:textId="77777777" w:rsidR="00C70E99" w:rsidRDefault="00C70E99">
      <w:r>
        <w:t>- La crisis financiera de 2008</w:t>
      </w:r>
    </w:p>
    <w:p w14:paraId="352E23B4" w14:textId="7B63476B" w:rsidR="00C70E99" w:rsidRDefault="00127143">
      <w:r>
        <w:t>2)</w:t>
      </w:r>
    </w:p>
    <w:p w14:paraId="461C89A1" w14:textId="77777777" w:rsidR="00C70E99" w:rsidRDefault="00C70E99">
      <w:r>
        <w:t>*John Maynard Keynes:*</w:t>
      </w:r>
    </w:p>
    <w:p w14:paraId="4FD8CC24" w14:textId="77777777" w:rsidR="00C70E99" w:rsidRDefault="00C70E99"/>
    <w:p w14:paraId="4B1C5513" w14:textId="77777777" w:rsidR="00C70E99" w:rsidRDefault="00C70E99">
      <w:r>
        <w:t>- Economista británico</w:t>
      </w:r>
    </w:p>
    <w:p w14:paraId="18F88522" w14:textId="77777777" w:rsidR="00C70E99" w:rsidRDefault="00C70E99">
      <w:r>
        <w:t>- Libros: “La Teoría General de la Ocupación, el Interés y el Dinero”, “Las Consecuencias Económicas de la Paz”</w:t>
      </w:r>
    </w:p>
    <w:p w14:paraId="11182AEB" w14:textId="77777777" w:rsidR="00C70E99" w:rsidRDefault="00C70E99">
      <w:r>
        <w:t>- Centro de estudios: Universidad de Cambridge</w:t>
      </w:r>
    </w:p>
    <w:p w14:paraId="67332A5F" w14:textId="77777777" w:rsidR="00C70E99" w:rsidRDefault="00C70E99">
      <w:r>
        <w:t>- Keynesianismo: enfatiza la importancia del gasto público y la intervención estatal en la economía para estabilizar la demanda agregada y promover el crecimiento económico</w:t>
      </w:r>
    </w:p>
    <w:p w14:paraId="30ED76C6" w14:textId="77777777" w:rsidR="00C70E99" w:rsidRDefault="00C70E99"/>
    <w:p w14:paraId="20F251DD" w14:textId="77777777" w:rsidR="00C70E99" w:rsidRDefault="00C70E99">
      <w:r>
        <w:t>*Milton Friedman:*</w:t>
      </w:r>
    </w:p>
    <w:p w14:paraId="0B3B4D27" w14:textId="77777777" w:rsidR="00C70E99" w:rsidRDefault="00C70E99"/>
    <w:p w14:paraId="7D0B77AD" w14:textId="77777777" w:rsidR="00C70E99" w:rsidRDefault="00C70E99">
      <w:r>
        <w:t>- Economista estadounidense</w:t>
      </w:r>
    </w:p>
    <w:p w14:paraId="3BFB35FD" w14:textId="77777777" w:rsidR="00C70E99" w:rsidRDefault="00C70E99">
      <w:r>
        <w:t>- Libros: “Capitalismo y Libertad”, “Historia del Dinero”</w:t>
      </w:r>
    </w:p>
    <w:p w14:paraId="2F52F46B" w14:textId="77777777" w:rsidR="00C70E99" w:rsidRDefault="00C70E99">
      <w:r>
        <w:t>- Centro de estudios: Universidad de Chicago</w:t>
      </w:r>
    </w:p>
    <w:p w14:paraId="1C77679E" w14:textId="77777777" w:rsidR="00C70E99" w:rsidRDefault="00C70E99">
      <w:r>
        <w:t>- Monetarismo: enfatiza la importancia de la política monetaria y la estabilidad de los precios, argumentando que la inflación es siempre un fenómeno monetario</w:t>
      </w:r>
    </w:p>
    <w:p w14:paraId="2BCEDB76" w14:textId="77777777" w:rsidR="00C70E99" w:rsidRDefault="00C70E99"/>
    <w:p w14:paraId="39C60726" w14:textId="77777777" w:rsidR="00C70E99" w:rsidRDefault="00C70E99">
      <w:r>
        <w:t xml:space="preserve">*Raúl </w:t>
      </w:r>
      <w:proofErr w:type="spellStart"/>
      <w:r>
        <w:t>Prebisch</w:t>
      </w:r>
      <w:proofErr w:type="spellEnd"/>
      <w:r>
        <w:t>:*</w:t>
      </w:r>
    </w:p>
    <w:p w14:paraId="7D0D0901" w14:textId="77777777" w:rsidR="00C70E99" w:rsidRDefault="00C70E99"/>
    <w:p w14:paraId="781F6126" w14:textId="77777777" w:rsidR="00C70E99" w:rsidRDefault="00C70E99">
      <w:r>
        <w:t>- Economista argentino</w:t>
      </w:r>
    </w:p>
    <w:p w14:paraId="66DEDD52" w14:textId="77777777" w:rsidR="00C70E99" w:rsidRDefault="00C70E99">
      <w:r>
        <w:t>- Libros: “El Desarrollo Económico de la América Latina y algunos de sus principales problemas”, “Hacia una Dinámica del Desarrollo Latinoamericano”</w:t>
      </w:r>
    </w:p>
    <w:p w14:paraId="0EDD8FFF" w14:textId="77777777" w:rsidR="00C70E99" w:rsidRDefault="00C70E99">
      <w:r>
        <w:t>- Centro de estudios: Comisión Económica para América Latina y el Caribe (CEPAL)</w:t>
      </w:r>
    </w:p>
    <w:p w14:paraId="64E9F11E" w14:textId="77777777" w:rsidR="00C70E99" w:rsidRDefault="00C70E99">
      <w:r>
        <w:t>- Estructuralismo latinoamericano: enfatiza la importancia de la industrialización y la diversificación económica para superar la dependencia y promover el desarrollo económico en América Latina</w:t>
      </w:r>
    </w:p>
    <w:p w14:paraId="7DD3F0AC" w14:textId="77777777" w:rsidR="00C70E99" w:rsidRDefault="00C70E99"/>
    <w:p w14:paraId="46C50273" w14:textId="77777777" w:rsidR="00C70E99" w:rsidRDefault="00C70E99">
      <w:r>
        <w:t>*Cuadro comparativo del modelo económico keynesiano y el modelo económico monetarista:*</w:t>
      </w:r>
    </w:p>
    <w:p w14:paraId="0EFBDB4F" w14:textId="77777777" w:rsidR="00C70E99" w:rsidRDefault="00C70E99"/>
    <w:p w14:paraId="6F191DE5" w14:textId="77777777" w:rsidR="00C70E99" w:rsidRDefault="00C70E99">
      <w:r>
        <w:t>|  | Keynesianismo | Monetarismo |</w:t>
      </w:r>
    </w:p>
    <w:tbl>
      <w:tblPr>
        <w:tblStyle w:val="Tablaconcuadrcula"/>
        <w:tblW w:w="0" w:type="auto"/>
        <w:tblInd w:w="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"/>
        <w:gridCol w:w="406"/>
        <w:gridCol w:w="411"/>
      </w:tblGrid>
      <w:tr w:rsidR="00C70E99" w14:paraId="70EE6192" w14:textId="77777777">
        <w:tblPrEx>
          <w:tblCellMar>
            <w:top w:w="0" w:type="dxa"/>
            <w:bottom w:w="0" w:type="dxa"/>
          </w:tblCellMar>
        </w:tblPrEx>
        <w:tc>
          <w:tcPr>
            <w:tcW w:w="411" w:type="dxa"/>
          </w:tcPr>
          <w:p w14:paraId="319CBCE0" w14:textId="77777777" w:rsidR="00C70E99" w:rsidRDefault="00C70E99"/>
        </w:tc>
        <w:tc>
          <w:tcPr>
            <w:tcW w:w="406" w:type="dxa"/>
          </w:tcPr>
          <w:p w14:paraId="65069964" w14:textId="77777777" w:rsidR="00C70E99" w:rsidRDefault="00C70E99"/>
        </w:tc>
        <w:tc>
          <w:tcPr>
            <w:tcW w:w="411" w:type="dxa"/>
          </w:tcPr>
          <w:p w14:paraId="49377E20" w14:textId="77777777" w:rsidR="00C70E99" w:rsidRDefault="00C70E99"/>
        </w:tc>
      </w:tr>
    </w:tbl>
    <w:p w14:paraId="042216FA" w14:textId="77777777" w:rsidR="00C70E99" w:rsidRDefault="00C70E99">
      <w:r>
        <w:t>| Objetivo | Estabilizar la demanda agregada y promover el crecimiento económico | Estabilizar los precios y promover la eficiencia económica |</w:t>
      </w:r>
    </w:p>
    <w:p w14:paraId="2AD82EE4" w14:textId="77777777" w:rsidR="00C70E99" w:rsidRDefault="00C70E99">
      <w:r>
        <w:t>| Rol del Estado | Intervención activa en la economía | Limitar la intervención estatal |</w:t>
      </w:r>
    </w:p>
    <w:p w14:paraId="428BB1E7" w14:textId="77777777" w:rsidR="00C70E99" w:rsidRDefault="00C70E99">
      <w:r>
        <w:t>| Política fiscal | Gasto público para estimular la demanda | Reducir el gasto público y los impuestos |</w:t>
      </w:r>
    </w:p>
    <w:p w14:paraId="0434B2EE" w14:textId="77777777" w:rsidR="00C70E99" w:rsidRDefault="00C70E99">
      <w:r>
        <w:t>| Política monetaria | Flexibilidad en la política monetaria | Estabilidad de los precios y la tasa de interés |</w:t>
      </w:r>
    </w:p>
    <w:p w14:paraId="74C0F6ED" w14:textId="77777777" w:rsidR="00C70E99" w:rsidRDefault="00C70E99">
      <w:r>
        <w:t>| Inflación | No es un problema prioritario | Es un problema prioritario |</w:t>
      </w:r>
    </w:p>
    <w:p w14:paraId="57E01334" w14:textId="4133DBD3" w:rsidR="00C70E99" w:rsidRDefault="00C70E99"/>
    <w:sectPr w:rsidR="00C70E9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99"/>
    <w:rsid w:val="00127143"/>
    <w:rsid w:val="001B5364"/>
    <w:rsid w:val="00225D2B"/>
    <w:rsid w:val="004A7F19"/>
    <w:rsid w:val="005F4F7D"/>
    <w:rsid w:val="00B4467E"/>
    <w:rsid w:val="00C7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83E68"/>
  <w15:chartTrackingRefBased/>
  <w15:docId w15:val="{DE386E65-1D27-A14E-9335-57EC4E3D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0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0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0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0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0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0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0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0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0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0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0E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0E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0E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0E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0E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0E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0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0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0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0E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0E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0E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0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0E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0E9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70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benjamincanadas5@gmail.com</dc:creator>
  <cp:keywords/>
  <dc:description/>
  <cp:lastModifiedBy>benjamincanadas5@gmail.com</cp:lastModifiedBy>
  <cp:revision>2</cp:revision>
  <dcterms:created xsi:type="dcterms:W3CDTF">2024-08-05T12:39:00Z</dcterms:created>
  <dcterms:modified xsi:type="dcterms:W3CDTF">2024-08-05T12:39:00Z</dcterms:modified>
</cp:coreProperties>
</file>