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hd w:fill="ffffff" w:val="clear"/>
        <w:spacing w:after="24" w:line="240" w:lineRule="auto"/>
        <w:ind w:left="120" w:firstLine="0"/>
        <w:jc w:val="center"/>
        <w:rPr>
          <w:rFonts w:ascii="Times New Roman" w:cs="Times New Roman" w:eastAsia="Times New Roman" w:hAnsi="Times New Roman"/>
          <w:b w:val="1"/>
          <w:i w:val="1"/>
          <w:color w:val="202122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122"/>
          <w:sz w:val="24"/>
          <w:szCs w:val="24"/>
          <w:u w:val="single"/>
          <w:rtl w:val="0"/>
        </w:rPr>
        <w:t xml:space="preserve">COL. “MERCEDITAS DE SAN MARTÍN” DE CESAP.</w:t>
      </w:r>
    </w:p>
    <w:p w:rsidR="00000000" w:rsidDel="00000000" w:rsidP="00000000" w:rsidRDefault="00000000" w:rsidRPr="00000000" w14:paraId="00000002">
      <w:pPr>
        <w:shd w:fill="ffffff" w:val="clear"/>
        <w:spacing w:after="24" w:before="280" w:line="240" w:lineRule="auto"/>
        <w:ind w:left="120" w:firstLine="0"/>
        <w:jc w:val="center"/>
        <w:rPr>
          <w:rFonts w:ascii="Times New Roman" w:cs="Times New Roman" w:eastAsia="Times New Roman" w:hAnsi="Times New Roman"/>
          <w:b w:val="1"/>
          <w:i w:val="1"/>
          <w:color w:val="202122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122"/>
          <w:sz w:val="24"/>
          <w:szCs w:val="24"/>
          <w:u w:val="single"/>
        </w:rPr>
        <w:drawing>
          <wp:inline distB="0" distT="0" distL="0" distR="0">
            <wp:extent cx="874973" cy="619274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4973" cy="6192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spacing w:after="24" w:before="280" w:line="240" w:lineRule="auto"/>
        <w:ind w:left="120" w:firstLine="0"/>
        <w:jc w:val="center"/>
        <w:rPr>
          <w:rFonts w:ascii="Times New Roman" w:cs="Times New Roman" w:eastAsia="Times New Roman" w:hAnsi="Times New Roman"/>
          <w:b w:val="1"/>
          <w:i w:val="1"/>
          <w:color w:val="20212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122"/>
          <w:u w:val="single"/>
          <w:rtl w:val="0"/>
        </w:rPr>
        <w:t xml:space="preserve">EDUCACIÓN PRIMARIA – CICLO LECTIVO 2024.</w:t>
      </w:r>
    </w:p>
    <w:p w:rsidR="00000000" w:rsidDel="00000000" w:rsidP="00000000" w:rsidRDefault="00000000" w:rsidRPr="00000000" w14:paraId="00000004">
      <w:pPr>
        <w:shd w:fill="ffffff" w:val="clear"/>
        <w:spacing w:after="24" w:before="280" w:line="240" w:lineRule="auto"/>
        <w:ind w:left="120" w:firstLine="0"/>
        <w:jc w:val="center"/>
        <w:rPr>
          <w:rFonts w:ascii="Times New Roman" w:cs="Times New Roman" w:eastAsia="Times New Roman" w:hAnsi="Times New Roman"/>
          <w:b w:val="1"/>
          <w:i w:val="1"/>
          <w:color w:val="20212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122"/>
          <w:u w:val="single"/>
          <w:rtl w:val="0"/>
        </w:rPr>
        <w:t xml:space="preserve">TALLER DE LECTURA - INVESTIGACIÓN.</w:t>
      </w:r>
    </w:p>
    <w:p w:rsidR="00000000" w:rsidDel="00000000" w:rsidP="00000000" w:rsidRDefault="00000000" w:rsidRPr="00000000" w14:paraId="00000005">
      <w:pPr>
        <w:shd w:fill="ffffff" w:val="clear"/>
        <w:spacing w:after="24" w:before="280" w:line="240" w:lineRule="auto"/>
        <w:ind w:left="120" w:firstLine="0"/>
        <w:jc w:val="center"/>
        <w:rPr>
          <w:rFonts w:ascii="Times New Roman" w:cs="Times New Roman" w:eastAsia="Times New Roman" w:hAnsi="Times New Roman"/>
          <w:b w:val="1"/>
          <w:i w:val="1"/>
          <w:color w:val="20212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122"/>
          <w:u w:val="single"/>
          <w:rtl w:val="0"/>
        </w:rPr>
        <w:t xml:space="preserve">ÁREA CIENCIAS SOCIALES – LENGUA – FORMACIÓN ÉTICA.</w:t>
      </w:r>
    </w:p>
    <w:p w:rsidR="00000000" w:rsidDel="00000000" w:rsidP="00000000" w:rsidRDefault="00000000" w:rsidRPr="00000000" w14:paraId="00000006">
      <w:pPr>
        <w:shd w:fill="ffffff" w:val="clear"/>
        <w:spacing w:after="24" w:before="280" w:line="240" w:lineRule="auto"/>
        <w:ind w:left="120" w:firstLine="0"/>
        <w:rPr>
          <w:rFonts w:ascii="Times New Roman" w:cs="Times New Roman" w:eastAsia="Times New Roman" w:hAnsi="Times New Roman"/>
          <w:b w:val="1"/>
          <w:i w:val="1"/>
          <w:color w:val="2021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122"/>
          <w:rtl w:val="0"/>
        </w:rPr>
        <w:t xml:space="preserve">Fecha: _________________      6° “____”            N Y A :_______________________________________</w:t>
      </w:r>
    </w:p>
    <w:p w:rsidR="00000000" w:rsidDel="00000000" w:rsidP="00000000" w:rsidRDefault="00000000" w:rsidRPr="00000000" w14:paraId="00000007">
      <w:pPr>
        <w:shd w:fill="ffffff" w:val="clear"/>
        <w:spacing w:after="24" w:before="280" w:line="240" w:lineRule="auto"/>
        <w:ind w:left="120" w:firstLine="0"/>
        <w:rPr>
          <w:rFonts w:ascii="Times New Roman" w:cs="Times New Roman" w:eastAsia="Times New Roman" w:hAnsi="Times New Roman"/>
          <w:b w:val="1"/>
          <w:i w:val="1"/>
          <w:color w:val="2021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122"/>
          <w:u w:val="single"/>
          <w:rtl w:val="0"/>
        </w:rPr>
        <w:t xml:space="preserve">*TEMA: 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122"/>
          <w:rtl w:val="0"/>
        </w:rPr>
        <w:t xml:space="preserve">CONOCIENDO A NUESTRA PATRONA”</w:t>
      </w:r>
    </w:p>
    <w:p w:rsidR="00000000" w:rsidDel="00000000" w:rsidP="00000000" w:rsidRDefault="00000000" w:rsidRPr="00000000" w14:paraId="00000008">
      <w:pPr>
        <w:shd w:fill="ffffff" w:val="clear"/>
        <w:spacing w:after="24" w:before="280" w:line="240" w:lineRule="auto"/>
        <w:ind w:left="120" w:firstLine="0"/>
        <w:rPr>
          <w:rFonts w:ascii="Times New Roman" w:cs="Times New Roman" w:eastAsia="Times New Roman" w:hAnsi="Times New Roman"/>
          <w:b w:val="1"/>
          <w:i w:val="1"/>
          <w:color w:val="20212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122"/>
          <w:u w:val="single"/>
          <w:rtl w:val="0"/>
        </w:rPr>
        <w:t xml:space="preserve">*PROPÓSITO:</w:t>
      </w:r>
    </w:p>
    <w:p w:rsidR="00000000" w:rsidDel="00000000" w:rsidP="00000000" w:rsidRDefault="00000000" w:rsidRPr="00000000" w14:paraId="00000009">
      <w:pPr>
        <w:shd w:fill="ffffff" w:val="clear"/>
        <w:spacing w:after="24" w:before="280" w:line="240" w:lineRule="auto"/>
        <w:ind w:left="120" w:firstLine="0"/>
        <w:rPr>
          <w:rFonts w:ascii="Times New Roman" w:cs="Times New Roman" w:eastAsia="Times New Roman" w:hAnsi="Times New Roman"/>
          <w:b w:val="1"/>
          <w:i w:val="1"/>
          <w:color w:val="2021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122"/>
          <w:rtl w:val="0"/>
        </w:rPr>
        <w:t xml:space="preserve">*Generar un espacio para el conocimiento y el debate sobre la vida y obra de Merceditas de San Martín.</w:t>
      </w:r>
    </w:p>
    <w:p w:rsidR="00000000" w:rsidDel="00000000" w:rsidP="00000000" w:rsidRDefault="00000000" w:rsidRPr="00000000" w14:paraId="0000000A">
      <w:pPr>
        <w:shd w:fill="ffffff" w:val="clear"/>
        <w:spacing w:after="24" w:before="280" w:line="240" w:lineRule="auto"/>
        <w:ind w:left="120" w:firstLine="0"/>
        <w:rPr>
          <w:rFonts w:ascii="Times New Roman" w:cs="Times New Roman" w:eastAsia="Times New Roman" w:hAnsi="Times New Roman"/>
          <w:b w:val="1"/>
          <w:i w:val="1"/>
          <w:color w:val="20212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122"/>
          <w:u w:val="single"/>
          <w:rtl w:val="0"/>
        </w:rPr>
        <w:t xml:space="preserve">*OBJETIVOS:</w:t>
      </w:r>
    </w:p>
    <w:p w:rsidR="00000000" w:rsidDel="00000000" w:rsidP="00000000" w:rsidRDefault="00000000" w:rsidRPr="00000000" w14:paraId="0000000B">
      <w:pPr>
        <w:shd w:fill="ffffff" w:val="clear"/>
        <w:spacing w:after="24" w:before="280" w:line="240" w:lineRule="auto"/>
        <w:ind w:left="120" w:firstLine="0"/>
        <w:rPr>
          <w:rFonts w:ascii="Times New Roman" w:cs="Times New Roman" w:eastAsia="Times New Roman" w:hAnsi="Times New Roman"/>
          <w:b w:val="1"/>
          <w:i w:val="1"/>
          <w:color w:val="2021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122"/>
          <w:rtl w:val="0"/>
        </w:rPr>
        <w:t xml:space="preserve">*Conocer la historia de Merceditas de San Martín.</w:t>
      </w:r>
    </w:p>
    <w:p w:rsidR="00000000" w:rsidDel="00000000" w:rsidP="00000000" w:rsidRDefault="00000000" w:rsidRPr="00000000" w14:paraId="0000000C">
      <w:pPr>
        <w:shd w:fill="ffffff" w:val="clear"/>
        <w:spacing w:after="24" w:before="280" w:line="240" w:lineRule="auto"/>
        <w:ind w:left="120" w:firstLine="0"/>
        <w:rPr>
          <w:rFonts w:ascii="Times New Roman" w:cs="Times New Roman" w:eastAsia="Times New Roman" w:hAnsi="Times New Roman"/>
          <w:b w:val="1"/>
          <w:i w:val="1"/>
          <w:color w:val="2021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122"/>
          <w:rtl w:val="0"/>
        </w:rPr>
        <w:t xml:space="preserve">*Valorar el aporte educativo y formativo del legado sanmartiniano.</w:t>
      </w:r>
    </w:p>
    <w:p w:rsidR="00000000" w:rsidDel="00000000" w:rsidP="00000000" w:rsidRDefault="00000000" w:rsidRPr="00000000" w14:paraId="0000000D">
      <w:pPr>
        <w:shd w:fill="ffffff" w:val="clear"/>
        <w:spacing w:after="24" w:before="280" w:line="240" w:lineRule="auto"/>
        <w:ind w:left="120" w:firstLine="0"/>
        <w:rPr>
          <w:rFonts w:ascii="Times New Roman" w:cs="Times New Roman" w:eastAsia="Times New Roman" w:hAnsi="Times New Roman"/>
          <w:b w:val="1"/>
          <w:i w:val="1"/>
          <w:color w:val="2021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122"/>
          <w:rtl w:val="0"/>
        </w:rPr>
        <w:t xml:space="preserve">*Reconocer las características textuales de la biografía.</w:t>
      </w:r>
    </w:p>
    <w:p w:rsidR="00000000" w:rsidDel="00000000" w:rsidP="00000000" w:rsidRDefault="00000000" w:rsidRPr="00000000" w14:paraId="0000000E">
      <w:pPr>
        <w:shd w:fill="ffffff" w:val="clear"/>
        <w:spacing w:after="24" w:before="280" w:line="240" w:lineRule="auto"/>
        <w:ind w:left="120" w:firstLine="0"/>
        <w:rPr>
          <w:rFonts w:ascii="Times New Roman" w:cs="Times New Roman" w:eastAsia="Times New Roman" w:hAnsi="Times New Roman"/>
          <w:b w:val="1"/>
          <w:i w:val="1"/>
          <w:color w:val="20212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122"/>
          <w:u w:val="single"/>
          <w:rtl w:val="0"/>
        </w:rPr>
        <w:t xml:space="preserve">*CONTENIDOS:</w:t>
      </w:r>
    </w:p>
    <w:p w:rsidR="00000000" w:rsidDel="00000000" w:rsidP="00000000" w:rsidRDefault="00000000" w:rsidRPr="00000000" w14:paraId="0000000F">
      <w:pPr>
        <w:shd w:fill="ffffff" w:val="clear"/>
        <w:spacing w:after="24" w:before="280" w:line="240" w:lineRule="auto"/>
        <w:ind w:left="120" w:firstLine="0"/>
        <w:rPr>
          <w:rFonts w:ascii="Times New Roman" w:cs="Times New Roman" w:eastAsia="Times New Roman" w:hAnsi="Times New Roman"/>
          <w:b w:val="1"/>
          <w:i w:val="1"/>
          <w:color w:val="20212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122"/>
          <w:u w:val="single"/>
          <w:rtl w:val="0"/>
        </w:rPr>
        <w:t xml:space="preserve">*ÁREA CIENCIAS SOCIALES</w:t>
      </w:r>
    </w:p>
    <w:p w:rsidR="00000000" w:rsidDel="00000000" w:rsidP="00000000" w:rsidRDefault="00000000" w:rsidRPr="00000000" w14:paraId="00000010">
      <w:pPr>
        <w:shd w:fill="ffffff" w:val="clear"/>
        <w:spacing w:after="24" w:before="280" w:line="240" w:lineRule="auto"/>
        <w:ind w:left="120" w:firstLine="0"/>
        <w:rPr>
          <w:rFonts w:ascii="Times New Roman" w:cs="Times New Roman" w:eastAsia="Times New Roman" w:hAnsi="Times New Roman"/>
          <w:b w:val="1"/>
          <w:i w:val="1"/>
          <w:color w:val="2021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122"/>
          <w:rtl w:val="0"/>
        </w:rPr>
        <w:t xml:space="preserve">*Historia de nuestros próceres, su vida, obra y legado patriótico.</w:t>
      </w:r>
    </w:p>
    <w:p w:rsidR="00000000" w:rsidDel="00000000" w:rsidP="00000000" w:rsidRDefault="00000000" w:rsidRPr="00000000" w14:paraId="00000011">
      <w:pPr>
        <w:shd w:fill="ffffff" w:val="clear"/>
        <w:spacing w:after="24" w:before="280" w:line="240" w:lineRule="auto"/>
        <w:ind w:left="120" w:firstLine="0"/>
        <w:rPr>
          <w:rFonts w:ascii="Times New Roman" w:cs="Times New Roman" w:eastAsia="Times New Roman" w:hAnsi="Times New Roman"/>
          <w:b w:val="1"/>
          <w:i w:val="1"/>
          <w:color w:val="20212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122"/>
          <w:u w:val="single"/>
          <w:rtl w:val="0"/>
        </w:rPr>
        <w:t xml:space="preserve">*ÁREA LENGUA</w:t>
      </w:r>
    </w:p>
    <w:p w:rsidR="00000000" w:rsidDel="00000000" w:rsidP="00000000" w:rsidRDefault="00000000" w:rsidRPr="00000000" w14:paraId="00000012">
      <w:pPr>
        <w:shd w:fill="ffffff" w:val="clear"/>
        <w:spacing w:after="24" w:before="280" w:line="240" w:lineRule="auto"/>
        <w:ind w:left="120" w:firstLine="0"/>
        <w:rPr>
          <w:rFonts w:ascii="Times New Roman" w:cs="Times New Roman" w:eastAsia="Times New Roman" w:hAnsi="Times New Roman"/>
          <w:b w:val="1"/>
          <w:i w:val="1"/>
          <w:color w:val="2021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122"/>
          <w:rtl w:val="0"/>
        </w:rPr>
        <w:t xml:space="preserve">*La Biografía, sus características textuales y estructura.</w:t>
      </w:r>
    </w:p>
    <w:p w:rsidR="00000000" w:rsidDel="00000000" w:rsidP="00000000" w:rsidRDefault="00000000" w:rsidRPr="00000000" w14:paraId="00000013">
      <w:pPr>
        <w:shd w:fill="ffffff" w:val="clear"/>
        <w:spacing w:after="24" w:before="280" w:line="240" w:lineRule="auto"/>
        <w:ind w:left="120" w:firstLine="0"/>
        <w:rPr>
          <w:rFonts w:ascii="Times New Roman" w:cs="Times New Roman" w:eastAsia="Times New Roman" w:hAnsi="Times New Roman"/>
          <w:b w:val="1"/>
          <w:i w:val="1"/>
          <w:color w:val="20212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122"/>
          <w:u w:val="single"/>
          <w:rtl w:val="0"/>
        </w:rPr>
        <w:t xml:space="preserve">*ÁREA FORMACIÓN ÉTICA.</w:t>
      </w:r>
    </w:p>
    <w:p w:rsidR="00000000" w:rsidDel="00000000" w:rsidP="00000000" w:rsidRDefault="00000000" w:rsidRPr="00000000" w14:paraId="00000014">
      <w:pPr>
        <w:shd w:fill="ffffff" w:val="clear"/>
        <w:spacing w:after="24" w:before="280" w:line="240" w:lineRule="auto"/>
        <w:ind w:left="120" w:firstLine="0"/>
        <w:rPr>
          <w:rFonts w:ascii="Times New Roman" w:cs="Times New Roman" w:eastAsia="Times New Roman" w:hAnsi="Times New Roman"/>
          <w:b w:val="1"/>
          <w:i w:val="1"/>
          <w:color w:val="2021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122"/>
          <w:rtl w:val="0"/>
        </w:rPr>
        <w:t xml:space="preserve">*Las máximas sanmartinianas, su aplicación a la vida actual para una mejor convivencia.</w:t>
      </w:r>
    </w:p>
    <w:p w:rsidR="00000000" w:rsidDel="00000000" w:rsidP="00000000" w:rsidRDefault="00000000" w:rsidRPr="00000000" w14:paraId="00000015">
      <w:pPr>
        <w:shd w:fill="ffffff" w:val="clear"/>
        <w:spacing w:after="24" w:before="280" w:line="240" w:lineRule="auto"/>
        <w:ind w:left="120" w:firstLine="0"/>
        <w:rPr>
          <w:rFonts w:ascii="Times New Roman" w:cs="Times New Roman" w:eastAsia="Times New Roman" w:hAnsi="Times New Roman"/>
          <w:b w:val="1"/>
          <w:i w:val="1"/>
          <w:color w:val="20212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122"/>
          <w:u w:val="single"/>
          <w:rtl w:val="0"/>
        </w:rPr>
        <w:t xml:space="preserve">*METODOLOGÍA:</w:t>
      </w:r>
    </w:p>
    <w:p w:rsidR="00000000" w:rsidDel="00000000" w:rsidP="00000000" w:rsidRDefault="00000000" w:rsidRPr="00000000" w14:paraId="00000016">
      <w:pPr>
        <w:shd w:fill="ffffff" w:val="clear"/>
        <w:spacing w:after="24" w:before="280" w:line="240" w:lineRule="auto"/>
        <w:ind w:left="120" w:firstLine="0"/>
        <w:rPr>
          <w:rFonts w:ascii="Times New Roman" w:cs="Times New Roman" w:eastAsia="Times New Roman" w:hAnsi="Times New Roman"/>
          <w:b w:val="1"/>
          <w:i w:val="1"/>
          <w:color w:val="2021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122"/>
          <w:rtl w:val="0"/>
        </w:rPr>
        <w:t xml:space="preserve">*Trabajo grupal de investigación y debate, con la producción final escrita de una biografía abreviada y afiche ilustrativo – informativo sobre el legado sanmartiniano.</w:t>
      </w:r>
    </w:p>
    <w:p w:rsidR="00000000" w:rsidDel="00000000" w:rsidP="00000000" w:rsidRDefault="00000000" w:rsidRPr="00000000" w14:paraId="00000017">
      <w:pPr>
        <w:shd w:fill="ffffff" w:val="clear"/>
        <w:spacing w:after="24" w:before="280" w:line="240" w:lineRule="auto"/>
        <w:ind w:left="120" w:firstLine="0"/>
        <w:rPr>
          <w:rFonts w:ascii="Times New Roman" w:cs="Times New Roman" w:eastAsia="Times New Roman" w:hAnsi="Times New Roman"/>
          <w:b w:val="1"/>
          <w:i w:val="1"/>
          <w:color w:val="20212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122"/>
          <w:u w:val="single"/>
          <w:rtl w:val="0"/>
        </w:rPr>
        <w:t xml:space="preserve">*ACTIVIDADES.</w:t>
      </w:r>
    </w:p>
    <w:p w:rsidR="00000000" w:rsidDel="00000000" w:rsidP="00000000" w:rsidRDefault="00000000" w:rsidRPr="00000000" w14:paraId="00000018">
      <w:pPr>
        <w:shd w:fill="ffffff" w:val="clear"/>
        <w:spacing w:after="24" w:before="280" w:line="240" w:lineRule="auto"/>
        <w:ind w:left="120" w:firstLine="0"/>
        <w:rPr>
          <w:rFonts w:ascii="Times New Roman" w:cs="Times New Roman" w:eastAsia="Times New Roman" w:hAnsi="Times New Roman"/>
          <w:b w:val="1"/>
          <w:i w:val="1"/>
          <w:color w:val="2021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122"/>
          <w:rtl w:val="0"/>
        </w:rPr>
        <w:t xml:space="preserve">1-Lee con atención el texto, “MERCEDES TOMASA DE SAN MARTÍN Y ESCALADA”.</w:t>
      </w:r>
    </w:p>
    <w:p w:rsidR="00000000" w:rsidDel="00000000" w:rsidP="00000000" w:rsidRDefault="00000000" w:rsidRPr="00000000" w14:paraId="00000019">
      <w:pPr>
        <w:shd w:fill="ffffff" w:val="clear"/>
        <w:spacing w:after="24" w:before="280" w:line="240" w:lineRule="auto"/>
        <w:ind w:left="120" w:firstLine="0"/>
        <w:rPr>
          <w:rFonts w:ascii="Times New Roman" w:cs="Times New Roman" w:eastAsia="Times New Roman" w:hAnsi="Times New Roman"/>
          <w:b w:val="1"/>
          <w:i w:val="1"/>
          <w:color w:val="2021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122"/>
          <w:rtl w:val="0"/>
        </w:rPr>
        <w:t xml:space="preserve">2-Conversamos y debatimos sobre la protagonista del texto.</w:t>
      </w:r>
    </w:p>
    <w:p w:rsidR="00000000" w:rsidDel="00000000" w:rsidP="00000000" w:rsidRDefault="00000000" w:rsidRPr="00000000" w14:paraId="0000001A">
      <w:pPr>
        <w:shd w:fill="ffffff" w:val="clear"/>
        <w:spacing w:after="24" w:before="280" w:line="240" w:lineRule="auto"/>
        <w:ind w:left="120" w:firstLine="0"/>
        <w:rPr>
          <w:rFonts w:ascii="Times New Roman" w:cs="Times New Roman" w:eastAsia="Times New Roman" w:hAnsi="Times New Roman"/>
          <w:b w:val="1"/>
          <w:i w:val="1"/>
          <w:color w:val="2021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122"/>
          <w:rtl w:val="0"/>
        </w:rPr>
        <w:t xml:space="preserve">3-Trabajamos en grupos con las actividades propuestas.</w:t>
      </w:r>
    </w:p>
    <w:p w:rsidR="00000000" w:rsidDel="00000000" w:rsidP="00000000" w:rsidRDefault="00000000" w:rsidRPr="00000000" w14:paraId="0000001B">
      <w:pPr>
        <w:shd w:fill="ffffff" w:val="clear"/>
        <w:spacing w:after="24" w:before="280" w:line="240" w:lineRule="auto"/>
        <w:rPr>
          <w:rFonts w:ascii="Times New Roman" w:cs="Times New Roman" w:eastAsia="Times New Roman" w:hAnsi="Times New Roman"/>
          <w:b w:val="1"/>
          <w:i w:val="1"/>
          <w:color w:val="2021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ffffff" w:val="clear"/>
        <w:spacing w:after="24" w:before="280" w:line="240" w:lineRule="auto"/>
        <w:jc w:val="center"/>
        <w:rPr>
          <w:rFonts w:ascii="Arial" w:cs="Arial" w:eastAsia="Arial" w:hAnsi="Arial"/>
          <w:color w:val="538135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538135"/>
          <w:sz w:val="24"/>
          <w:szCs w:val="24"/>
          <w:u w:val="single"/>
          <w:rtl w:val="0"/>
        </w:rPr>
        <w:t xml:space="preserve">MERCEDES TOMASA DE SAN MARTÍN Y ESCALADA.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fffff" w:val="clear"/>
        <w:spacing w:after="24" w:before="280" w:line="240" w:lineRule="auto"/>
        <w:ind w:left="120" w:firstLine="0"/>
        <w:rPr>
          <w:rFonts w:ascii="Arial" w:cs="Arial" w:eastAsia="Arial" w:hAnsi="Arial"/>
          <w:color w:val="202122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hd w:fill="ffffff" w:val="clear"/>
        <w:spacing w:after="120" w:before="120" w:line="240" w:lineRule="auto"/>
        <w:rPr>
          <w:rFonts w:ascii="Arial" w:cs="Arial" w:eastAsia="Arial" w:hAnsi="Arial"/>
          <w:color w:val="20212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202122"/>
          <w:sz w:val="24"/>
          <w:szCs w:val="24"/>
          <w:rtl w:val="0"/>
        </w:rPr>
        <w:t xml:space="preserve">Mercedes Tomasa de San Martín y Escalada</w:t>
      </w:r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 (</w:t>
      </w:r>
      <w:hyperlink r:id="rId7">
        <w:r w:rsidDel="00000000" w:rsidR="00000000" w:rsidRPr="00000000">
          <w:rPr>
            <w:rFonts w:ascii="Arial" w:cs="Arial" w:eastAsia="Arial" w:hAnsi="Arial"/>
            <w:color w:val="3366cc"/>
            <w:sz w:val="24"/>
            <w:szCs w:val="24"/>
            <w:u w:val="single"/>
            <w:rtl w:val="0"/>
          </w:rPr>
          <w:t xml:space="preserve">Mendoza</w:t>
        </w:r>
      </w:hyperlink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, 24 de agosto de 1816 – </w:t>
      </w:r>
      <w:hyperlink r:id="rId8">
        <w:r w:rsidDel="00000000" w:rsidR="00000000" w:rsidRPr="00000000">
          <w:rPr>
            <w:rFonts w:ascii="Arial" w:cs="Arial" w:eastAsia="Arial" w:hAnsi="Arial"/>
            <w:color w:val="3366cc"/>
            <w:sz w:val="24"/>
            <w:szCs w:val="24"/>
            <w:u w:val="single"/>
            <w:rtl w:val="0"/>
          </w:rPr>
          <w:t xml:space="preserve">Brunoy</w:t>
        </w:r>
      </w:hyperlink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, 28 de febrero de 1875) fue la hija del general </w:t>
      </w:r>
      <w:hyperlink r:id="rId9">
        <w:r w:rsidDel="00000000" w:rsidR="00000000" w:rsidRPr="00000000">
          <w:rPr>
            <w:rFonts w:ascii="Arial" w:cs="Arial" w:eastAsia="Arial" w:hAnsi="Arial"/>
            <w:color w:val="3366cc"/>
            <w:sz w:val="24"/>
            <w:szCs w:val="24"/>
            <w:u w:val="single"/>
            <w:rtl w:val="0"/>
          </w:rPr>
          <w:t xml:space="preserve">José de San Martín</w:t>
        </w:r>
      </w:hyperlink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 y de </w:t>
      </w:r>
      <w:hyperlink r:id="rId10">
        <w:r w:rsidDel="00000000" w:rsidR="00000000" w:rsidRPr="00000000">
          <w:rPr>
            <w:rFonts w:ascii="Arial" w:cs="Arial" w:eastAsia="Arial" w:hAnsi="Arial"/>
            <w:color w:val="3366cc"/>
            <w:sz w:val="24"/>
            <w:szCs w:val="24"/>
            <w:u w:val="single"/>
            <w:rtl w:val="0"/>
          </w:rPr>
          <w:t xml:space="preserve">María de los Remedios de Escalada</w:t>
        </w:r>
      </w:hyperlink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.</w:t>
      </w:r>
      <w:hyperlink r:id="rId11">
        <w:r w:rsidDel="00000000" w:rsidR="00000000" w:rsidRPr="00000000">
          <w:rPr>
            <w:rFonts w:ascii="Arial" w:cs="Arial" w:eastAsia="Arial" w:hAnsi="Arial"/>
            <w:color w:val="3366cc"/>
            <w:sz w:val="24"/>
            <w:szCs w:val="24"/>
            <w:u w:val="single"/>
            <w:vertAlign w:val="superscript"/>
            <w:rtl w:val="0"/>
          </w:rPr>
          <w:t xml:space="preserve">1</w:t>
        </w:r>
      </w:hyperlink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​</w:t>
      </w:r>
    </w:p>
    <w:p w:rsidR="00000000" w:rsidDel="00000000" w:rsidP="00000000" w:rsidRDefault="00000000" w:rsidRPr="00000000" w14:paraId="0000001F">
      <w:pPr>
        <w:shd w:fill="ffffff" w:val="clear"/>
        <w:spacing w:after="120" w:before="120" w:line="240" w:lineRule="auto"/>
        <w:rPr>
          <w:rFonts w:ascii="Arial" w:cs="Arial" w:eastAsia="Arial" w:hAnsi="Arial"/>
          <w:color w:val="20212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Mercedes Tomasa nació en </w:t>
      </w:r>
      <w:hyperlink r:id="rId12">
        <w:r w:rsidDel="00000000" w:rsidR="00000000" w:rsidRPr="00000000">
          <w:rPr>
            <w:rFonts w:ascii="Arial" w:cs="Arial" w:eastAsia="Arial" w:hAnsi="Arial"/>
            <w:color w:val="3366cc"/>
            <w:sz w:val="24"/>
            <w:szCs w:val="24"/>
            <w:u w:val="single"/>
            <w:rtl w:val="0"/>
          </w:rPr>
          <w:t xml:space="preserve">Mendoza</w:t>
        </w:r>
      </w:hyperlink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 el 24 de agosto de 1816. Un año más tarde, al dejar San Martín la Gobernación de </w:t>
      </w:r>
      <w:hyperlink r:id="rId13">
        <w:r w:rsidDel="00000000" w:rsidR="00000000" w:rsidRPr="00000000">
          <w:rPr>
            <w:rFonts w:ascii="Arial" w:cs="Arial" w:eastAsia="Arial" w:hAnsi="Arial"/>
            <w:color w:val="3366cc"/>
            <w:sz w:val="24"/>
            <w:szCs w:val="24"/>
            <w:u w:val="single"/>
            <w:rtl w:val="0"/>
          </w:rPr>
          <w:t xml:space="preserve">Cuyo</w:t>
        </w:r>
      </w:hyperlink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 para emprender la campaña Libertadora, se mudó con su madre a la casa de sus abuelos José Escalada y Tomasa Quintana en </w:t>
      </w:r>
      <w:hyperlink r:id="rId14">
        <w:r w:rsidDel="00000000" w:rsidR="00000000" w:rsidRPr="00000000">
          <w:rPr>
            <w:rFonts w:ascii="Arial" w:cs="Arial" w:eastAsia="Arial" w:hAnsi="Arial"/>
            <w:color w:val="3366cc"/>
            <w:sz w:val="24"/>
            <w:szCs w:val="24"/>
            <w:u w:val="single"/>
            <w:rtl w:val="0"/>
          </w:rPr>
          <w:t xml:space="preserve">Buenos Aires</w:t>
        </w:r>
      </w:hyperlink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.</w:t>
      </w:r>
      <w:hyperlink r:id="rId15">
        <w:r w:rsidDel="00000000" w:rsidR="00000000" w:rsidRPr="00000000">
          <w:rPr>
            <w:rFonts w:ascii="Arial" w:cs="Arial" w:eastAsia="Arial" w:hAnsi="Arial"/>
            <w:color w:val="3366cc"/>
            <w:sz w:val="24"/>
            <w:szCs w:val="24"/>
            <w:u w:val="single"/>
            <w:vertAlign w:val="superscript"/>
            <w:rtl w:val="0"/>
          </w:rPr>
          <w:t xml:space="preserve">1</w:t>
        </w:r>
      </w:hyperlink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​</w:t>
      </w:r>
      <w:hyperlink r:id="rId16">
        <w:r w:rsidDel="00000000" w:rsidR="00000000" w:rsidRPr="00000000">
          <w:rPr>
            <w:rFonts w:ascii="Arial" w:cs="Arial" w:eastAsia="Arial" w:hAnsi="Arial"/>
            <w:color w:val="3366cc"/>
            <w:sz w:val="24"/>
            <w:szCs w:val="24"/>
            <w:u w:val="single"/>
            <w:vertAlign w:val="superscript"/>
            <w:rtl w:val="0"/>
          </w:rPr>
          <w:t xml:space="preserve">2</w:t>
        </w:r>
      </w:hyperlink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​ Su padre no pudo acompañarlas debido a trabas puestas por el presidente </w:t>
      </w:r>
      <w:hyperlink r:id="rId17">
        <w:r w:rsidDel="00000000" w:rsidR="00000000" w:rsidRPr="00000000">
          <w:rPr>
            <w:rFonts w:ascii="Arial" w:cs="Arial" w:eastAsia="Arial" w:hAnsi="Arial"/>
            <w:color w:val="3366cc"/>
            <w:sz w:val="24"/>
            <w:szCs w:val="24"/>
            <w:u w:val="single"/>
            <w:rtl w:val="0"/>
          </w:rPr>
          <w:t xml:space="preserve">Bernardino Rivadavia</w:t>
        </w:r>
      </w:hyperlink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, quien no quería que San Martín entrara en la ciudad. En el año 1818, tras la victoria de la campaña Libertadora en </w:t>
      </w:r>
      <w:hyperlink r:id="rId18">
        <w:r w:rsidDel="00000000" w:rsidR="00000000" w:rsidRPr="00000000">
          <w:rPr>
            <w:rFonts w:ascii="Arial" w:cs="Arial" w:eastAsia="Arial" w:hAnsi="Arial"/>
            <w:color w:val="3366cc"/>
            <w:sz w:val="24"/>
            <w:szCs w:val="24"/>
            <w:u w:val="single"/>
            <w:rtl w:val="0"/>
          </w:rPr>
          <w:t xml:space="preserve">Chile</w:t>
        </w:r>
      </w:hyperlink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, San Martín regresó a la capital porteña, donde, una vez reunido con su familia, partió con ella para instalarse otra vez en Mendoza en la Chacra de Barriales.</w:t>
      </w:r>
      <w:hyperlink r:id="rId19">
        <w:r w:rsidDel="00000000" w:rsidR="00000000" w:rsidRPr="00000000">
          <w:rPr>
            <w:rFonts w:ascii="Arial" w:cs="Arial" w:eastAsia="Arial" w:hAnsi="Arial"/>
            <w:color w:val="3366cc"/>
            <w:sz w:val="24"/>
            <w:szCs w:val="24"/>
            <w:u w:val="single"/>
            <w:vertAlign w:val="superscript"/>
            <w:rtl w:val="0"/>
          </w:rPr>
          <w:t xml:space="preserve">2</w:t>
        </w:r>
      </w:hyperlink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​ Cuando Mercedes tenía alrededor de dos años, la salud de su madre Remedios empeoró, y esto obligó a San Martín a retornar nuevamente a Buenos Aires para dejar a Mercedes al cuidado de sus abuelos mientras él partía a Chile para continuar la </w:t>
      </w:r>
      <w:hyperlink r:id="rId20">
        <w:r w:rsidDel="00000000" w:rsidR="00000000" w:rsidRPr="00000000">
          <w:rPr>
            <w:rFonts w:ascii="Arial" w:cs="Arial" w:eastAsia="Arial" w:hAnsi="Arial"/>
            <w:color w:val="3366cc"/>
            <w:sz w:val="24"/>
            <w:szCs w:val="24"/>
            <w:u w:val="single"/>
            <w:rtl w:val="0"/>
          </w:rPr>
          <w:t xml:space="preserve">campaña Libertadora</w:t>
        </w:r>
      </w:hyperlink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, esta vez hacia el </w:t>
      </w:r>
      <w:hyperlink r:id="rId21">
        <w:r w:rsidDel="00000000" w:rsidR="00000000" w:rsidRPr="00000000">
          <w:rPr>
            <w:rFonts w:ascii="Arial" w:cs="Arial" w:eastAsia="Arial" w:hAnsi="Arial"/>
            <w:color w:val="3366cc"/>
            <w:sz w:val="24"/>
            <w:szCs w:val="24"/>
            <w:u w:val="single"/>
            <w:rtl w:val="0"/>
          </w:rPr>
          <w:t xml:space="preserve">Perú</w:t>
        </w:r>
      </w:hyperlink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. El 3 de agosto de 1823, mientras Mercedes estaba al cuidado de su abuela Tomasa, su madre Remedios falleció de </w:t>
      </w:r>
      <w:hyperlink r:id="rId22">
        <w:r w:rsidDel="00000000" w:rsidR="00000000" w:rsidRPr="00000000">
          <w:rPr>
            <w:rFonts w:ascii="Arial" w:cs="Arial" w:eastAsia="Arial" w:hAnsi="Arial"/>
            <w:color w:val="3366cc"/>
            <w:sz w:val="24"/>
            <w:szCs w:val="24"/>
            <w:u w:val="single"/>
            <w:rtl w:val="0"/>
          </w:rPr>
          <w:t xml:space="preserve">tisis</w:t>
        </w:r>
      </w:hyperlink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.</w:t>
      </w:r>
      <w:hyperlink r:id="rId23">
        <w:r w:rsidDel="00000000" w:rsidR="00000000" w:rsidRPr="00000000">
          <w:rPr>
            <w:rFonts w:ascii="Arial" w:cs="Arial" w:eastAsia="Arial" w:hAnsi="Arial"/>
            <w:color w:val="3366cc"/>
            <w:sz w:val="24"/>
            <w:szCs w:val="24"/>
            <w:u w:val="single"/>
            <w:vertAlign w:val="superscript"/>
            <w:rtl w:val="0"/>
          </w:rPr>
          <w:t xml:space="preserve">1</w:t>
        </w:r>
      </w:hyperlink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​</w:t>
      </w:r>
      <w:hyperlink r:id="rId24">
        <w:r w:rsidDel="00000000" w:rsidR="00000000" w:rsidRPr="00000000">
          <w:rPr>
            <w:rFonts w:ascii="Arial" w:cs="Arial" w:eastAsia="Arial" w:hAnsi="Arial"/>
            <w:color w:val="3366cc"/>
            <w:sz w:val="24"/>
            <w:szCs w:val="24"/>
            <w:u w:val="single"/>
            <w:vertAlign w:val="superscript"/>
            <w:rtl w:val="0"/>
          </w:rPr>
          <w:t xml:space="preserve">2</w:t>
        </w:r>
      </w:hyperlink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​</w:t>
      </w:r>
    </w:p>
    <w:p w:rsidR="00000000" w:rsidDel="00000000" w:rsidP="00000000" w:rsidRDefault="00000000" w:rsidRPr="00000000" w14:paraId="00000020">
      <w:pPr>
        <w:shd w:fill="ffffff" w:val="clear"/>
        <w:spacing w:after="120" w:before="120" w:line="240" w:lineRule="auto"/>
        <w:rPr>
          <w:rFonts w:ascii="Arial" w:cs="Arial" w:eastAsia="Arial" w:hAnsi="Arial"/>
          <w:color w:val="20212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A fines de 1823 su padre llegó a Buenos Aires y, el 4 de diciembre, se apersonó en la casa de los Escalada. Allí la suegra del general, Doña Tomasa, que jamás aceptó a su yerno, intentó quedarse con la niña, a la que San Martín encontró malcriada y hecha “un diablotín”.</w:t>
      </w:r>
      <w:hyperlink r:id="rId25">
        <w:r w:rsidDel="00000000" w:rsidR="00000000" w:rsidRPr="00000000">
          <w:rPr>
            <w:rFonts w:ascii="Arial" w:cs="Arial" w:eastAsia="Arial" w:hAnsi="Arial"/>
            <w:color w:val="3366cc"/>
            <w:sz w:val="24"/>
            <w:szCs w:val="24"/>
            <w:u w:val="single"/>
            <w:vertAlign w:val="superscript"/>
            <w:rtl w:val="0"/>
          </w:rPr>
          <w:t xml:space="preserve">3</w:t>
        </w:r>
      </w:hyperlink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​</w:t>
      </w:r>
    </w:p>
    <w:p w:rsidR="00000000" w:rsidDel="00000000" w:rsidP="00000000" w:rsidRDefault="00000000" w:rsidRPr="00000000" w14:paraId="00000021">
      <w:pPr>
        <w:shd w:fill="ffffff" w:val="clear"/>
        <w:spacing w:after="120" w:before="120" w:line="240" w:lineRule="auto"/>
        <w:rPr>
          <w:rFonts w:ascii="Arial" w:cs="Arial" w:eastAsia="Arial" w:hAnsi="Arial"/>
          <w:color w:val="20212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El 21 de febrero de 1824,</w:t>
      </w:r>
      <w:hyperlink r:id="rId26">
        <w:r w:rsidDel="00000000" w:rsidR="00000000" w:rsidRPr="00000000">
          <w:rPr>
            <w:rFonts w:ascii="Arial" w:cs="Arial" w:eastAsia="Arial" w:hAnsi="Arial"/>
            <w:color w:val="3366cc"/>
            <w:sz w:val="24"/>
            <w:szCs w:val="24"/>
            <w:u w:val="single"/>
            <w:vertAlign w:val="superscript"/>
            <w:rtl w:val="0"/>
          </w:rPr>
          <w:t xml:space="preserve">1</w:t>
        </w:r>
      </w:hyperlink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​ luego de la </w:t>
      </w:r>
      <w:hyperlink r:id="rId27">
        <w:r w:rsidDel="00000000" w:rsidR="00000000" w:rsidRPr="00000000">
          <w:rPr>
            <w:rFonts w:ascii="Arial" w:cs="Arial" w:eastAsia="Arial" w:hAnsi="Arial"/>
            <w:color w:val="3366cc"/>
            <w:sz w:val="24"/>
            <w:szCs w:val="24"/>
            <w:u w:val="single"/>
            <w:rtl w:val="0"/>
          </w:rPr>
          <w:t xml:space="preserve">guerra de la independencia</w:t>
        </w:r>
      </w:hyperlink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, San Martín se exilió con su hija en Europa,</w:t>
      </w:r>
      <w:hyperlink r:id="rId28">
        <w:r w:rsidDel="00000000" w:rsidR="00000000" w:rsidRPr="00000000">
          <w:rPr>
            <w:rFonts w:ascii="Arial" w:cs="Arial" w:eastAsia="Arial" w:hAnsi="Arial"/>
            <w:color w:val="3366cc"/>
            <w:sz w:val="24"/>
            <w:szCs w:val="24"/>
            <w:u w:val="single"/>
            <w:vertAlign w:val="superscript"/>
            <w:rtl w:val="0"/>
          </w:rPr>
          <w:t xml:space="preserve">2</w:t>
        </w:r>
      </w:hyperlink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​ primero en </w:t>
      </w:r>
      <w:hyperlink r:id="rId29">
        <w:r w:rsidDel="00000000" w:rsidR="00000000" w:rsidRPr="00000000">
          <w:rPr>
            <w:rFonts w:ascii="Arial" w:cs="Arial" w:eastAsia="Arial" w:hAnsi="Arial"/>
            <w:color w:val="3366cc"/>
            <w:sz w:val="24"/>
            <w:szCs w:val="24"/>
            <w:u w:val="single"/>
            <w:rtl w:val="0"/>
          </w:rPr>
          <w:t xml:space="preserve">Francia</w:t>
        </w:r>
      </w:hyperlink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 y luego en </w:t>
      </w:r>
      <w:hyperlink r:id="rId30">
        <w:r w:rsidDel="00000000" w:rsidR="00000000" w:rsidRPr="00000000">
          <w:rPr>
            <w:rFonts w:ascii="Arial" w:cs="Arial" w:eastAsia="Arial" w:hAnsi="Arial"/>
            <w:color w:val="3366cc"/>
            <w:sz w:val="24"/>
            <w:szCs w:val="24"/>
            <w:u w:val="single"/>
            <w:rtl w:val="0"/>
          </w:rPr>
          <w:t xml:space="preserve">Gran Bretaña</w:t>
        </w:r>
      </w:hyperlink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.</w:t>
      </w:r>
      <w:hyperlink r:id="rId31">
        <w:r w:rsidDel="00000000" w:rsidR="00000000" w:rsidRPr="00000000">
          <w:rPr>
            <w:rFonts w:ascii="Arial" w:cs="Arial" w:eastAsia="Arial" w:hAnsi="Arial"/>
            <w:color w:val="3366cc"/>
            <w:sz w:val="24"/>
            <w:szCs w:val="24"/>
            <w:u w:val="single"/>
            <w:vertAlign w:val="superscript"/>
            <w:rtl w:val="0"/>
          </w:rPr>
          <w:t xml:space="preserve">1</w:t>
        </w:r>
      </w:hyperlink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​ Mercedes estudió en el Hampstead College de </w:t>
      </w:r>
      <w:hyperlink r:id="rId32">
        <w:r w:rsidDel="00000000" w:rsidR="00000000" w:rsidRPr="00000000">
          <w:rPr>
            <w:rFonts w:ascii="Arial" w:cs="Arial" w:eastAsia="Arial" w:hAnsi="Arial"/>
            <w:color w:val="3366cc"/>
            <w:sz w:val="24"/>
            <w:szCs w:val="24"/>
            <w:u w:val="single"/>
            <w:rtl w:val="0"/>
          </w:rPr>
          <w:t xml:space="preserve">Londres</w:t>
        </w:r>
      </w:hyperlink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, y una vez finalizados sus estudios partieron hacia </w:t>
      </w:r>
      <w:hyperlink r:id="rId33">
        <w:r w:rsidDel="00000000" w:rsidR="00000000" w:rsidRPr="00000000">
          <w:rPr>
            <w:rFonts w:ascii="Arial" w:cs="Arial" w:eastAsia="Arial" w:hAnsi="Arial"/>
            <w:color w:val="3366cc"/>
            <w:sz w:val="24"/>
            <w:szCs w:val="24"/>
            <w:u w:val="single"/>
            <w:rtl w:val="0"/>
          </w:rPr>
          <w:t xml:space="preserve">Bélgica</w:t>
        </w:r>
      </w:hyperlink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, en donde se radicaron por un tiempo, y luego se establecieron en Francia nuevamente.</w:t>
      </w:r>
      <w:hyperlink r:id="rId34">
        <w:r w:rsidDel="00000000" w:rsidR="00000000" w:rsidRPr="00000000">
          <w:rPr>
            <w:rFonts w:ascii="Arial" w:cs="Arial" w:eastAsia="Arial" w:hAnsi="Arial"/>
            <w:color w:val="3366cc"/>
            <w:sz w:val="24"/>
            <w:szCs w:val="24"/>
            <w:u w:val="single"/>
            <w:vertAlign w:val="superscript"/>
            <w:rtl w:val="0"/>
          </w:rPr>
          <w:t xml:space="preserve">1</w:t>
        </w:r>
      </w:hyperlink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​ Sin embargo, debido a las agitadas revoluciones que ocurrían en ese país, la familia decidió trasladarse a un pueblo más retirado, </w:t>
      </w:r>
      <w:hyperlink r:id="rId35">
        <w:r w:rsidDel="00000000" w:rsidR="00000000" w:rsidRPr="00000000">
          <w:rPr>
            <w:rFonts w:ascii="Arial" w:cs="Arial" w:eastAsia="Arial" w:hAnsi="Arial"/>
            <w:color w:val="3366cc"/>
            <w:sz w:val="24"/>
            <w:szCs w:val="24"/>
            <w:u w:val="single"/>
            <w:rtl w:val="0"/>
          </w:rPr>
          <w:t xml:space="preserve">Boulogne-sur-Mer</w:t>
        </w:r>
      </w:hyperlink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. Allí en 1831 ambos se enfermaron de cólera y fueron atendidos por el médico argentino </w:t>
      </w:r>
      <w:hyperlink r:id="rId36">
        <w:r w:rsidDel="00000000" w:rsidR="00000000" w:rsidRPr="00000000">
          <w:rPr>
            <w:rFonts w:ascii="Arial" w:cs="Arial" w:eastAsia="Arial" w:hAnsi="Arial"/>
            <w:color w:val="3366cc"/>
            <w:sz w:val="24"/>
            <w:szCs w:val="24"/>
            <w:u w:val="single"/>
            <w:rtl w:val="0"/>
          </w:rPr>
          <w:t xml:space="preserve">Mariano Severo Balcarce</w:t>
        </w:r>
      </w:hyperlink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.</w:t>
      </w:r>
      <w:hyperlink r:id="rId37">
        <w:r w:rsidDel="00000000" w:rsidR="00000000" w:rsidRPr="00000000">
          <w:rPr>
            <w:rFonts w:ascii="Arial" w:cs="Arial" w:eastAsia="Arial" w:hAnsi="Arial"/>
            <w:color w:val="3366cc"/>
            <w:sz w:val="24"/>
            <w:szCs w:val="24"/>
            <w:u w:val="single"/>
            <w:vertAlign w:val="superscript"/>
            <w:rtl w:val="0"/>
          </w:rPr>
          <w:t xml:space="preserve">1</w:t>
        </w:r>
      </w:hyperlink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​ Mercedes y Balcarce se casaron el 13 de septiembre de 1832</w:t>
      </w:r>
      <w:hyperlink r:id="rId38">
        <w:r w:rsidDel="00000000" w:rsidR="00000000" w:rsidRPr="00000000">
          <w:rPr>
            <w:rFonts w:ascii="Arial" w:cs="Arial" w:eastAsia="Arial" w:hAnsi="Arial"/>
            <w:color w:val="3366cc"/>
            <w:sz w:val="24"/>
            <w:szCs w:val="24"/>
            <w:u w:val="single"/>
            <w:vertAlign w:val="superscript"/>
            <w:rtl w:val="0"/>
          </w:rPr>
          <w:t xml:space="preserve">1</w:t>
        </w:r>
      </w:hyperlink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​ y tuvieron dos hijas. La pareja debió volver a Buenos Aires por obligaciones políticas de Balcarce, donde el 14 de octubre de 1833 nació su primera hija María Mercedes.</w:t>
      </w:r>
      <w:hyperlink r:id="rId39">
        <w:r w:rsidDel="00000000" w:rsidR="00000000" w:rsidRPr="00000000">
          <w:rPr>
            <w:rFonts w:ascii="Arial" w:cs="Arial" w:eastAsia="Arial" w:hAnsi="Arial"/>
            <w:color w:val="3366cc"/>
            <w:sz w:val="24"/>
            <w:szCs w:val="24"/>
            <w:u w:val="single"/>
            <w:vertAlign w:val="superscript"/>
            <w:rtl w:val="0"/>
          </w:rPr>
          <w:t xml:space="preserve">2</w:t>
        </w:r>
      </w:hyperlink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​</w:t>
      </w:r>
      <w:hyperlink r:id="rId40">
        <w:r w:rsidDel="00000000" w:rsidR="00000000" w:rsidRPr="00000000">
          <w:rPr>
            <w:rFonts w:ascii="Arial" w:cs="Arial" w:eastAsia="Arial" w:hAnsi="Arial"/>
            <w:color w:val="3366cc"/>
            <w:sz w:val="24"/>
            <w:szCs w:val="24"/>
            <w:u w:val="single"/>
            <w:vertAlign w:val="superscript"/>
            <w:rtl w:val="0"/>
          </w:rPr>
          <w:t xml:space="preserve">4</w:t>
        </w:r>
      </w:hyperlink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​ A fines de 1835 volvieron a Francia, y se instalaron en la propiedad que San Martín poseía en </w:t>
      </w:r>
      <w:r w:rsidDel="00000000" w:rsidR="00000000" w:rsidRPr="00000000">
        <w:rPr>
          <w:rFonts w:ascii="Arial" w:cs="Arial" w:eastAsia="Arial" w:hAnsi="Arial"/>
          <w:i w:val="1"/>
          <w:color w:val="202122"/>
          <w:sz w:val="24"/>
          <w:szCs w:val="24"/>
          <w:rtl w:val="0"/>
        </w:rPr>
        <w:t xml:space="preserve">Le Grand-Bourg</w:t>
      </w:r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 (hoy un barrio del suburbio parisino de </w:t>
      </w:r>
      <w:hyperlink r:id="rId41">
        <w:r w:rsidDel="00000000" w:rsidR="00000000" w:rsidRPr="00000000">
          <w:rPr>
            <w:rFonts w:ascii="Arial" w:cs="Arial" w:eastAsia="Arial" w:hAnsi="Arial"/>
            <w:color w:val="3366cc"/>
            <w:sz w:val="24"/>
            <w:szCs w:val="24"/>
            <w:u w:val="single"/>
            <w:rtl w:val="0"/>
          </w:rPr>
          <w:t xml:space="preserve">Évry-Courcouronnes</w:t>
        </w:r>
      </w:hyperlink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); allí nació unos meses más tarde, el 14 de julio de 1836, la segunda hija de la parejaː </w:t>
      </w:r>
      <w:hyperlink r:id="rId42">
        <w:r w:rsidDel="00000000" w:rsidR="00000000" w:rsidRPr="00000000">
          <w:rPr>
            <w:rFonts w:ascii="Arial" w:cs="Arial" w:eastAsia="Arial" w:hAnsi="Arial"/>
            <w:color w:val="3366cc"/>
            <w:sz w:val="24"/>
            <w:szCs w:val="24"/>
            <w:u w:val="single"/>
            <w:rtl w:val="0"/>
          </w:rPr>
          <w:t xml:space="preserve">Josefa Dominga</w:t>
        </w:r>
      </w:hyperlink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.</w:t>
      </w:r>
      <w:hyperlink r:id="rId43">
        <w:r w:rsidDel="00000000" w:rsidR="00000000" w:rsidRPr="00000000">
          <w:rPr>
            <w:rFonts w:ascii="Arial" w:cs="Arial" w:eastAsia="Arial" w:hAnsi="Arial"/>
            <w:color w:val="3366cc"/>
            <w:sz w:val="24"/>
            <w:szCs w:val="24"/>
            <w:u w:val="single"/>
            <w:vertAlign w:val="superscript"/>
            <w:rtl w:val="0"/>
          </w:rPr>
          <w:t xml:space="preserve">2</w:t>
        </w:r>
      </w:hyperlink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​</w:t>
      </w:r>
      <w:hyperlink r:id="rId44">
        <w:r w:rsidDel="00000000" w:rsidR="00000000" w:rsidRPr="00000000">
          <w:rPr>
            <w:rFonts w:ascii="Arial" w:cs="Arial" w:eastAsia="Arial" w:hAnsi="Arial"/>
            <w:color w:val="3366cc"/>
            <w:sz w:val="24"/>
            <w:szCs w:val="24"/>
            <w:u w:val="single"/>
            <w:vertAlign w:val="superscript"/>
            <w:rtl w:val="0"/>
          </w:rPr>
          <w:t xml:space="preserve">4</w:t>
        </w:r>
      </w:hyperlink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​</w:t>
      </w:r>
    </w:p>
    <w:p w:rsidR="00000000" w:rsidDel="00000000" w:rsidP="00000000" w:rsidRDefault="00000000" w:rsidRPr="00000000" w14:paraId="00000022">
      <w:pPr>
        <w:shd w:fill="ffffff" w:val="clear"/>
        <w:spacing w:after="120" w:before="120" w:line="240" w:lineRule="auto"/>
        <w:rPr>
          <w:rFonts w:ascii="Arial" w:cs="Arial" w:eastAsia="Arial" w:hAnsi="Arial"/>
          <w:color w:val="20212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Luego de la muerte de San Martín y del retiro de Balcarce de la diplomacia, la familia Balcarce se mudó a </w:t>
      </w:r>
      <w:hyperlink r:id="rId45">
        <w:r w:rsidDel="00000000" w:rsidR="00000000" w:rsidRPr="00000000">
          <w:rPr>
            <w:rFonts w:ascii="Arial" w:cs="Arial" w:eastAsia="Arial" w:hAnsi="Arial"/>
            <w:color w:val="3366cc"/>
            <w:sz w:val="24"/>
            <w:szCs w:val="24"/>
            <w:u w:val="single"/>
            <w:rtl w:val="0"/>
          </w:rPr>
          <w:t xml:space="preserve">Brunoy</w:t>
        </w:r>
      </w:hyperlink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, en las cercanías de París. Mercedes murió allí el 28 de febrero de 1875</w:t>
      </w:r>
      <w:hyperlink r:id="rId46">
        <w:r w:rsidDel="00000000" w:rsidR="00000000" w:rsidRPr="00000000">
          <w:rPr>
            <w:rFonts w:ascii="Arial" w:cs="Arial" w:eastAsia="Arial" w:hAnsi="Arial"/>
            <w:color w:val="3366cc"/>
            <w:sz w:val="24"/>
            <w:szCs w:val="24"/>
            <w:u w:val="single"/>
            <w:vertAlign w:val="superscript"/>
            <w:rtl w:val="0"/>
          </w:rPr>
          <w:t xml:space="preserve">1</w:t>
        </w:r>
      </w:hyperlink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​a la edad de 58 años.</w:t>
      </w:r>
      <w:hyperlink r:id="rId47">
        <w:r w:rsidDel="00000000" w:rsidR="00000000" w:rsidRPr="00000000">
          <w:rPr>
            <w:rFonts w:ascii="Arial" w:cs="Arial" w:eastAsia="Arial" w:hAnsi="Arial"/>
            <w:color w:val="3366cc"/>
            <w:sz w:val="24"/>
            <w:szCs w:val="24"/>
            <w:u w:val="single"/>
            <w:vertAlign w:val="superscript"/>
            <w:rtl w:val="0"/>
          </w:rPr>
          <w:t xml:space="preserve">4</w:t>
        </w:r>
      </w:hyperlink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​</w:t>
      </w:r>
    </w:p>
    <w:p w:rsidR="00000000" w:rsidDel="00000000" w:rsidP="00000000" w:rsidRDefault="00000000" w:rsidRPr="00000000" w14:paraId="00000023">
      <w:pPr>
        <w:shd w:fill="ffffff" w:val="clear"/>
        <w:spacing w:after="120" w:before="120" w:line="240" w:lineRule="auto"/>
        <w:rPr>
          <w:rFonts w:ascii="Arial" w:cs="Arial" w:eastAsia="Arial" w:hAnsi="Arial"/>
          <w:color w:val="20212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En 1951, su cuerpo, junto con el de su esposo y el de su hija mayor María Mercedes, fue repatriado y sepultado en la </w:t>
      </w:r>
      <w:hyperlink r:id="rId48">
        <w:r w:rsidDel="00000000" w:rsidR="00000000" w:rsidRPr="00000000">
          <w:rPr>
            <w:rFonts w:ascii="Arial" w:cs="Arial" w:eastAsia="Arial" w:hAnsi="Arial"/>
            <w:color w:val="3366cc"/>
            <w:sz w:val="24"/>
            <w:szCs w:val="24"/>
            <w:u w:val="single"/>
            <w:rtl w:val="0"/>
          </w:rPr>
          <w:t xml:space="preserve">Basílica de San Francisco</w:t>
        </w:r>
      </w:hyperlink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, en Mendoza.</w:t>
      </w:r>
      <w:hyperlink r:id="rId49">
        <w:r w:rsidDel="00000000" w:rsidR="00000000" w:rsidRPr="00000000">
          <w:rPr>
            <w:rFonts w:ascii="Arial" w:cs="Arial" w:eastAsia="Arial" w:hAnsi="Arial"/>
            <w:color w:val="3366cc"/>
            <w:sz w:val="24"/>
            <w:szCs w:val="24"/>
            <w:u w:val="single"/>
            <w:vertAlign w:val="superscript"/>
            <w:rtl w:val="0"/>
          </w:rPr>
          <w:t xml:space="preserve">1</w:t>
        </w:r>
      </w:hyperlink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​</w:t>
      </w:r>
    </w:p>
    <w:p w:rsidR="00000000" w:rsidDel="00000000" w:rsidP="00000000" w:rsidRDefault="00000000" w:rsidRPr="00000000" w14:paraId="00000024">
      <w:pPr>
        <w:shd w:fill="ffffff" w:val="clear"/>
        <w:spacing w:after="120" w:before="120" w:line="240" w:lineRule="auto"/>
        <w:rPr>
          <w:rFonts w:ascii="Arial" w:cs="Arial" w:eastAsia="Arial" w:hAnsi="Arial"/>
          <w:color w:val="20212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En la provincia de Mendoza se celebra el </w:t>
      </w:r>
      <w:hyperlink r:id="rId50">
        <w:r w:rsidDel="00000000" w:rsidR="00000000" w:rsidRPr="00000000">
          <w:rPr>
            <w:rFonts w:ascii="Arial" w:cs="Arial" w:eastAsia="Arial" w:hAnsi="Arial"/>
            <w:color w:val="3366cc"/>
            <w:sz w:val="24"/>
            <w:szCs w:val="24"/>
            <w:u w:val="single"/>
            <w:rtl w:val="0"/>
          </w:rPr>
          <w:t xml:space="preserve">Día del Padre</w:t>
        </w:r>
      </w:hyperlink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 el 24 de agosto en honor al nacimiento de Mercedes.</w:t>
      </w:r>
      <w:hyperlink r:id="rId51">
        <w:r w:rsidDel="00000000" w:rsidR="00000000" w:rsidRPr="00000000">
          <w:rPr>
            <w:rFonts w:ascii="Arial" w:cs="Arial" w:eastAsia="Arial" w:hAnsi="Arial"/>
            <w:color w:val="3366cc"/>
            <w:sz w:val="24"/>
            <w:szCs w:val="24"/>
            <w:u w:val="single"/>
            <w:vertAlign w:val="superscript"/>
            <w:rtl w:val="0"/>
          </w:rPr>
          <w:t xml:space="preserve">1</w:t>
        </w:r>
      </w:hyperlink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​</w:t>
      </w:r>
    </w:p>
    <w:p w:rsidR="00000000" w:rsidDel="00000000" w:rsidP="00000000" w:rsidRDefault="00000000" w:rsidRPr="00000000" w14:paraId="00000025">
      <w:pPr>
        <w:shd w:fill="ffffff" w:val="clear"/>
        <w:spacing w:after="24" w:before="280" w:line="240" w:lineRule="auto"/>
        <w:rPr>
          <w:rFonts w:ascii="Times New Roman" w:cs="Times New Roman" w:eastAsia="Times New Roman" w:hAnsi="Times New Roman"/>
          <w:b w:val="1"/>
          <w:i w:val="1"/>
          <w:color w:val="2021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hd w:fill="ffffff" w:val="clear"/>
        <w:spacing w:after="24" w:before="280" w:line="240" w:lineRule="auto"/>
        <w:rPr>
          <w:rFonts w:ascii="Times New Roman" w:cs="Times New Roman" w:eastAsia="Times New Roman" w:hAnsi="Times New Roman"/>
          <w:b w:val="1"/>
          <w:i w:val="1"/>
          <w:color w:val="20212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122"/>
          <w:u w:val="single"/>
          <w:rtl w:val="0"/>
        </w:rPr>
        <w:t xml:space="preserve">4-Observa con atención el siguiente cuadro informativo y compara con el texto leído. </w:t>
      </w:r>
    </w:p>
    <w:p w:rsidR="00000000" w:rsidDel="00000000" w:rsidP="00000000" w:rsidRDefault="00000000" w:rsidRPr="00000000" w14:paraId="00000027">
      <w:pPr>
        <w:shd w:fill="ffffff" w:val="clear"/>
        <w:spacing w:after="24" w:before="280" w:line="240" w:lineRule="auto"/>
        <w:rPr>
          <w:rFonts w:ascii="Times New Roman" w:cs="Times New Roman" w:eastAsia="Times New Roman" w:hAnsi="Times New Roman"/>
          <w:b w:val="1"/>
          <w:i w:val="1"/>
          <w:color w:val="20212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122"/>
          <w:u w:val="single"/>
          <w:rtl w:val="0"/>
        </w:rPr>
        <w:t xml:space="preserve">5-Respondan en forma completa:</w:t>
      </w:r>
    </w:p>
    <w:p w:rsidR="00000000" w:rsidDel="00000000" w:rsidP="00000000" w:rsidRDefault="00000000" w:rsidRPr="00000000" w14:paraId="00000028">
      <w:pPr>
        <w:shd w:fill="ffffff" w:val="clear"/>
        <w:spacing w:after="24" w:before="280" w:line="240" w:lineRule="auto"/>
        <w:rPr>
          <w:rFonts w:ascii="Times New Roman" w:cs="Times New Roman" w:eastAsia="Times New Roman" w:hAnsi="Times New Roman"/>
          <w:b w:val="1"/>
          <w:i w:val="1"/>
          <w:color w:val="2021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122"/>
          <w:rtl w:val="0"/>
        </w:rPr>
        <w:t xml:space="preserve">¿Cuál es las semejanzas y las diferencias que encuentran entre ambos textos? </w:t>
      </w:r>
    </w:p>
    <w:p w:rsidR="00000000" w:rsidDel="00000000" w:rsidP="00000000" w:rsidRDefault="00000000" w:rsidRPr="00000000" w14:paraId="00000029">
      <w:pPr>
        <w:shd w:fill="ffffff" w:val="clear"/>
        <w:spacing w:after="24" w:before="280" w:line="240" w:lineRule="auto"/>
        <w:rPr>
          <w:rFonts w:ascii="Times New Roman" w:cs="Times New Roman" w:eastAsia="Times New Roman" w:hAnsi="Times New Roman"/>
          <w:b w:val="1"/>
          <w:i w:val="1"/>
          <w:color w:val="2021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122"/>
          <w:rtl w:val="0"/>
        </w:rPr>
        <w:t xml:space="preserve">¿Qué tipo de textos son? ¿Por qué?</w:t>
      </w:r>
    </w:p>
    <w:p w:rsidR="00000000" w:rsidDel="00000000" w:rsidP="00000000" w:rsidRDefault="00000000" w:rsidRPr="00000000" w14:paraId="0000002A">
      <w:pPr>
        <w:shd w:fill="ffffff" w:val="clear"/>
        <w:spacing w:after="24" w:before="280" w:line="240" w:lineRule="auto"/>
        <w:ind w:left="120" w:firstLine="0"/>
        <w:rPr>
          <w:rFonts w:ascii="Arial" w:cs="Arial" w:eastAsia="Arial" w:hAnsi="Arial"/>
          <w:color w:val="202122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94.0" w:type="dxa"/>
        <w:jc w:val="left"/>
        <w:tblInd w:w="288.0" w:type="dxa"/>
        <w:tblBorders>
          <w:top w:color="b4bbc8" w:space="0" w:sz="6" w:val="single"/>
          <w:left w:color="b4bbc8" w:space="0" w:sz="6" w:val="single"/>
          <w:bottom w:color="b4bbc8" w:space="0" w:sz="6" w:val="single"/>
          <w:right w:color="b4bbc8" w:space="0" w:sz="6" w:val="single"/>
        </w:tblBorders>
        <w:tblLayout w:type="fixed"/>
        <w:tblLook w:val="0400"/>
      </w:tblPr>
      <w:tblGrid>
        <w:gridCol w:w="1458"/>
        <w:gridCol w:w="8936"/>
        <w:tblGridChange w:id="0">
          <w:tblGrid>
            <w:gridCol w:w="1458"/>
            <w:gridCol w:w="8936"/>
          </w:tblGrid>
        </w:tblGridChange>
      </w:tblGrid>
      <w:tr>
        <w:trPr>
          <w:cantSplit w:val="0"/>
          <w:trHeight w:val="603" w:hRule="atLeast"/>
          <w:tblHeader w:val="0"/>
        </w:trPr>
        <w:tc>
          <w:tcPr>
            <w:gridSpan w:val="2"/>
            <w:shd w:fill="8db1c3" w:val="clear"/>
            <w:vAlign w:val="center"/>
          </w:tcPr>
          <w:p w:rsidR="00000000" w:rsidDel="00000000" w:rsidP="00000000" w:rsidRDefault="00000000" w:rsidRPr="00000000" w14:paraId="0000002B">
            <w:pPr>
              <w:spacing w:after="168" w:before="120" w:lineRule="auto"/>
              <w:jc w:val="center"/>
              <w:rPr>
                <w:rFonts w:ascii="Times New Roman" w:cs="Times New Roman" w:eastAsia="Times New Roman" w:hAnsi="Times New Roman"/>
                <w:b w:val="1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ffff"/>
                <w:sz w:val="26"/>
                <w:szCs w:val="26"/>
                <w:rtl w:val="0"/>
              </w:rPr>
              <w:t xml:space="preserve">Mercedes Tomasa de San Martín y Escalada</w:t>
            </w:r>
          </w:p>
        </w:tc>
      </w:tr>
      <w:tr>
        <w:trPr>
          <w:cantSplit w:val="0"/>
          <w:trHeight w:val="4299" w:hRule="atLeast"/>
          <w:tblHeader w:val="0"/>
        </w:trPr>
        <w:tc>
          <w:tcPr>
            <w:gridSpan w:val="2"/>
            <w:shd w:fill="f9f9f9" w:val="clear"/>
            <w:vAlign w:val="center"/>
          </w:tcPr>
          <w:p w:rsidR="00000000" w:rsidDel="00000000" w:rsidP="00000000" w:rsidRDefault="00000000" w:rsidRPr="00000000" w14:paraId="0000002D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66cc"/>
                <w:sz w:val="19"/>
                <w:szCs w:val="19"/>
              </w:rPr>
              <w:drawing>
                <wp:inline distB="0" distT="0" distL="0" distR="0">
                  <wp:extent cx="2095753" cy="2441394"/>
                  <wp:effectExtent b="0" l="0" r="0" t="0"/>
                  <wp:docPr descr="https://upload.wikimedia.org/wikipedia/commons/thumb/6/69/Mercedes_Tomasa_San_Mart%C3%ADn_y_Escalada.jpg/220px-Mercedes_Tomasa_San_Mart%C3%ADn_y_Escalada.jpg" id="4" name="image3.png"/>
                  <a:graphic>
                    <a:graphicData uri="http://schemas.openxmlformats.org/drawingml/2006/picture">
                      <pic:pic>
                        <pic:nvPicPr>
                          <pic:cNvPr descr="https://upload.wikimedia.org/wikipedia/commons/thumb/6/69/Mercedes_Tomasa_San_Mart%C3%ADn_y_Escalada.jpg/220px-Mercedes_Tomasa_San_Mart%C3%ADn_y_Escalada.jpg" id="0" name="image3.png"/>
                          <pic:cNvPicPr preferRelativeResize="0"/>
                        </pic:nvPicPr>
                        <pic:blipFill>
                          <a:blip r:embed="rId5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753" cy="24413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</w:rPr>
            </w:pPr>
            <w:hyperlink r:id="rId53">
              <w:r w:rsidDel="00000000" w:rsidR="00000000" w:rsidRPr="00000000">
                <w:rPr>
                  <w:rFonts w:ascii="Times New Roman" w:cs="Times New Roman" w:eastAsia="Times New Roman" w:hAnsi="Times New Roman"/>
                  <w:color w:val="3366cc"/>
                  <w:sz w:val="19"/>
                  <w:szCs w:val="19"/>
                  <w:u w:val="single"/>
                  <w:rtl w:val="0"/>
                </w:rPr>
                <w:t xml:space="preserve">Daguerrotipo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.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shd w:fill="8db1c3" w:val="clear"/>
          </w:tcPr>
          <w:p w:rsidR="00000000" w:rsidDel="00000000" w:rsidP="00000000" w:rsidRDefault="00000000" w:rsidRPr="00000000" w14:paraId="00000030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b w:val="1"/>
                <w:color w:val="ffffff"/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ffff"/>
                <w:sz w:val="19"/>
                <w:szCs w:val="19"/>
                <w:rtl w:val="0"/>
              </w:rPr>
              <w:t xml:space="preserve">Información personal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f9f9f9" w:val="clear"/>
          </w:tcPr>
          <w:p w:rsidR="00000000" w:rsidDel="00000000" w:rsidP="00000000" w:rsidRDefault="00000000" w:rsidRPr="00000000" w14:paraId="00000032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19"/>
                <w:szCs w:val="19"/>
                <w:rtl w:val="0"/>
              </w:rPr>
              <w:t xml:space="preserve">Otros nombres</w:t>
            </w:r>
          </w:p>
        </w:tc>
        <w:tc>
          <w:tcPr>
            <w:shd w:fill="f9f9f9" w:val="clear"/>
            <w:vAlign w:val="center"/>
          </w:tcPr>
          <w:p w:rsidR="00000000" w:rsidDel="00000000" w:rsidP="00000000" w:rsidRDefault="00000000" w:rsidRPr="00000000" w14:paraId="00000033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Merceditas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shd w:fill="f9f9f9" w:val="clear"/>
          </w:tcPr>
          <w:p w:rsidR="00000000" w:rsidDel="00000000" w:rsidP="00000000" w:rsidRDefault="00000000" w:rsidRPr="00000000" w14:paraId="00000034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19"/>
                <w:szCs w:val="19"/>
                <w:rtl w:val="0"/>
              </w:rPr>
              <w:t xml:space="preserve">Nacimiento</w:t>
            </w:r>
          </w:p>
        </w:tc>
        <w:tc>
          <w:tcPr>
            <w:shd w:fill="f9f9f9" w:val="clear"/>
            <w:vAlign w:val="center"/>
          </w:tcPr>
          <w:p w:rsidR="00000000" w:rsidDel="00000000" w:rsidP="00000000" w:rsidRDefault="00000000" w:rsidRPr="00000000" w14:paraId="00000035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24 de agosto de 1816</w:t>
              <w:br w:type="textWrapping"/>
            </w:r>
            <w:hyperlink r:id="rId54">
              <w:r w:rsidDel="00000000" w:rsidR="00000000" w:rsidRPr="00000000">
                <w:rPr>
                  <w:rFonts w:ascii="Times New Roman" w:cs="Times New Roman" w:eastAsia="Times New Roman" w:hAnsi="Times New Roman"/>
                  <w:color w:val="3366cc"/>
                  <w:sz w:val="19"/>
                  <w:szCs w:val="19"/>
                  <w:u w:val="single"/>
                  <w:rtl w:val="0"/>
                </w:rPr>
                <w:t xml:space="preserve">Mendoza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, </w:t>
            </w:r>
            <w:hyperlink r:id="rId55">
              <w:r w:rsidDel="00000000" w:rsidR="00000000" w:rsidRPr="00000000">
                <w:rPr>
                  <w:rFonts w:ascii="Times New Roman" w:cs="Times New Roman" w:eastAsia="Times New Roman" w:hAnsi="Times New Roman"/>
                  <w:color w:val="3366cc"/>
                  <w:sz w:val="19"/>
                  <w:szCs w:val="19"/>
                  <w:u w:val="single"/>
                  <w:rtl w:val="0"/>
                </w:rPr>
                <w:t xml:space="preserve">Provincias Unidas del Río de la Plata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19" w:hRule="atLeast"/>
          <w:tblHeader w:val="0"/>
        </w:trPr>
        <w:tc>
          <w:tcPr>
            <w:shd w:fill="f9f9f9" w:val="clear"/>
          </w:tcPr>
          <w:p w:rsidR="00000000" w:rsidDel="00000000" w:rsidP="00000000" w:rsidRDefault="00000000" w:rsidRPr="00000000" w14:paraId="00000036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19"/>
                <w:szCs w:val="19"/>
                <w:rtl w:val="0"/>
              </w:rPr>
              <w:t xml:space="preserve">Fallecimiento</w:t>
            </w:r>
          </w:p>
        </w:tc>
        <w:tc>
          <w:tcPr>
            <w:shd w:fill="f9f9f9" w:val="clear"/>
            <w:vAlign w:val="center"/>
          </w:tcPr>
          <w:p w:rsidR="00000000" w:rsidDel="00000000" w:rsidP="00000000" w:rsidRDefault="00000000" w:rsidRPr="00000000" w14:paraId="00000037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28 de febrero de 1875</w:t>
              <w:br w:type="textWrapping"/>
              <w:t xml:space="preserve">(58 años)</w:t>
              <w:br w:type="textWrapping"/>
            </w:r>
            <w:hyperlink r:id="rId56">
              <w:r w:rsidDel="00000000" w:rsidR="00000000" w:rsidRPr="00000000">
                <w:rPr>
                  <w:rFonts w:ascii="Times New Roman" w:cs="Times New Roman" w:eastAsia="Times New Roman" w:hAnsi="Times New Roman"/>
                  <w:color w:val="3366cc"/>
                  <w:sz w:val="19"/>
                  <w:szCs w:val="19"/>
                  <w:u w:val="single"/>
                  <w:rtl w:val="0"/>
                </w:rPr>
                <w:t xml:space="preserve">Brunoy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 (Francia)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f9f9f9" w:val="clear"/>
          </w:tcPr>
          <w:p w:rsidR="00000000" w:rsidDel="00000000" w:rsidP="00000000" w:rsidRDefault="00000000" w:rsidRPr="00000000" w14:paraId="00000038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19"/>
                <w:szCs w:val="19"/>
                <w:rtl w:val="0"/>
              </w:rPr>
              <w:t xml:space="preserve">Nacionalidad</w:t>
            </w:r>
          </w:p>
        </w:tc>
        <w:tc>
          <w:tcPr>
            <w:shd w:fill="f9f9f9" w:val="clear"/>
            <w:vAlign w:val="center"/>
          </w:tcPr>
          <w:p w:rsidR="00000000" w:rsidDel="00000000" w:rsidP="00000000" w:rsidRDefault="00000000" w:rsidRPr="00000000" w14:paraId="00000039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</w:rPr>
            </w:pPr>
            <w:hyperlink r:id="rId57">
              <w:r w:rsidDel="00000000" w:rsidR="00000000" w:rsidRPr="00000000">
                <w:rPr>
                  <w:rFonts w:ascii="Times New Roman" w:cs="Times New Roman" w:eastAsia="Times New Roman" w:hAnsi="Times New Roman"/>
                  <w:color w:val="3366cc"/>
                  <w:sz w:val="19"/>
                  <w:szCs w:val="19"/>
                  <w:u w:val="single"/>
                  <w:rtl w:val="0"/>
                </w:rPr>
                <w:t xml:space="preserve">Argentina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shd w:fill="8db1c3" w:val="clear"/>
          </w:tcPr>
          <w:p w:rsidR="00000000" w:rsidDel="00000000" w:rsidP="00000000" w:rsidRDefault="00000000" w:rsidRPr="00000000" w14:paraId="0000003A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b w:val="1"/>
                <w:color w:val="ffffff"/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ffff"/>
                <w:sz w:val="19"/>
                <w:szCs w:val="19"/>
                <w:rtl w:val="0"/>
              </w:rPr>
              <w:t xml:space="preserve">Familia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9f9f9" w:val="clear"/>
          </w:tcPr>
          <w:p w:rsidR="00000000" w:rsidDel="00000000" w:rsidP="00000000" w:rsidRDefault="00000000" w:rsidRPr="00000000" w14:paraId="0000003C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19"/>
                <w:szCs w:val="19"/>
                <w:rtl w:val="0"/>
              </w:rPr>
              <w:t xml:space="preserve">Padres</w:t>
            </w:r>
          </w:p>
        </w:tc>
        <w:tc>
          <w:tcPr>
            <w:shd w:fill="f9f9f9" w:val="clear"/>
            <w:vAlign w:val="center"/>
          </w:tcPr>
          <w:p w:rsidR="00000000" w:rsidDel="00000000" w:rsidP="00000000" w:rsidRDefault="00000000" w:rsidRPr="00000000" w14:paraId="0000003D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</w:rPr>
            </w:pPr>
            <w:hyperlink r:id="rId58">
              <w:r w:rsidDel="00000000" w:rsidR="00000000" w:rsidRPr="00000000">
                <w:rPr>
                  <w:rFonts w:ascii="Times New Roman" w:cs="Times New Roman" w:eastAsia="Times New Roman" w:hAnsi="Times New Roman"/>
                  <w:color w:val="3366cc"/>
                  <w:sz w:val="19"/>
                  <w:szCs w:val="19"/>
                  <w:u w:val="single"/>
                  <w:rtl w:val="0"/>
                </w:rPr>
                <w:t xml:space="preserve">José de San Martín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 y </w:t>
            </w:r>
            <w:hyperlink r:id="rId59">
              <w:r w:rsidDel="00000000" w:rsidR="00000000" w:rsidRPr="00000000">
                <w:rPr>
                  <w:rFonts w:ascii="Times New Roman" w:cs="Times New Roman" w:eastAsia="Times New Roman" w:hAnsi="Times New Roman"/>
                  <w:color w:val="3366cc"/>
                  <w:sz w:val="19"/>
                  <w:szCs w:val="19"/>
                  <w:u w:val="single"/>
                  <w:rtl w:val="0"/>
                </w:rPr>
                <w:t xml:space="preserve">María de los Remedios de Escalada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f9f9f9" w:val="clear"/>
          </w:tcPr>
          <w:p w:rsidR="00000000" w:rsidDel="00000000" w:rsidP="00000000" w:rsidRDefault="00000000" w:rsidRPr="00000000" w14:paraId="0000003E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19"/>
                <w:szCs w:val="19"/>
                <w:rtl w:val="0"/>
              </w:rPr>
              <w:t xml:space="preserve">Cónyuge</w:t>
            </w:r>
          </w:p>
        </w:tc>
        <w:tc>
          <w:tcPr>
            <w:shd w:fill="f9f9f9" w:val="clear"/>
            <w:vAlign w:val="center"/>
          </w:tcPr>
          <w:p w:rsidR="00000000" w:rsidDel="00000000" w:rsidP="00000000" w:rsidRDefault="00000000" w:rsidRPr="00000000" w14:paraId="0000003F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</w:rPr>
            </w:pPr>
            <w:hyperlink r:id="rId60">
              <w:r w:rsidDel="00000000" w:rsidR="00000000" w:rsidRPr="00000000">
                <w:rPr>
                  <w:rFonts w:ascii="Times New Roman" w:cs="Times New Roman" w:eastAsia="Times New Roman" w:hAnsi="Times New Roman"/>
                  <w:color w:val="3366cc"/>
                  <w:sz w:val="19"/>
                  <w:szCs w:val="19"/>
                  <w:u w:val="single"/>
                  <w:rtl w:val="0"/>
                </w:rPr>
                <w:t xml:space="preserve">Mariano Severo Balcarce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shd w:fill="f9f9f9" w:val="clear"/>
          </w:tcPr>
          <w:p w:rsidR="00000000" w:rsidDel="00000000" w:rsidP="00000000" w:rsidRDefault="00000000" w:rsidRPr="00000000" w14:paraId="00000040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19"/>
                <w:szCs w:val="19"/>
                <w:rtl w:val="0"/>
              </w:rPr>
              <w:t xml:space="preserve">Hijos</w:t>
            </w:r>
          </w:p>
        </w:tc>
        <w:tc>
          <w:tcPr>
            <w:shd w:fill="f9f9f9" w:val="clear"/>
            <w:vAlign w:val="center"/>
          </w:tcPr>
          <w:p w:rsidR="00000000" w:rsidDel="00000000" w:rsidP="00000000" w:rsidRDefault="00000000" w:rsidRPr="00000000" w14:paraId="00000041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</w:rPr>
            </w:pPr>
            <w:hyperlink r:id="rId61">
              <w:r w:rsidDel="00000000" w:rsidR="00000000" w:rsidRPr="00000000">
                <w:rPr>
                  <w:rFonts w:ascii="Times New Roman" w:cs="Times New Roman" w:eastAsia="Times New Roman" w:hAnsi="Times New Roman"/>
                  <w:color w:val="3366cc"/>
                  <w:sz w:val="19"/>
                  <w:szCs w:val="19"/>
                  <w:u w:val="single"/>
                  <w:rtl w:val="0"/>
                </w:rPr>
                <w:t xml:space="preserve">Josefa Dominga Balcarce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br w:type="textWrapping"/>
            </w:r>
            <w:hyperlink r:id="rId62">
              <w:r w:rsidDel="00000000" w:rsidR="00000000" w:rsidRPr="00000000">
                <w:rPr>
                  <w:rFonts w:ascii="Times New Roman" w:cs="Times New Roman" w:eastAsia="Times New Roman" w:hAnsi="Times New Roman"/>
                  <w:color w:val="d73333"/>
                  <w:sz w:val="19"/>
                  <w:szCs w:val="19"/>
                  <w:u w:val="single"/>
                  <w:rtl w:val="0"/>
                </w:rPr>
                <w:t xml:space="preserve">María Mercedes Balcarce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41" w:hRule="atLeast"/>
          <w:tblHeader w:val="0"/>
        </w:trPr>
        <w:tc>
          <w:tcPr>
            <w:shd w:fill="f9f9f9" w:val="clear"/>
          </w:tcPr>
          <w:p w:rsidR="00000000" w:rsidDel="00000000" w:rsidP="00000000" w:rsidRDefault="00000000" w:rsidRPr="00000000" w14:paraId="00000042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19"/>
                <w:szCs w:val="19"/>
                <w:rtl w:val="0"/>
              </w:rPr>
              <w:t xml:space="preserve">Familiares</w:t>
            </w:r>
          </w:p>
        </w:tc>
        <w:tc>
          <w:tcPr>
            <w:shd w:fill="f9f9f9" w:val="clear"/>
            <w:vAlign w:val="center"/>
          </w:tcPr>
          <w:p w:rsidR="00000000" w:rsidDel="00000000" w:rsidP="00000000" w:rsidRDefault="00000000" w:rsidRPr="00000000" w14:paraId="00000043">
            <w:pPr>
              <w:spacing w:after="120" w:before="120" w:lineRule="auto"/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</w:rPr>
            </w:pPr>
            <w:hyperlink r:id="rId63">
              <w:r w:rsidDel="00000000" w:rsidR="00000000" w:rsidRPr="00000000">
                <w:rPr>
                  <w:rFonts w:ascii="Times New Roman" w:cs="Times New Roman" w:eastAsia="Times New Roman" w:hAnsi="Times New Roman"/>
                  <w:color w:val="3366cc"/>
                  <w:sz w:val="19"/>
                  <w:szCs w:val="19"/>
                  <w:u w:val="single"/>
                  <w:rtl w:val="0"/>
                </w:rPr>
                <w:t xml:space="preserve">Antonio José de Escalada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 (abuelo materno)</w:t>
            </w:r>
          </w:p>
          <w:p w:rsidR="00000000" w:rsidDel="00000000" w:rsidP="00000000" w:rsidRDefault="00000000" w:rsidRPr="00000000" w14:paraId="00000044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</w:rPr>
            </w:pPr>
            <w:hyperlink r:id="rId64">
              <w:r w:rsidDel="00000000" w:rsidR="00000000" w:rsidRPr="00000000">
                <w:rPr>
                  <w:rFonts w:ascii="Times New Roman" w:cs="Times New Roman" w:eastAsia="Times New Roman" w:hAnsi="Times New Roman"/>
                  <w:color w:val="3366cc"/>
                  <w:sz w:val="19"/>
                  <w:szCs w:val="19"/>
                  <w:u w:val="single"/>
                  <w:rtl w:val="0"/>
                </w:rPr>
                <w:t xml:space="preserve">Tomasa de la Quintana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 (abuela materna)</w:t>
              <w:br w:type="textWrapping"/>
            </w:r>
            <w:hyperlink r:id="rId65">
              <w:r w:rsidDel="00000000" w:rsidR="00000000" w:rsidRPr="00000000">
                <w:rPr>
                  <w:rFonts w:ascii="Times New Roman" w:cs="Times New Roman" w:eastAsia="Times New Roman" w:hAnsi="Times New Roman"/>
                  <w:color w:val="3366cc"/>
                  <w:sz w:val="19"/>
                  <w:szCs w:val="19"/>
                  <w:u w:val="single"/>
                  <w:rtl w:val="0"/>
                </w:rPr>
                <w:t xml:space="preserve">Juan de San Martín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 (abuelo paterno)</w:t>
              <w:br w:type="textWrapping"/>
            </w:r>
            <w:hyperlink r:id="rId66">
              <w:r w:rsidDel="00000000" w:rsidR="00000000" w:rsidRPr="00000000">
                <w:rPr>
                  <w:rFonts w:ascii="Times New Roman" w:cs="Times New Roman" w:eastAsia="Times New Roman" w:hAnsi="Times New Roman"/>
                  <w:color w:val="3366cc"/>
                  <w:sz w:val="19"/>
                  <w:szCs w:val="19"/>
                  <w:u w:val="single"/>
                  <w:rtl w:val="0"/>
                </w:rPr>
                <w:t xml:space="preserve">Gregoria Matorras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 (abuela paterna)</w:t>
              <w:br w:type="textWrapping"/>
              <w:t xml:space="preserve">María Elena (tia)</w:t>
              <w:br w:type="textWrapping"/>
              <w:t xml:space="preserve">Manuel Tadeo (tio)</w:t>
              <w:br w:type="textWrapping"/>
            </w:r>
            <w:hyperlink r:id="rId67">
              <w:r w:rsidDel="00000000" w:rsidR="00000000" w:rsidRPr="00000000">
                <w:rPr>
                  <w:rFonts w:ascii="Times New Roman" w:cs="Times New Roman" w:eastAsia="Times New Roman" w:hAnsi="Times New Roman"/>
                  <w:color w:val="3366cc"/>
                  <w:sz w:val="19"/>
                  <w:szCs w:val="19"/>
                  <w:u w:val="single"/>
                  <w:rtl w:val="0"/>
                </w:rPr>
                <w:t xml:space="preserve">Juan Fermín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 (tio)</w:t>
              <w:br w:type="textWrapping"/>
              <w:t xml:space="preserve">Justo Rufino (tio)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shd w:fill="8db1c3" w:val="clear"/>
          </w:tcPr>
          <w:p w:rsidR="00000000" w:rsidDel="00000000" w:rsidP="00000000" w:rsidRDefault="00000000" w:rsidRPr="00000000" w14:paraId="00000045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b w:val="1"/>
                <w:color w:val="ffffff"/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ffff"/>
                <w:sz w:val="19"/>
                <w:szCs w:val="19"/>
                <w:rtl w:val="0"/>
              </w:rPr>
              <w:t xml:space="preserve">Información profesional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9f9f9" w:val="clear"/>
          </w:tcPr>
          <w:p w:rsidR="00000000" w:rsidDel="00000000" w:rsidP="00000000" w:rsidRDefault="00000000" w:rsidRPr="00000000" w14:paraId="00000047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19"/>
                <w:szCs w:val="19"/>
                <w:rtl w:val="0"/>
              </w:rPr>
              <w:t xml:space="preserve">Ocupación</w:t>
            </w:r>
          </w:p>
        </w:tc>
        <w:tc>
          <w:tcPr>
            <w:shd w:fill="f9f9f9" w:val="clear"/>
            <w:vAlign w:val="center"/>
          </w:tcPr>
          <w:p w:rsidR="00000000" w:rsidDel="00000000" w:rsidP="00000000" w:rsidRDefault="00000000" w:rsidRPr="00000000" w14:paraId="00000048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</w:rPr>
            </w:pPr>
            <w:hyperlink r:id="rId68">
              <w:r w:rsidDel="00000000" w:rsidR="00000000" w:rsidRPr="00000000">
                <w:rPr>
                  <w:rFonts w:ascii="Times New Roman" w:cs="Times New Roman" w:eastAsia="Times New Roman" w:hAnsi="Times New Roman"/>
                  <w:color w:val="3366cc"/>
                  <w:sz w:val="19"/>
                  <w:szCs w:val="19"/>
                  <w:u w:val="single"/>
                  <w:rtl w:val="0"/>
                </w:rPr>
                <w:t xml:space="preserve">Activista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66cc"/>
                <w:sz w:val="19"/>
                <w:szCs w:val="19"/>
              </w:rPr>
              <w:drawing>
                <wp:inline distB="0" distT="0" distL="0" distR="0">
                  <wp:extent cx="95250" cy="95250"/>
                  <wp:effectExtent b="0" l="0" r="0" t="0"/>
                  <wp:docPr descr="Ver y modificar los datos en Wikidata" id="3" name="image2.png"/>
                  <a:graphic>
                    <a:graphicData uri="http://schemas.openxmlformats.org/drawingml/2006/picture">
                      <pic:pic>
                        <pic:nvPicPr>
                          <pic:cNvPr descr="Ver y modificar los datos en Wikidata" id="0" name="image2.png"/>
                          <pic:cNvPicPr preferRelativeResize="0"/>
                        </pic:nvPicPr>
                        <pic:blipFill>
                          <a:blip r:embed="rId6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952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pBdr>
          <w:bottom w:color="a2a9b1" w:space="0" w:sz="6" w:val="single"/>
        </w:pBdr>
        <w:shd w:fill="ffffff" w:val="clear"/>
        <w:spacing w:after="60" w:before="240" w:line="240" w:lineRule="auto"/>
        <w:rPr>
          <w:rFonts w:ascii="Times New Roman" w:cs="Times New Roman" w:eastAsia="Times New Roman" w:hAnsi="Times New Roman"/>
          <w:b w:val="1"/>
          <w:i w:val="1"/>
          <w:color w:val="000000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u w:val="single"/>
          <w:rtl w:val="0"/>
        </w:rPr>
        <w:t xml:space="preserve">6-Subrayen en el primer texto las ideas principales, teniendo en cuenta los años y los acontecimientos más relevantes.</w:t>
      </w:r>
    </w:p>
    <w:p w:rsidR="00000000" w:rsidDel="00000000" w:rsidP="00000000" w:rsidRDefault="00000000" w:rsidRPr="00000000" w14:paraId="0000004A">
      <w:pPr>
        <w:pBdr>
          <w:bottom w:color="a2a9b1" w:space="0" w:sz="6" w:val="single"/>
        </w:pBdr>
        <w:shd w:fill="ffffff" w:val="clear"/>
        <w:spacing w:after="60" w:before="240" w:line="240" w:lineRule="auto"/>
        <w:rPr>
          <w:rFonts w:ascii="Times New Roman" w:cs="Times New Roman" w:eastAsia="Times New Roman" w:hAnsi="Times New Roman"/>
          <w:b w:val="1"/>
          <w:i w:val="1"/>
          <w:color w:val="000000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u w:val="single"/>
          <w:rtl w:val="0"/>
        </w:rPr>
        <w:t xml:space="preserve">7-Con las ideas subrayadas elaboren una breve biografía de Merceditas de San Martín, en una hoja de block rayada con buena letra y ortografía.</w:t>
      </w:r>
    </w:p>
    <w:p w:rsidR="00000000" w:rsidDel="00000000" w:rsidP="00000000" w:rsidRDefault="00000000" w:rsidRPr="00000000" w14:paraId="0000004B">
      <w:pPr>
        <w:pBdr>
          <w:bottom w:color="a2a9b1" w:space="0" w:sz="6" w:val="single"/>
        </w:pBdr>
        <w:shd w:fill="ffffff" w:val="clear"/>
        <w:spacing w:after="60" w:before="240" w:line="240" w:lineRule="auto"/>
        <w:rPr>
          <w:rFonts w:ascii="Times New Roman" w:cs="Times New Roman" w:eastAsia="Times New Roman" w:hAnsi="Times New Roman"/>
          <w:b w:val="1"/>
          <w:i w:val="1"/>
          <w:color w:val="000000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u w:val="single"/>
          <w:rtl w:val="0"/>
        </w:rPr>
        <w:t xml:space="preserve">8-Elaboren una línea de tiempo con la vida de Merceditas de San Martín.</w:t>
      </w:r>
    </w:p>
    <w:p w:rsidR="00000000" w:rsidDel="00000000" w:rsidP="00000000" w:rsidRDefault="00000000" w:rsidRPr="00000000" w14:paraId="0000004C">
      <w:pPr>
        <w:pBdr>
          <w:bottom w:color="a2a9b1" w:space="0" w:sz="6" w:val="single"/>
        </w:pBdr>
        <w:shd w:fill="ffffff" w:val="clear"/>
        <w:spacing w:after="60" w:before="240" w:line="240" w:lineRule="auto"/>
        <w:rPr>
          <w:rFonts w:ascii="Times New Roman" w:cs="Times New Roman" w:eastAsia="Times New Roman" w:hAnsi="Times New Roman"/>
          <w:b w:val="1"/>
          <w:i w:val="1"/>
          <w:color w:val="000000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u w:val="single"/>
          <w:rtl w:val="0"/>
        </w:rPr>
        <w:t xml:space="preserve">9-Observen el video y luego lean las máximas sanmartinianas.</w:t>
      </w:r>
    </w:p>
    <w:p w:rsidR="00000000" w:rsidDel="00000000" w:rsidP="00000000" w:rsidRDefault="00000000" w:rsidRPr="00000000" w14:paraId="0000004D">
      <w:pPr>
        <w:shd w:fill="ffffff" w:val="clear"/>
        <w:spacing w:after="24" w:before="280" w:line="240" w:lineRule="auto"/>
        <w:ind w:left="768" w:firstLine="0"/>
        <w:rPr>
          <w:rFonts w:ascii="Times New Roman" w:cs="Times New Roman" w:eastAsia="Times New Roman" w:hAnsi="Times New Roman"/>
          <w:b w:val="1"/>
          <w:i w:val="1"/>
          <w:color w:val="202122"/>
          <w:u w:val="single"/>
        </w:rPr>
      </w:pPr>
      <w:hyperlink r:id="rId70">
        <w:r w:rsidDel="00000000" w:rsidR="00000000" w:rsidRPr="00000000">
          <w:rPr>
            <w:rFonts w:ascii="Times New Roman" w:cs="Times New Roman" w:eastAsia="Times New Roman" w:hAnsi="Times New Roman"/>
            <w:b w:val="1"/>
            <w:i w:val="1"/>
            <w:color w:val="0563c1"/>
            <w:u w:val="single"/>
            <w:rtl w:val="0"/>
          </w:rPr>
          <w:t xml:space="preserve">https://youtu.be/emE79qvGCqs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122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4E">
      <w:pPr>
        <w:shd w:fill="ffffff" w:val="clear"/>
        <w:spacing w:after="0" w:line="240" w:lineRule="auto"/>
        <w:rPr>
          <w:rFonts w:ascii="Roboto" w:cs="Roboto" w:eastAsia="Roboto" w:hAnsi="Roboto"/>
          <w:b w:val="1"/>
          <w:color w:val="0f0f0f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0f0f0f"/>
          <w:sz w:val="48"/>
          <w:szCs w:val="48"/>
          <w:rtl w:val="0"/>
        </w:rPr>
        <w:t xml:space="preserve"> </w:t>
      </w:r>
      <w:r w:rsidDel="00000000" w:rsidR="00000000" w:rsidRPr="00000000">
        <w:rPr>
          <w:rFonts w:ascii="Roboto" w:cs="Roboto" w:eastAsia="Roboto" w:hAnsi="Roboto"/>
          <w:b w:val="1"/>
          <w:color w:val="0f0f0f"/>
          <w:sz w:val="24"/>
          <w:szCs w:val="24"/>
          <w:rtl w:val="0"/>
        </w:rPr>
        <w:t xml:space="preserve">MÁXIMAS de San Martín a su hija MERCEDITAS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f0f0f"/>
          <w:sz w:val="24"/>
          <w:szCs w:val="24"/>
          <w:rtl w:val="0"/>
        </w:rPr>
        <w:t xml:space="preserve">👧🏽</w:t>
      </w:r>
      <w:r w:rsidDel="00000000" w:rsidR="00000000" w:rsidRPr="00000000">
        <w:rPr>
          <w:rFonts w:ascii="Roboto" w:cs="Roboto" w:eastAsia="Roboto" w:hAnsi="Roboto"/>
          <w:b w:val="1"/>
          <w:color w:val="0f0f0f"/>
          <w:sz w:val="24"/>
          <w:szCs w:val="24"/>
          <w:rtl w:val="0"/>
        </w:rPr>
        <w:t xml:space="preserve">. PADRE de la Patria. Historia Argentina.</w:t>
      </w:r>
    </w:p>
    <w:p w:rsidR="00000000" w:rsidDel="00000000" w:rsidP="00000000" w:rsidRDefault="00000000" w:rsidRPr="00000000" w14:paraId="0000004F">
      <w:pPr>
        <w:pBdr>
          <w:bottom w:color="a2a9b1" w:space="0" w:sz="6" w:val="single"/>
        </w:pBdr>
        <w:shd w:fill="ffffff" w:val="clear"/>
        <w:spacing w:after="60" w:before="240" w:line="240" w:lineRule="auto"/>
        <w:rPr>
          <w:rFonts w:ascii="Georgia" w:cs="Georgia" w:eastAsia="Georgia" w:hAnsi="Georgia"/>
          <w:color w:val="000000"/>
          <w:sz w:val="36"/>
          <w:szCs w:val="36"/>
        </w:rPr>
      </w:pPr>
      <w:r w:rsidDel="00000000" w:rsidR="00000000" w:rsidRPr="00000000">
        <w:rPr>
          <w:rFonts w:ascii="Georgia" w:cs="Georgia" w:eastAsia="Georgia" w:hAnsi="Georgia"/>
          <w:color w:val="000000"/>
          <w:sz w:val="36"/>
          <w:szCs w:val="36"/>
          <w:rtl w:val="0"/>
        </w:rPr>
        <w:t xml:space="preserve">Máximas</w:t>
      </w:r>
    </w:p>
    <w:p w:rsidR="00000000" w:rsidDel="00000000" w:rsidP="00000000" w:rsidRDefault="00000000" w:rsidRPr="00000000" w14:paraId="00000050">
      <w:pPr>
        <w:shd w:fill="ffffff" w:val="clear"/>
        <w:spacing w:after="120" w:before="120" w:line="240" w:lineRule="auto"/>
        <w:rPr>
          <w:rFonts w:ascii="Arial" w:cs="Arial" w:eastAsia="Arial" w:hAnsi="Arial"/>
          <w:color w:val="20212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En 1825, el General José de San Martín decidió escribir una serie de normas para dirigir la educación de su hija "Merceditas".</w:t>
      </w:r>
      <w:hyperlink r:id="rId71">
        <w:r w:rsidDel="00000000" w:rsidR="00000000" w:rsidRPr="00000000">
          <w:rPr>
            <w:rFonts w:ascii="Arial" w:cs="Arial" w:eastAsia="Arial" w:hAnsi="Arial"/>
            <w:color w:val="3366cc"/>
            <w:sz w:val="24"/>
            <w:szCs w:val="24"/>
            <w:u w:val="single"/>
            <w:vertAlign w:val="superscript"/>
            <w:rtl w:val="0"/>
          </w:rPr>
          <w:t xml:space="preserve">2</w:t>
        </w:r>
      </w:hyperlink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  <w:rtl w:val="0"/>
        </w:rPr>
        <w:t xml:space="preserve">​ En ellas se encuentran las virtudes civiles del Libertador, y se puede advertir el amor, respeto hacia el prójimo.</w:t>
      </w:r>
    </w:p>
    <w:p w:rsidR="00000000" w:rsidDel="00000000" w:rsidP="00000000" w:rsidRDefault="00000000" w:rsidRPr="00000000" w14:paraId="0000005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6661637" cy="530412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1637" cy="5304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Times New Roman" w:cs="Times New Roman" w:eastAsia="Times New Roman" w:hAnsi="Times New Roman"/>
          <w:b w:val="1"/>
          <w:i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u w:val="single"/>
          <w:rtl w:val="0"/>
        </w:rPr>
        <w:t xml:space="preserve">10-Trabajen con las máximas sanmartinianas.</w:t>
      </w:r>
    </w:p>
    <w:p w:rsidR="00000000" w:rsidDel="00000000" w:rsidP="00000000" w:rsidRDefault="00000000" w:rsidRPr="00000000" w14:paraId="00000055">
      <w:pPr>
        <w:shd w:fill="ffffff" w:val="clear"/>
        <w:spacing w:after="24" w:before="280" w:line="240" w:lineRule="auto"/>
        <w:ind w:left="768" w:firstLine="0"/>
        <w:rPr>
          <w:rFonts w:ascii="Arial" w:cs="Arial" w:eastAsia="Arial" w:hAnsi="Arial"/>
          <w:color w:val="20212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02122"/>
          <w:sz w:val="24"/>
          <w:szCs w:val="24"/>
        </w:rPr>
        <w:drawing>
          <wp:inline distB="0" distT="0" distL="0" distR="0">
            <wp:extent cx="6292428" cy="9218936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2428" cy="92189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hd w:fill="ffffff" w:val="clear"/>
        <w:spacing w:after="24" w:before="280" w:line="240" w:lineRule="auto"/>
        <w:ind w:left="768" w:firstLine="0"/>
        <w:rPr>
          <w:rFonts w:ascii="Times New Roman" w:cs="Times New Roman" w:eastAsia="Times New Roman" w:hAnsi="Times New Roman"/>
          <w:b w:val="1"/>
          <w:i w:val="1"/>
          <w:color w:val="20212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122"/>
          <w:u w:val="single"/>
          <w:rtl w:val="0"/>
        </w:rPr>
        <w:t xml:space="preserve">11-En un afiche elijan cuatro máximas y dibujen situaciones actuales de cómo se aplican.</w:t>
      </w:r>
    </w:p>
    <w:p w:rsidR="00000000" w:rsidDel="00000000" w:rsidP="00000000" w:rsidRDefault="00000000" w:rsidRPr="00000000" w14:paraId="00000057">
      <w:pPr>
        <w:shd w:fill="ffffff" w:val="clear"/>
        <w:spacing w:after="24" w:before="280" w:line="240" w:lineRule="auto"/>
        <w:ind w:left="768" w:firstLine="0"/>
        <w:rPr>
          <w:rFonts w:ascii="Times New Roman" w:cs="Times New Roman" w:eastAsia="Times New Roman" w:hAnsi="Times New Roman"/>
          <w:b w:val="1"/>
          <w:i w:val="1"/>
          <w:color w:val="20212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122"/>
          <w:u w:val="single"/>
          <w:rtl w:val="0"/>
        </w:rPr>
        <w:t xml:space="preserve">*RECURSOS:</w:t>
      </w:r>
    </w:p>
    <w:p w:rsidR="00000000" w:rsidDel="00000000" w:rsidP="00000000" w:rsidRDefault="00000000" w:rsidRPr="00000000" w14:paraId="00000058">
      <w:pPr>
        <w:shd w:fill="ffffff" w:val="clear"/>
        <w:spacing w:after="24" w:before="280" w:line="240" w:lineRule="auto"/>
        <w:ind w:left="768" w:firstLine="0"/>
        <w:rPr>
          <w:rFonts w:ascii="Times New Roman" w:cs="Times New Roman" w:eastAsia="Times New Roman" w:hAnsi="Times New Roman"/>
          <w:b w:val="1"/>
          <w:i w:val="1"/>
          <w:color w:val="2021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122"/>
          <w:u w:val="single"/>
          <w:rtl w:val="0"/>
        </w:rPr>
        <w:t xml:space="preserve">*MATERIALES: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122"/>
          <w:rtl w:val="0"/>
        </w:rPr>
        <w:t xml:space="preserve">textos – imágenes – afiche – marcadores – videos.</w:t>
      </w:r>
    </w:p>
    <w:p w:rsidR="00000000" w:rsidDel="00000000" w:rsidP="00000000" w:rsidRDefault="00000000" w:rsidRPr="00000000" w14:paraId="00000059">
      <w:pPr>
        <w:shd w:fill="ffffff" w:val="clear"/>
        <w:spacing w:after="24" w:before="280" w:line="240" w:lineRule="auto"/>
        <w:ind w:left="768" w:firstLine="0"/>
        <w:rPr>
          <w:rFonts w:ascii="Times New Roman" w:cs="Times New Roman" w:eastAsia="Times New Roman" w:hAnsi="Times New Roman"/>
          <w:b w:val="1"/>
          <w:i w:val="1"/>
          <w:color w:val="2021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122"/>
          <w:u w:val="single"/>
          <w:rtl w:val="0"/>
        </w:rPr>
        <w:t xml:space="preserve">*HUMANOS: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122"/>
          <w:rtl w:val="0"/>
        </w:rPr>
        <w:t xml:space="preserve">docentes y alumnos de sexto grado “A” – “B” – “C” – “D”.</w:t>
      </w:r>
    </w:p>
    <w:p w:rsidR="00000000" w:rsidDel="00000000" w:rsidP="00000000" w:rsidRDefault="00000000" w:rsidRPr="00000000" w14:paraId="0000005A">
      <w:pPr>
        <w:shd w:fill="ffffff" w:val="clear"/>
        <w:spacing w:after="24" w:before="280" w:line="240" w:lineRule="auto"/>
        <w:ind w:left="768" w:firstLine="0"/>
        <w:rPr>
          <w:rFonts w:ascii="Times New Roman" w:cs="Times New Roman" w:eastAsia="Times New Roman" w:hAnsi="Times New Roman"/>
          <w:b w:val="1"/>
          <w:i w:val="1"/>
          <w:color w:val="20212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122"/>
          <w:u w:val="single"/>
          <w:rtl w:val="0"/>
        </w:rPr>
        <w:t xml:space="preserve">*EVALUACIÓN:</w:t>
      </w:r>
    </w:p>
    <w:p w:rsidR="00000000" w:rsidDel="00000000" w:rsidP="00000000" w:rsidRDefault="00000000" w:rsidRPr="00000000" w14:paraId="0000005B">
      <w:pPr>
        <w:shd w:fill="ffffff" w:val="clear"/>
        <w:spacing w:after="24" w:before="280" w:line="240" w:lineRule="auto"/>
        <w:ind w:left="768" w:firstLine="0"/>
        <w:rPr>
          <w:rFonts w:ascii="Times New Roman" w:cs="Times New Roman" w:eastAsia="Times New Roman" w:hAnsi="Times New Roman"/>
          <w:b w:val="1"/>
          <w:i w:val="1"/>
          <w:color w:val="2021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122"/>
          <w:u w:val="single"/>
          <w:rtl w:val="0"/>
        </w:rPr>
        <w:t xml:space="preserve">*INICIAL: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122"/>
          <w:rtl w:val="0"/>
        </w:rPr>
        <w:t xml:space="preserve">a través de los conocimientos previos de los alumnos en el debate inicial.</w:t>
      </w:r>
    </w:p>
    <w:p w:rsidR="00000000" w:rsidDel="00000000" w:rsidP="00000000" w:rsidRDefault="00000000" w:rsidRPr="00000000" w14:paraId="0000005C">
      <w:pPr>
        <w:shd w:fill="ffffff" w:val="clear"/>
        <w:spacing w:after="24" w:before="280" w:line="240" w:lineRule="auto"/>
        <w:ind w:left="768" w:firstLine="0"/>
        <w:rPr>
          <w:rFonts w:ascii="Times New Roman" w:cs="Times New Roman" w:eastAsia="Times New Roman" w:hAnsi="Times New Roman"/>
          <w:b w:val="1"/>
          <w:i w:val="1"/>
          <w:color w:val="2021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122"/>
          <w:u w:val="single"/>
          <w:rtl w:val="0"/>
        </w:rPr>
        <w:t xml:space="preserve">*DE PROCESO: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122"/>
          <w:rtl w:val="0"/>
        </w:rPr>
        <w:t xml:space="preserve">con la observación de los trabajos grupales, su organización y participación.</w:t>
      </w:r>
    </w:p>
    <w:p w:rsidR="00000000" w:rsidDel="00000000" w:rsidP="00000000" w:rsidRDefault="00000000" w:rsidRPr="00000000" w14:paraId="0000005D">
      <w:pPr>
        <w:shd w:fill="ffffff" w:val="clear"/>
        <w:spacing w:after="24" w:before="280" w:line="240" w:lineRule="auto"/>
        <w:ind w:left="768" w:firstLine="0"/>
        <w:rPr>
          <w:rFonts w:ascii="Times New Roman" w:cs="Times New Roman" w:eastAsia="Times New Roman" w:hAnsi="Times New Roman"/>
          <w:b w:val="1"/>
          <w:i w:val="1"/>
          <w:color w:val="2021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122"/>
          <w:u w:val="single"/>
          <w:rtl w:val="0"/>
        </w:rPr>
        <w:t xml:space="preserve">*FINAL: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202122"/>
          <w:rtl w:val="0"/>
        </w:rPr>
        <w:t xml:space="preserve">con la presentación del afiche, línea de tiempo y producción de biografía, todos con valorador cuantitativos.</w:t>
      </w:r>
    </w:p>
    <w:p w:rsidR="00000000" w:rsidDel="00000000" w:rsidP="00000000" w:rsidRDefault="00000000" w:rsidRPr="00000000" w14:paraId="0000005E">
      <w:pPr>
        <w:shd w:fill="ffffff" w:val="clear"/>
        <w:spacing w:after="24" w:before="280" w:line="240" w:lineRule="auto"/>
        <w:ind w:left="768" w:firstLine="0"/>
        <w:rPr>
          <w:rFonts w:ascii="Times New Roman" w:cs="Times New Roman" w:eastAsia="Times New Roman" w:hAnsi="Times New Roman"/>
          <w:b w:val="1"/>
          <w:i w:val="1"/>
          <w:color w:val="538135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538135"/>
          <w:rtl w:val="0"/>
        </w:rPr>
        <w:t xml:space="preserve">****************************************************************************************</w:t>
      </w:r>
    </w:p>
    <w:p w:rsidR="00000000" w:rsidDel="00000000" w:rsidP="00000000" w:rsidRDefault="00000000" w:rsidRPr="00000000" w14:paraId="0000005F">
      <w:pPr>
        <w:shd w:fill="ffffff" w:val="clear"/>
        <w:spacing w:after="24" w:before="280" w:line="240" w:lineRule="auto"/>
        <w:ind w:left="768" w:firstLine="0"/>
        <w:rPr>
          <w:rFonts w:ascii="Times New Roman" w:cs="Times New Roman" w:eastAsia="Times New Roman" w:hAnsi="Times New Roman"/>
          <w:b w:val="1"/>
          <w:i w:val="1"/>
          <w:color w:val="538135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538135"/>
        </w:rPr>
        <w:drawing>
          <wp:inline distB="0" distT="0" distL="0" distR="0">
            <wp:extent cx="5852098" cy="2949850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2098" cy="2949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hd w:fill="ffffff" w:val="clear"/>
        <w:spacing w:after="24" w:before="280" w:line="240" w:lineRule="auto"/>
        <w:ind w:left="768" w:firstLine="0"/>
        <w:rPr>
          <w:rFonts w:ascii="Times New Roman" w:cs="Times New Roman" w:eastAsia="Times New Roman" w:hAnsi="Times New Roman"/>
          <w:b w:val="1"/>
          <w:i w:val="1"/>
          <w:color w:val="538135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538135"/>
        </w:rPr>
        <w:drawing>
          <wp:inline distB="0" distT="0" distL="0" distR="0">
            <wp:extent cx="5935902" cy="3475372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5902" cy="34753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76" w:type="default"/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Arial"/>
  <w:font w:name="Roboto"/>
  <w:font w:name="Quattrocento San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2681604</wp:posOffset>
              </wp:positionH>
              <wp:positionV relativeFrom="paragraph">
                <wp:posOffset>0</wp:posOffset>
              </wp:positionV>
              <wp:extent cx="1282700" cy="343535"/>
              <wp:effectExtent b="8890" l="28575" r="22225" t="19050"/>
              <wp:wrapNone/>
              <wp:docPr id="1" name=""/>
              <a:graphic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2700" cy="343535"/>
                      </a:xfrm>
                      <a:prstGeom prst="ellipseRibbon">
                        <a:avLst>
                          <a:gd fmla="val 25000" name="adj1"/>
                          <a:gd fmla="val 50000" name="adj2"/>
                          <a:gd fmla="val 12500" name="adj3"/>
                        </a:avLst>
                      </a:prstGeom>
                      <a:noFill/>
                      <a:ln w="9525">
                        <a:solidFill>
                          <a:srgbClr val="71A0D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/>
                      </a:extLst>
                    </wps:spPr>
                    <wps:txbx>
                      <w:txbxContent>
                        <w:p w:rsidR="00AC20A3" w:rsidDel="00000000" w:rsidP="00000000" w:rsidRDefault="00AC20A3" w:rsidRPr="00000000">
                          <w:pPr>
                            <w:jc w:val="center"/>
                            <w:rPr>
                              <w:color w:val="5b9bd5" w:themeColor="accent1"/>
                            </w:rPr>
                          </w:pPr>
                          <w:r w:rsidDel="00000000" w:rsidR="00000000" w:rsidRPr="00000000">
                            <w:fldChar w:fldCharType="begin"/>
                          </w:r>
                          <w:r w:rsidDel="00000000" w:rsidR="00000000" w:rsidRPr="00000000">
                            <w:instrText>PAGE    \* MERGEFORMAT</w:instrText>
                          </w:r>
                          <w:r w:rsidDel="00000000" w:rsidR="00000000" w:rsidRPr="00000000">
                            <w:fldChar w:fldCharType="separate"/>
                          </w:r>
                          <w:r w:rsidDel="00000000" w:rsidR="002B599F" w:rsidRPr="002B599F">
                            <w:rPr>
                              <w:noProof w:val="1"/>
                              <w:color w:val="5b9bd5" w:themeColor="accent1"/>
                              <w:lang w:val="es-ES"/>
                            </w:rPr>
                            <w:t>6</w:t>
                          </w:r>
                          <w:r w:rsidDel="00000000" w:rsidR="00000000" w:rsidRPr="00000000">
                            <w:rPr>
                              <w:color w:val="5b9bd5" w:themeColor="accent1"/>
                            </w:rPr>
                            <w:fldChar w:fldCharType="end"/>
                          </w:r>
                        </w:p>
                      </w:txbxContent>
                    </wps:txbx>
                    <wps:bodyPr anchorCtr="0" anchor="t" bIns="45720" lIns="91440" rIns="91440" rot="0" upright="1" vert="horz" wrap="square" tIns="4572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2681604</wp:posOffset>
              </wp:positionH>
              <wp:positionV relativeFrom="paragraph">
                <wp:posOffset>0</wp:posOffset>
              </wp:positionV>
              <wp:extent cx="1333500" cy="371475"/>
              <wp:effectExtent b="0" l="0" r="0" t="0"/>
              <wp:wrapNone/>
              <wp:docPr id="1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33500" cy="3714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es.wikipedia.org/wiki/Mercedes_Tomasa_San_Mart%C3%ADn_y_Escalada#cite_note-lanajosefa-4" TargetMode="External"/><Relationship Id="rId42" Type="http://schemas.openxmlformats.org/officeDocument/2006/relationships/hyperlink" Target="https://es.wikipedia.org/wiki/Josefa_Dominga_Balcarce" TargetMode="External"/><Relationship Id="rId41" Type="http://schemas.openxmlformats.org/officeDocument/2006/relationships/hyperlink" Target="https://es.wikipedia.org/wiki/%C3%89vry-Courcouronnes" TargetMode="External"/><Relationship Id="rId44" Type="http://schemas.openxmlformats.org/officeDocument/2006/relationships/hyperlink" Target="https://es.wikipedia.org/wiki/Mercedes_Tomasa_San_Mart%C3%ADn_y_Escalada#cite_note-lanajosefa-4" TargetMode="External"/><Relationship Id="rId43" Type="http://schemas.openxmlformats.org/officeDocument/2006/relationships/hyperlink" Target="https://es.wikipedia.org/wiki/Mercedes_Tomasa_San_Mart%C3%ADn_y_Escalada#cite_note-yapeyumercedes-2" TargetMode="External"/><Relationship Id="rId46" Type="http://schemas.openxmlformats.org/officeDocument/2006/relationships/hyperlink" Target="https://es.wikipedia.org/wiki/Mercedes_Tomasa_San_Mart%C3%ADn_y_Escalada#cite_note-nadessanmartinpadre-1" TargetMode="External"/><Relationship Id="rId45" Type="http://schemas.openxmlformats.org/officeDocument/2006/relationships/hyperlink" Target="https://es.wikipedia.org/wiki/Brunoy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es.wikipedia.org/wiki/Jos%C3%A9_de_San_Mart%C3%ADn" TargetMode="External"/><Relationship Id="rId48" Type="http://schemas.openxmlformats.org/officeDocument/2006/relationships/hyperlink" Target="https://es.wikipedia.org/wiki/Bas%C3%ADlica_de_San_Francisco_(Mendoza)" TargetMode="External"/><Relationship Id="rId47" Type="http://schemas.openxmlformats.org/officeDocument/2006/relationships/hyperlink" Target="https://es.wikipedia.org/wiki/Mercedes_Tomasa_San_Mart%C3%ADn_y_Escalada#cite_note-lanajosefa-4" TargetMode="External"/><Relationship Id="rId49" Type="http://schemas.openxmlformats.org/officeDocument/2006/relationships/hyperlink" Target="https://es.wikipedia.org/wiki/Mercedes_Tomasa_San_Mart%C3%ADn_y_Escalada#cite_note-nadessanmartinpadre-1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es.wikipedia.org/wiki/Ciudad_de_Mendoza" TargetMode="External"/><Relationship Id="rId8" Type="http://schemas.openxmlformats.org/officeDocument/2006/relationships/hyperlink" Target="https://es.wikipedia.org/wiki/Brunoy" TargetMode="External"/><Relationship Id="rId73" Type="http://schemas.openxmlformats.org/officeDocument/2006/relationships/image" Target="media/image4.png"/><Relationship Id="rId72" Type="http://schemas.openxmlformats.org/officeDocument/2006/relationships/image" Target="media/image5.png"/><Relationship Id="rId31" Type="http://schemas.openxmlformats.org/officeDocument/2006/relationships/hyperlink" Target="https://es.wikipedia.org/wiki/Mercedes_Tomasa_San_Mart%C3%ADn_y_Escalada#cite_note-nadessanmartinpadre-1" TargetMode="External"/><Relationship Id="rId75" Type="http://schemas.openxmlformats.org/officeDocument/2006/relationships/image" Target="media/image6.png"/><Relationship Id="rId30" Type="http://schemas.openxmlformats.org/officeDocument/2006/relationships/hyperlink" Target="https://es.wikipedia.org/wiki/Reino_Unido" TargetMode="External"/><Relationship Id="rId74" Type="http://schemas.openxmlformats.org/officeDocument/2006/relationships/image" Target="media/image7.png"/><Relationship Id="rId33" Type="http://schemas.openxmlformats.org/officeDocument/2006/relationships/hyperlink" Target="https://es.wikipedia.org/wiki/B%C3%A9lgica" TargetMode="External"/><Relationship Id="rId32" Type="http://schemas.openxmlformats.org/officeDocument/2006/relationships/hyperlink" Target="https://es.wikipedia.org/wiki/Londres" TargetMode="External"/><Relationship Id="rId76" Type="http://schemas.openxmlformats.org/officeDocument/2006/relationships/footer" Target="footer1.xml"/><Relationship Id="rId35" Type="http://schemas.openxmlformats.org/officeDocument/2006/relationships/hyperlink" Target="https://es.wikipedia.org/wiki/Boulogne-sur-Mer" TargetMode="External"/><Relationship Id="rId34" Type="http://schemas.openxmlformats.org/officeDocument/2006/relationships/hyperlink" Target="https://es.wikipedia.org/wiki/Mercedes_Tomasa_San_Mart%C3%ADn_y_Escalada#cite_note-nadessanmartinpadre-1" TargetMode="External"/><Relationship Id="rId71" Type="http://schemas.openxmlformats.org/officeDocument/2006/relationships/hyperlink" Target="https://es.wikipedia.org/wiki/Mercedes_Tomasa_San_Mart%C3%ADn_y_Escalada#cite_note-yapeyumercedes-2" TargetMode="External"/><Relationship Id="rId70" Type="http://schemas.openxmlformats.org/officeDocument/2006/relationships/hyperlink" Target="https://youtu.be/emE79qvGCqs" TargetMode="External"/><Relationship Id="rId37" Type="http://schemas.openxmlformats.org/officeDocument/2006/relationships/hyperlink" Target="https://es.wikipedia.org/wiki/Mercedes_Tomasa_San_Mart%C3%ADn_y_Escalada#cite_note-nadessanmartinpadre-1" TargetMode="External"/><Relationship Id="rId36" Type="http://schemas.openxmlformats.org/officeDocument/2006/relationships/hyperlink" Target="https://es.wikipedia.org/wiki/Mariano_Severo_Balcarce" TargetMode="External"/><Relationship Id="rId39" Type="http://schemas.openxmlformats.org/officeDocument/2006/relationships/hyperlink" Target="https://es.wikipedia.org/wiki/Mercedes_Tomasa_San_Mart%C3%ADn_y_Escalada#cite_note-yapeyumercedes-2" TargetMode="External"/><Relationship Id="rId38" Type="http://schemas.openxmlformats.org/officeDocument/2006/relationships/hyperlink" Target="https://es.wikipedia.org/wiki/Mercedes_Tomasa_San_Mart%C3%ADn_y_Escalada#cite_note-nadessanmartinpadre-1" TargetMode="External"/><Relationship Id="rId62" Type="http://schemas.openxmlformats.org/officeDocument/2006/relationships/hyperlink" Target="https://es.wikipedia.org/w/index.php?title=Mar%C3%ADa_Mercedes_Balcarce&amp;action=edit&amp;redlink=1" TargetMode="External"/><Relationship Id="rId61" Type="http://schemas.openxmlformats.org/officeDocument/2006/relationships/hyperlink" Target="https://es.wikipedia.org/wiki/Josefa_Dominga_Balcarce" TargetMode="External"/><Relationship Id="rId20" Type="http://schemas.openxmlformats.org/officeDocument/2006/relationships/hyperlink" Target="https://es.wikipedia.org/wiki/Independencia_del_Per%C3%BA" TargetMode="External"/><Relationship Id="rId64" Type="http://schemas.openxmlformats.org/officeDocument/2006/relationships/hyperlink" Target="https://es.wikipedia.org/wiki/Tomasa_de_la_Quintana" TargetMode="External"/><Relationship Id="rId63" Type="http://schemas.openxmlformats.org/officeDocument/2006/relationships/hyperlink" Target="https://es.wikipedia.org/wiki/Antonio_Jos%C3%A9_de_Escalada" TargetMode="External"/><Relationship Id="rId22" Type="http://schemas.openxmlformats.org/officeDocument/2006/relationships/hyperlink" Target="https://es.wikipedia.org/wiki/Tisis" TargetMode="External"/><Relationship Id="rId66" Type="http://schemas.openxmlformats.org/officeDocument/2006/relationships/hyperlink" Target="https://es.wikipedia.org/wiki/Gregoria_Matorras" TargetMode="External"/><Relationship Id="rId21" Type="http://schemas.openxmlformats.org/officeDocument/2006/relationships/hyperlink" Target="https://es.wikipedia.org/wiki/Per%C3%BA" TargetMode="External"/><Relationship Id="rId65" Type="http://schemas.openxmlformats.org/officeDocument/2006/relationships/hyperlink" Target="https://es.wikipedia.org/wiki/Juan_de_San_Mart%C3%ADn" TargetMode="External"/><Relationship Id="rId24" Type="http://schemas.openxmlformats.org/officeDocument/2006/relationships/hyperlink" Target="https://es.wikipedia.org/wiki/Mercedes_Tomasa_San_Mart%C3%ADn_y_Escalada#cite_note-yapeyumercedes-2" TargetMode="External"/><Relationship Id="rId68" Type="http://schemas.openxmlformats.org/officeDocument/2006/relationships/hyperlink" Target="https://es.wikipedia.org/wiki/Activista" TargetMode="External"/><Relationship Id="rId23" Type="http://schemas.openxmlformats.org/officeDocument/2006/relationships/hyperlink" Target="https://es.wikipedia.org/wiki/Mercedes_Tomasa_San_Mart%C3%ADn_y_Escalada#cite_note-nadessanmartinpadre-1" TargetMode="External"/><Relationship Id="rId67" Type="http://schemas.openxmlformats.org/officeDocument/2006/relationships/hyperlink" Target="https://es.wikipedia.org/wiki/Juan_Ferm%C3%ADn_de_San_Mart%C3%ADn" TargetMode="External"/><Relationship Id="rId60" Type="http://schemas.openxmlformats.org/officeDocument/2006/relationships/hyperlink" Target="https://es.wikipedia.org/wiki/Mariano_Severo_Balcarce" TargetMode="External"/><Relationship Id="rId26" Type="http://schemas.openxmlformats.org/officeDocument/2006/relationships/hyperlink" Target="https://es.wikipedia.org/wiki/Mercedes_Tomasa_San_Mart%C3%ADn_y_Escalada#cite_note-nadessanmartinpadre-1" TargetMode="External"/><Relationship Id="rId25" Type="http://schemas.openxmlformats.org/officeDocument/2006/relationships/hyperlink" Target="https://es.wikipedia.org/wiki/Mercedes_Tomasa_San_Mart%C3%ADn_y_Escalada#cite_note-3" TargetMode="External"/><Relationship Id="rId69" Type="http://schemas.openxmlformats.org/officeDocument/2006/relationships/image" Target="media/image2.png"/><Relationship Id="rId28" Type="http://schemas.openxmlformats.org/officeDocument/2006/relationships/hyperlink" Target="https://es.wikipedia.org/wiki/Mercedes_Tomasa_San_Mart%C3%ADn_y_Escalada#cite_note-yapeyumercedes-2" TargetMode="External"/><Relationship Id="rId27" Type="http://schemas.openxmlformats.org/officeDocument/2006/relationships/hyperlink" Target="https://es.wikipedia.org/wiki/Guerra_de_la_Independencia_argentina" TargetMode="External"/><Relationship Id="rId29" Type="http://schemas.openxmlformats.org/officeDocument/2006/relationships/hyperlink" Target="https://es.wikipedia.org/wiki/Francia" TargetMode="External"/><Relationship Id="rId51" Type="http://schemas.openxmlformats.org/officeDocument/2006/relationships/hyperlink" Target="https://es.wikipedia.org/wiki/Mercedes_Tomasa_San_Mart%C3%ADn_y_Escalada#cite_note-nadessanmartinpadre-1" TargetMode="External"/><Relationship Id="rId50" Type="http://schemas.openxmlformats.org/officeDocument/2006/relationships/hyperlink" Target="https://es.wikipedia.org/wiki/D%C3%ADa_del_Padre" TargetMode="External"/><Relationship Id="rId53" Type="http://schemas.openxmlformats.org/officeDocument/2006/relationships/hyperlink" Target="https://es.wikipedia.org/wiki/Daguerrotipo" TargetMode="External"/><Relationship Id="rId52" Type="http://schemas.openxmlformats.org/officeDocument/2006/relationships/image" Target="media/image3.png"/><Relationship Id="rId11" Type="http://schemas.openxmlformats.org/officeDocument/2006/relationships/hyperlink" Target="https://es.wikipedia.org/wiki/Mercedes_Tomasa_San_Mart%C3%ADn_y_Escalada#cite_note-nadessanmartinpadre-1" TargetMode="External"/><Relationship Id="rId55" Type="http://schemas.openxmlformats.org/officeDocument/2006/relationships/hyperlink" Target="https://es.wikipedia.org/wiki/Provincias_Unidas_del_R%C3%ADo_de_la_Plata" TargetMode="External"/><Relationship Id="rId10" Type="http://schemas.openxmlformats.org/officeDocument/2006/relationships/hyperlink" Target="https://es.wikipedia.org/wiki/Mar%C3%ADa_de_los_Remedios_de_Escalada" TargetMode="External"/><Relationship Id="rId54" Type="http://schemas.openxmlformats.org/officeDocument/2006/relationships/hyperlink" Target="https://es.wikipedia.org/wiki/Ciudad_de_Mendoza" TargetMode="External"/><Relationship Id="rId13" Type="http://schemas.openxmlformats.org/officeDocument/2006/relationships/hyperlink" Target="https://es.wikipedia.org/wiki/Cuyo" TargetMode="External"/><Relationship Id="rId57" Type="http://schemas.openxmlformats.org/officeDocument/2006/relationships/hyperlink" Target="https://es.wikipedia.org/wiki/Argentina" TargetMode="External"/><Relationship Id="rId12" Type="http://schemas.openxmlformats.org/officeDocument/2006/relationships/hyperlink" Target="https://es.wikipedia.org/wiki/Ciudad_de_Mendoza" TargetMode="External"/><Relationship Id="rId56" Type="http://schemas.openxmlformats.org/officeDocument/2006/relationships/hyperlink" Target="https://es.wikipedia.org/wiki/Brunoy" TargetMode="External"/><Relationship Id="rId15" Type="http://schemas.openxmlformats.org/officeDocument/2006/relationships/hyperlink" Target="https://es.wikipedia.org/wiki/Mercedes_Tomasa_San_Mart%C3%ADn_y_Escalada#cite_note-nadessanmartinpadre-1" TargetMode="External"/><Relationship Id="rId59" Type="http://schemas.openxmlformats.org/officeDocument/2006/relationships/hyperlink" Target="https://es.wikipedia.org/wiki/Mar%C3%ADa_de_los_Remedios_de_Escalada" TargetMode="External"/><Relationship Id="rId14" Type="http://schemas.openxmlformats.org/officeDocument/2006/relationships/hyperlink" Target="https://es.wikipedia.org/wiki/Buenos_Aires" TargetMode="External"/><Relationship Id="rId58" Type="http://schemas.openxmlformats.org/officeDocument/2006/relationships/hyperlink" Target="https://es.wikipedia.org/wiki/Jos%C3%A9_de_San_Mart%C3%ADn" TargetMode="External"/><Relationship Id="rId17" Type="http://schemas.openxmlformats.org/officeDocument/2006/relationships/hyperlink" Target="https://es.wikipedia.org/wiki/Bernardino_Rivadavia" TargetMode="External"/><Relationship Id="rId16" Type="http://schemas.openxmlformats.org/officeDocument/2006/relationships/hyperlink" Target="https://es.wikipedia.org/wiki/Mercedes_Tomasa_San_Mart%C3%ADn_y_Escalada#cite_note-yapeyumercedes-2" TargetMode="External"/><Relationship Id="rId19" Type="http://schemas.openxmlformats.org/officeDocument/2006/relationships/hyperlink" Target="https://es.wikipedia.org/wiki/Mercedes_Tomasa_San_Mart%C3%ADn_y_Escalada#cite_note-yapeyumercedes-2" TargetMode="External"/><Relationship Id="rId18" Type="http://schemas.openxmlformats.org/officeDocument/2006/relationships/hyperlink" Target="https://es.wikipedia.org/wiki/Chile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