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CD280" w14:textId="756CD643" w:rsidR="00352BF5" w:rsidRPr="0038781A" w:rsidRDefault="0038781A" w:rsidP="00352BF5">
      <w:pPr>
        <w:pStyle w:val="Ttulo"/>
        <w:tabs>
          <w:tab w:val="right" w:pos="8504"/>
        </w:tabs>
        <w:rPr>
          <w:rFonts w:ascii="Berlin Sans FB Demi" w:hAnsi="Berlin Sans FB Demi" w:cstheme="majorHAnsi"/>
          <w:color w:val="2F5496" w:themeColor="accent1" w:themeShade="BF"/>
          <w:spacing w:val="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lin Sans FB Demi" w:hAnsi="Berlin Sans FB Demi" w:cstheme="majorHAnsi"/>
          <w:color w:val="2F5496" w:themeColor="accent1" w:themeShade="BF"/>
          <w:spacing w:val="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352BF5" w:rsidRPr="0038781A">
        <w:rPr>
          <w:rFonts w:ascii="Berlin Sans FB Demi" w:hAnsi="Berlin Sans FB Demi" w:cstheme="majorHAnsi"/>
          <w:color w:val="2F5496" w:themeColor="accent1" w:themeShade="BF"/>
          <w:spacing w:val="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CLASIFICACION DE REDES </w:t>
      </w:r>
    </w:p>
    <w:p w14:paraId="27F42AB4" w14:textId="77777777" w:rsidR="00352BF5" w:rsidRPr="0038781A" w:rsidRDefault="00352BF5" w:rsidP="00352BF5">
      <w:pPr>
        <w:pStyle w:val="Ttulo"/>
        <w:tabs>
          <w:tab w:val="right" w:pos="8504"/>
        </w:tabs>
        <w:rPr>
          <w:rFonts w:ascii="Berlin Sans FB Demi" w:hAnsi="Berlin Sans FB Demi" w:cstheme="majorHAnsi"/>
          <w:color w:val="2F5496" w:themeColor="accent1" w:themeShade="BF"/>
          <w:spacing w:val="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1709B0" w14:textId="77777777" w:rsidR="00352BF5" w:rsidRPr="0038781A" w:rsidRDefault="00352BF5" w:rsidP="00352BF5">
      <w:pPr>
        <w:pStyle w:val="Ttulo"/>
        <w:tabs>
          <w:tab w:val="right" w:pos="8504"/>
        </w:tabs>
        <w:rPr>
          <w:rFonts w:ascii="Berlin Sans FB Demi" w:hAnsi="Berlin Sans FB Demi"/>
          <w:color w:val="2F5496" w:themeColor="accent1" w:themeShade="BF"/>
          <w:spacing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81A">
        <w:rPr>
          <w:rFonts w:ascii="Berlin Sans FB Demi" w:hAnsi="Berlin Sans FB Demi"/>
          <w:color w:val="2F5496" w:themeColor="accent1" w:themeShade="BF"/>
          <w:spacing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Colegio Del Prado                                3° “A” 2024 </w:t>
      </w:r>
    </w:p>
    <w:p w14:paraId="57DB9E05" w14:textId="77777777" w:rsidR="00352BF5" w:rsidRPr="0038781A" w:rsidRDefault="00352BF5" w:rsidP="00352BF5">
      <w:pPr>
        <w:rPr>
          <w:rFonts w:ascii="Berlin Sans FB Demi" w:hAnsi="Berlin Sans FB Demi"/>
          <w:color w:val="2F5496" w:themeColor="accent1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9FF163" w14:textId="78265A76" w:rsidR="0038781A" w:rsidRDefault="00352BF5" w:rsidP="00352BF5">
      <w:pPr>
        <w:pStyle w:val="Ttulo4"/>
        <w:rPr>
          <w:rFonts w:ascii="Berlin Sans FB Demi" w:hAnsi="Berlin Sans FB Demi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81A">
        <w:rPr>
          <w:rFonts w:ascii="Berlin Sans FB Demi" w:hAnsi="Berlin Sans FB Demi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Materia: Info</w:t>
      </w:r>
      <w:r w:rsidR="0038781A">
        <w:rPr>
          <w:rFonts w:ascii="Berlin Sans FB Demi" w:hAnsi="Berlin Sans FB Demi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rmática  </w:t>
      </w:r>
    </w:p>
    <w:p w14:paraId="7269487E" w14:textId="77777777" w:rsidR="0038781A" w:rsidRPr="0038781A" w:rsidRDefault="0038781A" w:rsidP="0038781A"/>
    <w:p w14:paraId="737541D0" w14:textId="120A09DE" w:rsidR="0038781A" w:rsidRDefault="0038781A" w:rsidP="00352BF5">
      <w:pPr>
        <w:pStyle w:val="Ttulo4"/>
        <w:rPr>
          <w:rFonts w:ascii="Berlin Sans FB Demi" w:hAnsi="Berlin Sans FB Demi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lin Sans FB Demi" w:hAnsi="Berlin Sans FB Demi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Berón Julieta      </w:t>
      </w:r>
    </w:p>
    <w:p w14:paraId="77EF7E86" w14:textId="4C0EEBB4" w:rsidR="00352BF5" w:rsidRPr="0038781A" w:rsidRDefault="0038781A" w:rsidP="00352BF5">
      <w:pPr>
        <w:pStyle w:val="Ttulo4"/>
        <w:rPr>
          <w:rFonts w:ascii="Berlin Sans FB Demi" w:hAnsi="Berlin Sans FB Demi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lin Sans FB Demi" w:hAnsi="Berlin Sans FB Demi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</w:p>
    <w:p w14:paraId="3D29959B" w14:textId="77777777" w:rsidR="0038781A" w:rsidRDefault="00934D7F" w:rsidP="00352BF5">
      <w:pPr>
        <w:spacing w:line="259" w:lineRule="auto"/>
        <w:rPr>
          <w:rFonts w:ascii="Berlin Sans FB Demi" w:hAnsi="Berlin Sans FB Demi" w:cstheme="majorHAnsi"/>
          <w:i/>
          <w:iCs/>
          <w:color w:val="2F5496" w:themeColor="accent1" w:themeShade="BF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38781A">
        <w:rPr>
          <w:rFonts w:ascii="Berlin Sans FB Demi" w:hAnsi="Berlin Sans FB Demi" w:cstheme="majorHAnsi"/>
          <w:i/>
          <w:iCs/>
          <w:color w:val="2F5496" w:themeColor="accent1" w:themeShade="BF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Tema: Redes informática  </w:t>
      </w:r>
    </w:p>
    <w:p w14:paraId="7E443236" w14:textId="77777777" w:rsidR="0038781A" w:rsidRDefault="0038781A" w:rsidP="00352BF5">
      <w:pPr>
        <w:spacing w:line="259" w:lineRule="auto"/>
        <w:rPr>
          <w:rFonts w:ascii="Berlin Sans FB Demi" w:hAnsi="Berlin Sans FB Demi" w:cstheme="majorHAnsi"/>
          <w:i/>
          <w:iCs/>
          <w:color w:val="2F5496" w:themeColor="accent1" w:themeShade="BF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7E2485C7" w14:textId="2EFC0A1B" w:rsidR="00572666" w:rsidRPr="0038781A" w:rsidRDefault="00934D7F" w:rsidP="00352BF5">
      <w:pPr>
        <w:spacing w:line="259" w:lineRule="auto"/>
        <w:rPr>
          <w:rFonts w:ascii="Berlin Sans FB Demi" w:eastAsiaTheme="majorEastAsia" w:hAnsi="Berlin Sans FB Demi" w:cstheme="majorBidi"/>
          <w:i/>
          <w:iCs/>
          <w:color w:val="2F5496" w:themeColor="accent1" w:themeShade="BF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781A">
        <w:rPr>
          <w:rFonts w:ascii="Berlin Sans FB Demi" w:hAnsi="Berlin Sans FB Demi" w:cstheme="majorHAnsi"/>
          <w:i/>
          <w:iCs/>
          <w:color w:val="2F5496" w:themeColor="accent1" w:themeShade="BF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Profe: Andrea </w:t>
      </w:r>
      <w:r w:rsidR="0038781A" w:rsidRPr="0038781A">
        <w:rPr>
          <w:rFonts w:ascii="Berlin Sans FB Demi" w:hAnsi="Berlin Sans FB Demi" w:cstheme="majorHAnsi"/>
          <w:i/>
          <w:iCs/>
          <w:color w:val="2F5496" w:themeColor="accent1" w:themeShade="BF"/>
          <w:kern w:val="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Gómez</w:t>
      </w:r>
    </w:p>
    <w:p w14:paraId="3CF95110" w14:textId="53C18832" w:rsidR="00352BF5" w:rsidRDefault="00352BF5" w:rsidP="00352BF5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92D642" w14:textId="77777777" w:rsidR="00352BF5" w:rsidRDefault="00352BF5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color w:val="2F5496" w:themeColor="accent1" w:themeShade="B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  <w:bookmarkStart w:id="0" w:name="_GoBack"/>
      <w:bookmarkEnd w:id="0"/>
    </w:p>
    <w:p w14:paraId="562C5943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1) Según Cobertura</w:t>
      </w:r>
    </w:p>
    <w:p w14:paraId="7E695559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a- Breve definición de cada red </w:t>
      </w:r>
    </w:p>
    <w:p w14:paraId="29FC3AC2" w14:textId="77777777" w:rsid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b- Escribir 2 ejemplos reales de cada una</w:t>
      </w:r>
    </w:p>
    <w:p w14:paraId="7FB7E486" w14:textId="0E6AAED3" w:rsidR="0021085F" w:rsidRPr="0021085F" w:rsidRDefault="0021085F" w:rsidP="0021085F">
      <w:pPr>
        <w:numPr>
          <w:ilvl w:val="0"/>
          <w:numId w:val="5"/>
        </w:numPr>
        <w:spacing w:after="180" w:line="240" w:lineRule="auto"/>
        <w:ind w:left="1320"/>
        <w:rPr>
          <w:rFonts w:ascii="Montserrat" w:eastAsia="Times New Roman" w:hAnsi="Montserrat"/>
          <w:color w:val="181818"/>
          <w:kern w:val="0"/>
          <w:lang w:eastAsia="es-AR"/>
          <w14:ligatures w14:val="none"/>
        </w:rPr>
      </w:pPr>
      <w:proofErr w:type="spellStart"/>
      <w:r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a_</w:t>
      </w: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Redes</w:t>
      </w:r>
      <w:proofErr w:type="spellEnd"/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 de área personal (PAN):</w:t>
      </w:r>
      <w:r w:rsidRPr="0021085F">
        <w:rPr>
          <w:sz w:val="18"/>
          <w:szCs w:val="18"/>
        </w:rPr>
        <w:t xml:space="preserve"> </w:t>
      </w: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Estas redes se utilizan para conectar dispositivos personales, como teléfonos móviles, </w:t>
      </w:r>
      <w:proofErr w:type="spellStart"/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tablets</w:t>
      </w:r>
      <w:proofErr w:type="spellEnd"/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 o computadoras portátiles.</w:t>
      </w: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 Ej.</w:t>
      </w:r>
      <w:r w:rsidRPr="0021085F">
        <w:rPr>
          <w:rFonts w:ascii="Montserrat" w:eastAsia="Times New Roman" w:hAnsi="Montserrat" w:cs="Times New Roman"/>
          <w:color w:val="181818"/>
          <w:kern w:val="0"/>
          <w:sz w:val="27"/>
          <w:szCs w:val="27"/>
          <w:lang w:eastAsia="es-AR"/>
          <w14:ligatures w14:val="none"/>
        </w:rPr>
        <w:t xml:space="preserve"> </w:t>
      </w:r>
      <w:r w:rsidRPr="0021085F">
        <w:rPr>
          <w:rFonts w:ascii="Montserrat" w:eastAsia="Times New Roman" w:hAnsi="Montserrat"/>
          <w:color w:val="181818"/>
          <w:kern w:val="0"/>
          <w:lang w:eastAsia="es-AR"/>
          <w14:ligatures w14:val="none"/>
        </w:rPr>
        <w:t> en las redes PAN son Bluetooth e infrarrojos.</w:t>
      </w:r>
    </w:p>
    <w:p w14:paraId="1EC451BE" w14:textId="06CBEC96" w:rsidR="002A6F0F" w:rsidRPr="002A6F0F" w:rsidRDefault="0021085F" w:rsidP="002A6F0F">
      <w:pPr>
        <w:numPr>
          <w:ilvl w:val="0"/>
          <w:numId w:val="5"/>
        </w:numPr>
        <w:shd w:val="clear" w:color="auto" w:fill="FFFFFF"/>
        <w:spacing w:after="180" w:line="240" w:lineRule="auto"/>
        <w:ind w:left="1320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Redes de área local (LAN):</w:t>
      </w:r>
      <w:r w:rsidRPr="0021085F">
        <w:rPr>
          <w:sz w:val="18"/>
          <w:szCs w:val="18"/>
        </w:rPr>
        <w:t xml:space="preserve"> </w:t>
      </w: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Estas redes se utilizan para compartir recursos y conectar dispositivos, como computadoras, impresoras o cámaras de </w:t>
      </w: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seguridad</w:t>
      </w:r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. </w:t>
      </w:r>
      <w:proofErr w:type="spellStart"/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Ej</w:t>
      </w:r>
      <w:proofErr w:type="spellEnd"/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: </w:t>
      </w:r>
      <w:r w:rsidR="002A6F0F" w:rsidRPr="002A6F0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</w:t>
      </w:r>
      <w:r w:rsidR="002A6F0F"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Una red doméstica inalámbrica (</w:t>
      </w:r>
      <w:proofErr w:type="spellStart"/>
      <w:r w:rsidR="002A6F0F"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WiFi</w:t>
      </w:r>
      <w:proofErr w:type="spellEnd"/>
      <w:r w:rsidR="002A6F0F"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) que permite acceder a Internet y compartir archivos e impresoras entre computadoras y celulares.</w:t>
      </w:r>
    </w:p>
    <w:p w14:paraId="7328EC12" w14:textId="3716811A" w:rsidR="0021085F" w:rsidRPr="002A6F0F" w:rsidRDefault="002A6F0F" w:rsidP="002A6F0F">
      <w:pPr>
        <w:numPr>
          <w:ilvl w:val="0"/>
          <w:numId w:val="5"/>
        </w:numPr>
        <w:shd w:val="clear" w:color="auto" w:fill="FFFFFF"/>
        <w:spacing w:after="180" w:line="240" w:lineRule="auto"/>
        <w:ind w:left="1320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Una red de tienda que conecta las cajas registradoras, los escáneres de código de barras y las cámaras de seguridad.</w:t>
      </w:r>
    </w:p>
    <w:p w14:paraId="049386DB" w14:textId="293606C4" w:rsidR="0021085F" w:rsidRPr="0021085F" w:rsidRDefault="002A6F0F" w:rsidP="002A6F0F">
      <w:pPr>
        <w:numPr>
          <w:ilvl w:val="0"/>
          <w:numId w:val="5"/>
        </w:numPr>
        <w:shd w:val="clear" w:color="auto" w:fill="FFFFFF"/>
        <w:spacing w:after="180" w:line="240" w:lineRule="auto"/>
        <w:ind w:left="1320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Una red seguridad </w:t>
      </w:r>
      <w:r w:rsidR="0021085F"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de área metropolitana (MAN):</w:t>
      </w:r>
      <w:r w:rsidR="0021085F" w:rsidRPr="0021085F">
        <w:rPr>
          <w:sz w:val="18"/>
          <w:szCs w:val="18"/>
        </w:rPr>
        <w:t xml:space="preserve"> </w:t>
      </w:r>
      <w:r w:rsidR="0021085F"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Las redes de área metropolitana son aquellas que cubren una zona geográfica más amplia, como una ciudad o un campus universitario. Estas redes se utilizan para interconectar diferentes redes LAN y para ofrecer servicios de alta velocidad a empresas y </w:t>
      </w:r>
      <w:proofErr w:type="spellStart"/>
      <w:r w:rsidR="0021085F"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organizaciones.</w:t>
      </w: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Ej</w:t>
      </w:r>
      <w:proofErr w:type="spellEnd"/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:</w:t>
      </w:r>
      <w:r w:rsidRPr="002A6F0F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s-AR"/>
          <w14:ligatures w14:val="none"/>
        </w:rPr>
        <w:t xml:space="preserve"> </w:t>
      </w:r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Una red en un campus </w:t>
      </w:r>
      <w:proofErr w:type="spellStart"/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universitario</w:t>
      </w: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.</w:t>
      </w:r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Una</w:t>
      </w:r>
      <w:proofErr w:type="spellEnd"/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 red municipal gubernamental</w:t>
      </w:r>
    </w:p>
    <w:p w14:paraId="798F5916" w14:textId="77777777" w:rsidR="002A6F0F" w:rsidRPr="002A6F0F" w:rsidRDefault="0021085F" w:rsidP="002A6F0F">
      <w:pPr>
        <w:numPr>
          <w:ilvl w:val="0"/>
          <w:numId w:val="5"/>
        </w:numPr>
        <w:shd w:val="clear" w:color="auto" w:fill="FFFFFF"/>
        <w:spacing w:after="180" w:line="240" w:lineRule="auto"/>
        <w:ind w:left="1320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Redes de área amplia (WAN):</w:t>
      </w:r>
      <w:r w:rsidRPr="0021085F">
        <w:rPr>
          <w:sz w:val="18"/>
          <w:szCs w:val="18"/>
        </w:rPr>
        <w:t xml:space="preserve"> </w:t>
      </w:r>
      <w:r w:rsidRPr="0021085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Estas redes se utilizan para interconectar diferentes redes MAN y para ofrecer servicios de comunicación a larga distancia.</w:t>
      </w:r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 </w:t>
      </w:r>
      <w:proofErr w:type="spellStart"/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Ej</w:t>
      </w:r>
      <w:proofErr w:type="spellEnd"/>
      <w:r w:rsid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: </w:t>
      </w:r>
      <w:r w:rsidR="002A6F0F"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Las redes bancarias nacionales o internacionales, que permiten realizar transacciones financieras entre sucursales o clientes.</w:t>
      </w:r>
    </w:p>
    <w:p w14:paraId="038C4389" w14:textId="7E45FE84" w:rsidR="00756591" w:rsidRDefault="002A6F0F" w:rsidP="002B3308">
      <w:pPr>
        <w:numPr>
          <w:ilvl w:val="0"/>
          <w:numId w:val="5"/>
        </w:numPr>
        <w:shd w:val="clear" w:color="auto" w:fill="FFFFFF"/>
        <w:spacing w:after="180" w:line="240" w:lineRule="auto"/>
        <w:ind w:left="1320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l</w:t>
      </w:r>
      <w:r w:rsidRPr="002A6F0F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 xml:space="preserve">as redes de la televisión paga, que ofrecen servicios de entretenimiento y </w:t>
      </w:r>
      <w:r w:rsidRPr="002B3308"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  <w:t>difusión de contenidos a los usuarios suscritos</w:t>
      </w:r>
    </w:p>
    <w:p w14:paraId="4C66EF08" w14:textId="2B2D5102" w:rsidR="00756591" w:rsidRPr="00934D7F" w:rsidRDefault="002B3308" w:rsidP="00934D7F">
      <w:pPr>
        <w:shd w:val="clear" w:color="auto" w:fill="FFFFFF"/>
        <w:spacing w:after="180" w:line="240" w:lineRule="auto"/>
        <w:rPr>
          <w:rFonts w:ascii="Montserrat" w:eastAsia="Times New Roman" w:hAnsi="Montserrat" w:cs="Times New Roman"/>
          <w:color w:val="181818"/>
          <w:kern w:val="0"/>
          <w:lang w:eastAsia="es-AR"/>
          <w14:ligatures w14:val="none"/>
        </w:rPr>
      </w:pPr>
      <w:r>
        <w:rPr>
          <w:noProof/>
          <w:lang w:eastAsia="es-AR"/>
        </w:rPr>
        <w:t xml:space="preserve">                   </w:t>
      </w:r>
      <w:r w:rsidR="00756591"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2) Según Relación Funcional</w:t>
      </w:r>
    </w:p>
    <w:p w14:paraId="23ECD57B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a- Breve definición de cada red (Cliente-Servidor y Par a Par)</w:t>
      </w:r>
    </w:p>
    <w:p w14:paraId="4FC6A5C7" w14:textId="77777777" w:rsid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b- Ventajas y desventajas de la red Cliente-Servidor</w:t>
      </w:r>
    </w:p>
    <w:p w14:paraId="102D9068" w14:textId="40A53B3B" w:rsidR="007B59F9" w:rsidRPr="002A6F0F" w:rsidRDefault="007B59F9" w:rsidP="007B59F9">
      <w:pPr>
        <w:pStyle w:val="Prrafodelista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2A6F0F">
        <w:rPr>
          <w:rFonts w:asciiTheme="majorHAnsi" w:hAnsiTheme="majorHAnsi" w:cstheme="majorHAnsi"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2A6F0F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</w:t>
      </w:r>
      <w:proofErr w:type="spellEnd"/>
      <w:r w:rsidRPr="002A6F0F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concepto de cliente-servidor es fundamental en el campo de la informática y las redes. Se refiere a la relación entre un cliente, que es un dispositivo o programa que solicita información o servicios, y un servidor, que es un dispositivo o programa que proporciona los datos o servicios requeridos por el cliente</w:t>
      </w:r>
      <w:r w:rsidRPr="002A6F0F">
        <w:rPr>
          <w:rFonts w:asciiTheme="majorHAnsi" w:hAnsiTheme="majorHAnsi" w:cstheme="majorHAnsi"/>
          <w:i/>
          <w:iCs/>
          <w:color w:val="000000" w:themeColor="text1"/>
          <w:sz w:val="14"/>
          <w:szCs w:val="1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58243B9" w14:textId="2610C8C9" w:rsidR="002C2B51" w:rsidRPr="002C2B51" w:rsidRDefault="002C2B51" w:rsidP="007B59F9">
      <w:pPr>
        <w:pStyle w:val="Prrafodelista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a_</w:t>
      </w:r>
      <w:r w:rsidRPr="00E13818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</w:t>
      </w:r>
      <w:proofErr w:type="spellEnd"/>
      <w:r w:rsidRPr="00E13818">
        <w:rPr>
          <w:rFonts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una red de ordenadores en la que todos o algunos aspectos funcionan sin clientes ni servidores fijos, sino una serie de nodos que se comportan como iguales entre sí.</w:t>
      </w:r>
      <w:r w:rsidRPr="00E13818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13818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Las redes P2P permiten el intercambio directo de información, en cualquier formato, entre los ordenadores interconectados</w:t>
      </w:r>
      <w:r w:rsidRPr="00E13818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B2B8CB1" w14:textId="77777777" w:rsidR="0021085F" w:rsidRPr="00934D7F" w:rsidRDefault="002C2B51" w:rsidP="00756591">
      <w:pPr>
        <w:pStyle w:val="Prrafodelista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b_</w:t>
      </w:r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Ventajas</w:t>
      </w:r>
      <w:proofErr w:type="spellEnd"/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Centralización</w:t>
      </w:r>
      <w:r w:rsidRPr="00E13818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 control de los recursos, datos y accesos.</w:t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Facilidad de mantenimiento y actualización del lado del servidor.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Toda</w:t>
      </w:r>
      <w:r w:rsidRPr="00E13818">
        <w:rPr>
          <w:rFonts w:asciiTheme="majorHAnsi" w:hAnsiTheme="majorHAnsi" w:cstheme="maj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 información es almacenada en el lado del servidor, que suele tener mayor seguridad que los clientes</w:t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Hay muchas herramientas cliente-servidor probadas, seguras y amigables para usar</w:t>
      </w:r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Desventajas:</w:t>
      </w:r>
      <w:r w:rsidRPr="002C2B5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 el número de clientes simultáneos es elevado, el servidor puede saturarse. Esto sucede con menor frecuencia en las redes P2P.</w:t>
      </w:r>
      <w:r w:rsidRPr="00E13818">
        <w:rPr>
          <w:rFonts w:asciiTheme="majorHAnsi" w:hAnsiTheme="majorHAnsi" w:cstheme="majorHAnsi"/>
          <w:i/>
          <w:iCs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* </w:t>
      </w:r>
      <w:r w:rsidRPr="00E1381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Frente a fallas del lado del servidor, el servicio queda paralizado para los clientes. Algo que no sucede en una red P2P.</w:t>
      </w:r>
    </w:p>
    <w:p w14:paraId="34C8E16C" w14:textId="3F4DD2B1" w:rsidR="00934D7F" w:rsidRPr="0021085F" w:rsidRDefault="00934D7F" w:rsidP="00756591">
      <w:pPr>
        <w:pStyle w:val="Prrafodelista"/>
        <w:numPr>
          <w:ilvl w:val="0"/>
          <w:numId w:val="1"/>
        </w:num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noProof/>
          <w:color w:val="2F5496" w:themeColor="accent1" w:themeShade="BF"/>
          <w:sz w:val="32"/>
          <w:szCs w:val="32"/>
          <w:lang w:val="en-US"/>
        </w:rPr>
        <w:drawing>
          <wp:inline distT="0" distB="0" distL="0" distR="0" wp14:anchorId="58347F7D" wp14:editId="56A59EE9">
            <wp:extent cx="4416058" cy="4079271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557" cy="4082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4158F3" w14:textId="21FE658E" w:rsidR="0021085F" w:rsidRDefault="0021085F" w:rsidP="0021085F">
      <w:pPr>
        <w:pStyle w:val="Prrafodelista"/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D291D2" w14:textId="4309DBC8" w:rsidR="00756591" w:rsidRPr="0021085F" w:rsidRDefault="00756591" w:rsidP="0021085F">
      <w:pPr>
        <w:pStyle w:val="Prrafodelista"/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085F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3) Según Medios de Conexión</w:t>
      </w:r>
    </w:p>
    <w:p w14:paraId="3330E68D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a- Breve definición de cada red (Alámbrica - Inalámbrica) </w:t>
      </w:r>
    </w:p>
    <w:p w14:paraId="76099113" w14:textId="77777777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b- Cual medio es más rápido en la conexión alámbrica? </w:t>
      </w:r>
      <w:proofErr w:type="gramStart"/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Porqué?</w:t>
      </w:r>
      <w:proofErr w:type="gramEnd"/>
    </w:p>
    <w:p w14:paraId="680F8EA5" w14:textId="77777777" w:rsid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c- Qué significa Wireless? </w:t>
      </w:r>
      <w:proofErr w:type="gramStart"/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Cuáles son los medios más utilizados?</w:t>
      </w:r>
      <w:proofErr w:type="gramEnd"/>
    </w:p>
    <w:p w14:paraId="40B0C74A" w14:textId="1ACCA868" w:rsidR="00E13818" w:rsidRPr="0065785E" w:rsidRDefault="00E13818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a_</w:t>
      </w:r>
      <w:r w:rsidR="0065785E">
        <w:rPr>
          <w:rFonts w:ascii="Arial" w:hAnsi="Arial" w:cs="Arial"/>
          <w:color w:val="000000"/>
          <w:sz w:val="23"/>
          <w:szCs w:val="23"/>
          <w:shd w:val="clear" w:color="auto" w:fill="FFFFFF"/>
        </w:rPr>
        <w:t>Una</w:t>
      </w:r>
      <w:proofErr w:type="spellEnd"/>
      <w:r w:rsidR="0065785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red inalámbrica se refiere a una red informática que utiliza conexiones de radiofrecuencia (RF) entre nodos de la red. Las redes inalámbricas son una solución popular para hogares, empresas y redes de telecomunicaciones.</w:t>
      </w:r>
    </w:p>
    <w:p w14:paraId="557653F9" w14:textId="7093D649" w:rsidR="0065785E" w:rsidRDefault="0065785E" w:rsidP="00756591">
      <w:pPr>
        <w:spacing w:line="259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5785E">
        <w:rPr>
          <w:rFonts w:ascii="Arial" w:hAnsi="Arial" w:cs="Arial"/>
          <w:color w:val="000000"/>
          <w:sz w:val="23"/>
          <w:szCs w:val="23"/>
          <w:shd w:val="clear" w:color="auto" w:fill="FFFFFF"/>
        </w:rPr>
        <w:t>Las </w:t>
      </w:r>
      <w:r w:rsidRPr="0065785E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redes alámbricas</w:t>
      </w:r>
      <w:r w:rsidRPr="0065785E">
        <w:rPr>
          <w:rFonts w:ascii="Arial" w:hAnsi="Arial" w:cs="Arial"/>
          <w:color w:val="000000"/>
          <w:sz w:val="23"/>
          <w:szCs w:val="23"/>
          <w:shd w:val="clear" w:color="auto" w:fill="FFFFFF"/>
        </w:rPr>
        <w:t> se describen como una disposición que involucra un cableado para establecer enlaces a Internet, con computadores y con otros dispositivos en la red. Los datos se transfieren de un dispositivo a otro mediante cables Ethernet</w:t>
      </w:r>
      <w:r w:rsidRPr="00F76B8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E9379C" w:rsidRPr="00F76B8F">
        <w:rPr>
          <w:sz w:val="24"/>
          <w:szCs w:val="24"/>
        </w:rPr>
        <w:t xml:space="preserve"> </w:t>
      </w:r>
    </w:p>
    <w:p w14:paraId="3544F3D3" w14:textId="77777777" w:rsidR="0065785E" w:rsidRDefault="0065785E" w:rsidP="00756591">
      <w:pPr>
        <w:spacing w:line="259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14:paraId="6C8CD61B" w14:textId="22EAB07A" w:rsidR="0065785E" w:rsidRDefault="0065785E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b_</w:t>
      </w:r>
      <w:r w:rsidR="00D529DE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529DE" w:rsidRPr="00D529DE">
        <w:rPr>
          <w:rFonts w:asciiTheme="majorHAnsi" w:hAnsiTheme="majorHAnsi" w:cstheme="maj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velocidad del cable de fibra óptica es la más rápida entre estas tres tecnologías de acceso a Internet. La velocidad de carga y descarga de un cable de fibra óptica</w:t>
      </w:r>
    </w:p>
    <w:p w14:paraId="03F29E34" w14:textId="77777777" w:rsidR="002A6F0F" w:rsidRDefault="002A6F0F" w:rsidP="00E33447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F5CB7E" w14:textId="2CF667A3" w:rsidR="00E33447" w:rsidRPr="00E33447" w:rsidRDefault="00E9379C" w:rsidP="00E33447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c_</w:t>
      </w:r>
      <w:r w:rsidRPr="00E9379C">
        <w:t xml:space="preserve"> </w:t>
      </w:r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Wireless es una palabra del idioma inglés que puede traducirse como «sin cables» o «inalámbrico». Su uso, por lo tanto, podría estar vinculado a cualquier tipo de comunicación que no requiere de un medio de propagación físico. Sin embargo, la noción de </w:t>
      </w:r>
      <w:proofErr w:type="spellStart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wireless</w:t>
      </w:r>
      <w:proofErr w:type="spellEnd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utiliza principalmente para nombrar a las comunicaciones inalámbricas en el marco de las tecnologías </w:t>
      </w:r>
      <w:proofErr w:type="spellStart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informáticas.En</w:t>
      </w:r>
      <w:proofErr w:type="spellEnd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una comunicación </w:t>
      </w:r>
      <w:proofErr w:type="spellStart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wireless</w:t>
      </w:r>
      <w:proofErr w:type="spellEnd"/>
      <w:r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el emisor y el receptor no están unidos por cables, sino que apelan a la modulación de ondas electromagnéticas a través del espacio para el envío y la recepción de los datos.</w:t>
      </w:r>
      <w:r w:rsidR="00E33447" w:rsidRPr="00E3344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33447"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Los medios </w:t>
      </w:r>
      <w:proofErr w:type="spellStart"/>
      <w:r w:rsidR="00E33447"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</w:t>
      </w:r>
      <w:proofErr w:type="spellEnd"/>
      <w:r w:rsidR="00E33447"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utilizados son Radio, Infrarrojos, Microondas, </w:t>
      </w:r>
      <w:proofErr w:type="spellStart"/>
      <w:r w:rsidR="00E33447"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BlueTooth</w:t>
      </w:r>
      <w:proofErr w:type="spellEnd"/>
      <w:r w:rsidR="00E33447" w:rsidRPr="00E33447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Satelital, WIFI</w:t>
      </w:r>
    </w:p>
    <w:p w14:paraId="37E03CD0" w14:textId="77777777" w:rsidR="00756591" w:rsidRPr="002A6F0F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4) Según Direccionalidad</w:t>
      </w:r>
    </w:p>
    <w:p w14:paraId="3089CE7B" w14:textId="77777777" w:rsidR="00756591" w:rsidRPr="002A6F0F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a- Breve definición de cada red</w:t>
      </w:r>
    </w:p>
    <w:p w14:paraId="31C31322" w14:textId="77777777" w:rsidR="00756591" w:rsidRPr="002A6F0F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b- Cite 2 ejemplos de cada tipo de red</w:t>
      </w:r>
    </w:p>
    <w:p w14:paraId="1251A81C" w14:textId="1E9D659C" w:rsidR="00111BD5" w:rsidRPr="002A6F0F" w:rsidRDefault="003B0B52" w:rsidP="00756591">
      <w:pPr>
        <w:spacing w:line="259" w:lineRule="auto"/>
        <w:rPr>
          <w:rFonts w:ascii="Helvetica" w:hAnsi="Helvetica"/>
          <w:color w:val="424242"/>
          <w:sz w:val="24"/>
          <w:szCs w:val="24"/>
          <w:shd w:val="clear" w:color="auto" w:fill="FAFAFA"/>
        </w:rPr>
      </w:pPr>
      <w:proofErr w:type="spellStart"/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a_</w:t>
      </w:r>
      <w:r w:rsidR="004C4758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MODO</w:t>
      </w:r>
      <w:proofErr w:type="spellEnd"/>
      <w:r w:rsidR="004C4758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 xml:space="preserve"> SIMPLEX</w:t>
      </w:r>
      <w:r w:rsidR="007353ED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 xml:space="preserve">, la comunicación es unidireccional, como en una calle de sentido único. Solo uno de los dos dispositivos en un enlace puede transmitir, el otro solo puede recibir. El modo </w:t>
      </w:r>
      <w:proofErr w:type="spellStart"/>
      <w:r w:rsidR="007353ED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símplex</w:t>
      </w:r>
      <w:proofErr w:type="spellEnd"/>
      <w:r w:rsidR="007353ED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 xml:space="preserve"> puede usar toda la capacidad del canal para enviar datos en una dirección.</w:t>
      </w:r>
      <w:r w:rsidR="004C4758" w:rsidRPr="002A6F0F">
        <w:rPr>
          <w:rFonts w:ascii="Roboto" w:hAnsi="Roboto"/>
          <w:color w:val="111111"/>
          <w:sz w:val="32"/>
          <w:szCs w:val="32"/>
          <w:shd w:val="clear" w:color="auto" w:fill="FFFFFF"/>
        </w:rPr>
        <w:t xml:space="preserve"> </w:t>
      </w:r>
      <w:r w:rsidR="004C4758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Ejemplo: Teclado y monitores tradicionales.</w:t>
      </w:r>
    </w:p>
    <w:p w14:paraId="2C391E0D" w14:textId="201407F2" w:rsidR="00CB4953" w:rsidRPr="002A6F0F" w:rsidRDefault="00CB4953" w:rsidP="00756591">
      <w:pPr>
        <w:spacing w:line="259" w:lineRule="auto"/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</w:pPr>
      <w:r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 </w:t>
      </w:r>
      <w:r w:rsidR="002A6F0F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 xml:space="preserve">MODO </w:t>
      </w:r>
      <w:r w:rsidR="00FC64AC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HLAF DUPLEX</w:t>
      </w:r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:  cada estación puede transmitir y recibir, pero no al mismo tiempo</w:t>
      </w:r>
      <w:r w:rsidR="004C4758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. Ejemplo:</w:t>
      </w:r>
      <w:r w:rsidR="004C4758" w:rsidRPr="002A6F0F">
        <w:rPr>
          <w:rFonts w:ascii="Roboto" w:hAnsi="Roboto"/>
          <w:b/>
          <w:bCs/>
          <w:color w:val="111111"/>
          <w:sz w:val="24"/>
          <w:szCs w:val="24"/>
          <w:shd w:val="clear" w:color="auto" w:fill="F9F9F9"/>
        </w:rPr>
        <w:t xml:space="preserve"> </w:t>
      </w:r>
      <w:r w:rsidR="004C4758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Redes sociales,</w:t>
      </w:r>
      <w:r w:rsidR="002A6F0F" w:rsidRPr="002A6F0F">
        <w:rPr>
          <w:rFonts w:ascii="Roboto" w:hAnsi="Roboto"/>
          <w:b/>
          <w:bCs/>
          <w:color w:val="111111"/>
          <w:sz w:val="24"/>
          <w:szCs w:val="24"/>
          <w:shd w:val="clear" w:color="auto" w:fill="F9F9F9"/>
        </w:rPr>
        <w:t xml:space="preserve"> </w:t>
      </w:r>
      <w:r w:rsidR="002A6F0F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Cajero automático</w:t>
      </w:r>
    </w:p>
    <w:p w14:paraId="5D1621E0" w14:textId="7A32F4E3" w:rsidR="00CB4953" w:rsidRDefault="00692CBA" w:rsidP="00756591">
      <w:pPr>
        <w:spacing w:line="259" w:lineRule="auto"/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</w:pPr>
      <w:r w:rsidRPr="002A6F0F">
        <w:rPr>
          <w:rStyle w:val="Textoennegrita"/>
          <w:rFonts w:ascii="Helvetica" w:hAnsi="Helvetica"/>
          <w:color w:val="424242"/>
          <w:sz w:val="24"/>
          <w:szCs w:val="24"/>
          <w:shd w:val="clear" w:color="auto" w:fill="FAFAFA"/>
        </w:rPr>
        <w:t> M</w:t>
      </w:r>
      <w:r w:rsidR="004C4758" w:rsidRPr="002A6F0F">
        <w:rPr>
          <w:rStyle w:val="Textoennegrita"/>
          <w:rFonts w:ascii="Helvetica" w:hAnsi="Helvetica"/>
          <w:color w:val="424242"/>
          <w:sz w:val="24"/>
          <w:szCs w:val="24"/>
          <w:shd w:val="clear" w:color="auto" w:fill="FAFAFA"/>
        </w:rPr>
        <w:t>O</w:t>
      </w:r>
      <w:r w:rsidR="00FC64AC" w:rsidRPr="002A6F0F">
        <w:rPr>
          <w:rStyle w:val="Textoennegrita"/>
          <w:rFonts w:ascii="Helvetica" w:hAnsi="Helvetica"/>
          <w:color w:val="424242"/>
          <w:sz w:val="24"/>
          <w:szCs w:val="24"/>
          <w:shd w:val="clear" w:color="auto" w:fill="FAFAFA"/>
        </w:rPr>
        <w:t xml:space="preserve">DO FULL </w:t>
      </w:r>
      <w:proofErr w:type="spellStart"/>
      <w:proofErr w:type="gramStart"/>
      <w:r w:rsidR="00FC64AC" w:rsidRPr="002A6F0F">
        <w:rPr>
          <w:rStyle w:val="Textoennegrita"/>
          <w:rFonts w:ascii="Helvetica" w:hAnsi="Helvetica"/>
          <w:color w:val="424242"/>
          <w:sz w:val="24"/>
          <w:szCs w:val="24"/>
          <w:shd w:val="clear" w:color="auto" w:fill="FAFAFA"/>
        </w:rPr>
        <w:t>DUPLEX:</w:t>
      </w:r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en</w:t>
      </w:r>
      <w:proofErr w:type="spellEnd"/>
      <w:proofErr w:type="gramEnd"/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 xml:space="preserve"> el modo dúplex completo, ambas estaciones pueden transmitir y recibir simultáneamente. En el modo </w:t>
      </w:r>
      <w:proofErr w:type="spellStart"/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full_duplex</w:t>
      </w:r>
      <w:proofErr w:type="spellEnd"/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 xml:space="preserve">, las </w:t>
      </w:r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lastRenderedPageBreak/>
        <w:t xml:space="preserve">señales que van en una dirección comparten la capacidad del enlace con las señales que van en otra </w:t>
      </w:r>
      <w:proofErr w:type="spellStart"/>
      <w:r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dirección</w:t>
      </w:r>
      <w:r w:rsidR="002A6F0F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.Ejemplos</w:t>
      </w:r>
      <w:proofErr w:type="spellEnd"/>
      <w:r w:rsidR="002A6F0F" w:rsidRPr="002A6F0F">
        <w:rPr>
          <w:rFonts w:ascii="Helvetica" w:hAnsi="Helvetica"/>
          <w:color w:val="424242"/>
          <w:sz w:val="24"/>
          <w:szCs w:val="24"/>
          <w:shd w:val="clear" w:color="auto" w:fill="FAFAFA"/>
        </w:rPr>
        <w:t>:</w:t>
      </w:r>
      <w:r w:rsidR="002A6F0F" w:rsidRPr="002A6F0F">
        <w:rPr>
          <w:rFonts w:ascii="Roboto" w:hAnsi="Roboto"/>
          <w:b/>
          <w:bCs/>
          <w:color w:val="111111"/>
          <w:sz w:val="24"/>
          <w:szCs w:val="24"/>
          <w:shd w:val="clear" w:color="auto" w:fill="F9F9F9"/>
        </w:rPr>
        <w:t xml:space="preserve"> </w:t>
      </w:r>
      <w:r w:rsidR="002A6F0F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Teléfono,</w:t>
      </w:r>
      <w:r w:rsidR="002A6F0F" w:rsidRPr="002A6F0F">
        <w:rPr>
          <w:rFonts w:ascii="Roboto" w:hAnsi="Roboto"/>
          <w:b/>
          <w:bCs/>
          <w:color w:val="111111"/>
          <w:sz w:val="24"/>
          <w:szCs w:val="24"/>
          <w:shd w:val="clear" w:color="auto" w:fill="F9F9F9"/>
        </w:rPr>
        <w:t xml:space="preserve"> </w:t>
      </w:r>
      <w:r w:rsidR="002A6F0F" w:rsidRPr="002A6F0F">
        <w:rPr>
          <w:rFonts w:ascii="Helvetica" w:hAnsi="Helvetica"/>
          <w:b/>
          <w:bCs/>
          <w:color w:val="424242"/>
          <w:sz w:val="24"/>
          <w:szCs w:val="24"/>
          <w:shd w:val="clear" w:color="auto" w:fill="FAFAFA"/>
        </w:rPr>
        <w:t>YouTube</w:t>
      </w:r>
    </w:p>
    <w:p w14:paraId="29E6D644" w14:textId="76CC0495" w:rsidR="00934D7F" w:rsidRPr="002A6F0F" w:rsidRDefault="00934D7F" w:rsidP="00756591">
      <w:pPr>
        <w:spacing w:line="259" w:lineRule="auto"/>
        <w:rPr>
          <w:rFonts w:ascii="Helvetica" w:hAnsi="Helvetica"/>
          <w:color w:val="424242"/>
          <w:sz w:val="24"/>
          <w:szCs w:val="24"/>
          <w:shd w:val="clear" w:color="auto" w:fill="FAFAFA"/>
        </w:rPr>
      </w:pPr>
      <w:r>
        <w:rPr>
          <w:noProof/>
          <w:lang w:val="en-US"/>
        </w:rPr>
        <w:drawing>
          <wp:inline distT="0" distB="0" distL="0" distR="0" wp14:anchorId="0BD8CDCE" wp14:editId="678326EA">
            <wp:extent cx="4006833" cy="3257550"/>
            <wp:effectExtent l="0" t="0" r="0" b="0"/>
            <wp:docPr id="25604" name="Picture 2" descr="http://3.bp.blogspot.com/-WBkl4ersAYM/UKSKMvzfwcI/AAAAAAAAABw/aaxLGxXerjg/s1600/tmp3127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2" descr="http://3.bp.blogspot.com/-WBkl4ersAYM/UKSKMvzfwcI/AAAAAAAAABw/aaxLGxXerjg/s1600/tmp3127_thum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362" cy="325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A30F902" w14:textId="25D1F02E" w:rsidR="007353ED" w:rsidRPr="00756591" w:rsidRDefault="007353ED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C1E003" w14:textId="3E5FC137" w:rsidR="00756591" w:rsidRPr="002A6F0F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5) Según Grado de Autenticación</w:t>
      </w:r>
    </w:p>
    <w:p w14:paraId="7D539735" w14:textId="645ED7B7" w:rsidR="00DA33D2" w:rsidRPr="002A6F0F" w:rsidRDefault="00756591" w:rsidP="00DA33D2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a- Breve definición de cada red</w:t>
      </w:r>
    </w:p>
    <w:p w14:paraId="2F32CDAE" w14:textId="5A1924F9" w:rsidR="00DA33D2" w:rsidRPr="002A6F0F" w:rsidRDefault="00DA33D2" w:rsidP="00DA33D2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6F0F">
        <w:rPr>
          <w:rFonts w:asciiTheme="majorHAnsi" w:hAnsiTheme="majorHAnsi" w:cstheme="majorHAnsi"/>
          <w:i/>
          <w:iCs/>
          <w:color w:val="2F5496" w:themeColor="accent1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2A6F0F">
        <w:rPr>
          <w:rFonts w:ascii="Roboto" w:eastAsia="Times New Roman" w:hAnsi="Roboto" w:cs="Times New Roman"/>
          <w:color w:val="111111"/>
          <w:kern w:val="0"/>
          <w:sz w:val="28"/>
          <w:szCs w:val="28"/>
          <w:lang w:eastAsia="es-AR"/>
          <w14:ligatures w14:val="none"/>
        </w:rPr>
        <w:t>Redes privadas: Son redes utilizadas por una organización o empresa para su uso interno.</w:t>
      </w:r>
    </w:p>
    <w:p w14:paraId="4B0955B7" w14:textId="5E5559A5" w:rsidR="00DA33D2" w:rsidRPr="00DA33D2" w:rsidRDefault="00DA33D2" w:rsidP="00DA33D2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s-AR"/>
          <w14:ligatures w14:val="none"/>
        </w:rPr>
      </w:pPr>
      <w:r w:rsidRPr="002A6F0F">
        <w:rPr>
          <w:rFonts w:ascii="Roboto" w:eastAsia="Times New Roman" w:hAnsi="Roboto" w:cs="Times New Roman"/>
          <w:color w:val="111111"/>
          <w:kern w:val="0"/>
          <w:sz w:val="28"/>
          <w:szCs w:val="28"/>
          <w:lang w:eastAsia="es-AR"/>
          <w14:ligatures w14:val="none"/>
        </w:rPr>
        <w:t>-</w:t>
      </w:r>
      <w:r w:rsidRPr="00DA33D2">
        <w:rPr>
          <w:rFonts w:ascii="Roboto" w:eastAsia="Times New Roman" w:hAnsi="Roboto" w:cs="Times New Roman"/>
          <w:color w:val="111111"/>
          <w:kern w:val="0"/>
          <w:sz w:val="28"/>
          <w:szCs w:val="28"/>
          <w:lang w:eastAsia="es-AR"/>
          <w14:ligatures w14:val="none"/>
        </w:rPr>
        <w:t>Redes públicas: Son redes que proporcionan servicios a usuarios externos, como Internet o las redes móviles</w:t>
      </w:r>
    </w:p>
    <w:p w14:paraId="365EEB4A" w14:textId="1CE25D2E" w:rsidR="00DA33D2" w:rsidRPr="00756591" w:rsidRDefault="00DA33D2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ABD604" w14:textId="77777777" w:rsidR="004C4758" w:rsidRDefault="004C4758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7E566" w14:textId="5DEDFDA9" w:rsidR="00756591" w:rsidRPr="00756591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6) Según Grado de Difusión</w:t>
      </w:r>
    </w:p>
    <w:p w14:paraId="42EE8718" w14:textId="2ED4EB8F" w:rsidR="00352BF5" w:rsidRDefault="00756591" w:rsidP="00756591">
      <w:pPr>
        <w:spacing w:line="259" w:lineRule="auto"/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6591">
        <w:rPr>
          <w:rFonts w:asciiTheme="majorHAnsi" w:hAnsiTheme="majorHAnsi" w:cstheme="majorHAnsi"/>
          <w:i/>
          <w:iCs/>
          <w:color w:val="2F5496" w:themeColor="accent1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a- Breve definición de cada red. Nombrar algún ejemplo</w:t>
      </w:r>
    </w:p>
    <w:p w14:paraId="423964B3" w14:textId="1428D51B" w:rsidR="00DA33D2" w:rsidRPr="00BE0109" w:rsidRDefault="00DA33D2" w:rsidP="00DA33D2">
      <w:pPr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010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intranet</w:t>
      </w:r>
      <w:r w:rsidR="00BE0109" w:rsidRPr="00BE010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es una </w:t>
      </w:r>
      <w:r w:rsidR="00BE0109" w:rsidRPr="00BE010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red interna</w:t>
      </w:r>
      <w:r w:rsidR="00BE0109" w:rsidRPr="00BE0109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 la que no puede acceder cualquiera. Permite compartir información, servicios o utilizar sistemas operativos dentro de esa red informática.</w:t>
      </w:r>
    </w:p>
    <w:p w14:paraId="32C1A0EC" w14:textId="58FD1183" w:rsidR="00DA33D2" w:rsidRPr="00DA33D2" w:rsidRDefault="00DA33D2" w:rsidP="00DA33D2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33D2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La Internet</w:t>
      </w:r>
      <w:r w:rsidR="00BE0109" w:rsidRPr="00BE0109">
        <w:rPr>
          <w:rFonts w:asciiTheme="majorHAnsi" w:hAnsiTheme="majorHAnsi" w:cstheme="majorHAnsi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E0109" w:rsidRPr="00BE0109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 el</w:t>
      </w:r>
      <w:r w:rsidR="00BE0109" w:rsidRPr="00BE0109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gran conjunto de redes de comunicación</w:t>
      </w:r>
      <w:r w:rsidR="00BE0109" w:rsidRPr="00BE0109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descentralizado. Gracias a esta gran plataforma podemos navegar por la red desde cualquier lugar y estar en constante comunicación con el mundo. Es sencillamente una red mundial que engloba todas las redes locales que hay distribuidas por el mundo.</w:t>
      </w:r>
    </w:p>
    <w:p w14:paraId="077B16E5" w14:textId="4D7E3898" w:rsidR="00DA33D2" w:rsidRDefault="00BE0109" w:rsidP="00756591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0109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Extranet</w:t>
      </w:r>
      <w:r w:rsidRPr="00BE0109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hay que mencionar que tiene una función similar a la de Intranet. Podemos decir que sigue siendo una red cerrada, como en el caso anterior. Sin embargo esta vez sí admite el acceso de usuarios externos. Es una red limitada a un número concreto de usuarios, pero podemos acceder a ella desde cualquier punto del mund</w:t>
      </w: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</w:p>
    <w:p w14:paraId="3F144010" w14:textId="7A929993" w:rsidR="00BE0109" w:rsidRDefault="00FC64AC" w:rsidP="00FC64AC">
      <w:pPr>
        <w:pStyle w:val="Prrafodelista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intranet </w:t>
      </w:r>
      <w:r w:rsidRPr="00FC64AC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una empresa puede tener una intranet para que sus empleados compartan documentos, recursos y aplicaciones internas1</w:t>
      </w:r>
    </w:p>
    <w:p w14:paraId="2CFEB36A" w14:textId="2B419C66" w:rsidR="00FC64AC" w:rsidRPr="00FC64AC" w:rsidRDefault="00FC64AC" w:rsidP="00FC64AC">
      <w:pPr>
        <w:pStyle w:val="Prrafodelista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internet </w:t>
      </w:r>
      <w:r w:rsidRPr="00FC64AC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 accesible públicamente y conecta a personas, organizaciones y dispositivos de todo el mundo.</w:t>
      </w:r>
    </w:p>
    <w:p w14:paraId="72B17CCA" w14:textId="188E500E" w:rsidR="00FC64AC" w:rsidRDefault="00FC64AC" w:rsidP="00FC64AC">
      <w:pPr>
        <w:pStyle w:val="Prrafodelista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 </w:t>
      </w:r>
      <w:proofErr w:type="gramStart"/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extranet </w:t>
      </w:r>
      <w:r w:rsidRPr="00FC64AC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Pr="00FC64AC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una empresa puede proporcionar acceso a su sistema de seguimiento de pedidos a sus proveedores a través de una extranet2.</w:t>
      </w:r>
      <w:r w:rsidR="002B330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6E87043" w14:textId="11123390" w:rsidR="002B3308" w:rsidRDefault="002B3308" w:rsidP="002B3308">
      <w:pPr>
        <w:pStyle w:val="Prrafodelista"/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2788DE" w14:textId="28344782" w:rsidR="002B3308" w:rsidRDefault="002B3308" w:rsidP="002B3308">
      <w:pPr>
        <w:pStyle w:val="Prrafodelista"/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BA6DEA" w14:textId="77777777" w:rsidR="002B3308" w:rsidRDefault="002B3308" w:rsidP="002B3308">
      <w:pPr>
        <w:pStyle w:val="Prrafodelista"/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176581" w14:textId="77777777" w:rsidR="002B3308" w:rsidRDefault="002B3308" w:rsidP="002B3308">
      <w:pPr>
        <w:pStyle w:val="Prrafodelista"/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23C189" w14:textId="0250E472" w:rsidR="002B3308" w:rsidRPr="002B3308" w:rsidRDefault="00934D7F" w:rsidP="002B3308">
      <w:pPr>
        <w:spacing w:line="259" w:lineRule="auto"/>
        <w:ind w:left="360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0662F28" wp14:editId="24F3B73A">
            <wp:simplePos x="0" y="0"/>
            <wp:positionH relativeFrom="margin">
              <wp:posOffset>634365</wp:posOffset>
            </wp:positionH>
            <wp:positionV relativeFrom="paragraph">
              <wp:posOffset>-471805</wp:posOffset>
            </wp:positionV>
            <wp:extent cx="3542030" cy="2178050"/>
            <wp:effectExtent l="0" t="0" r="1270" b="0"/>
            <wp:wrapNone/>
            <wp:docPr id="17845103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10374" name="Imagen 17845103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474B8" w14:textId="77777777" w:rsidR="002B3308" w:rsidRPr="002B3308" w:rsidRDefault="002B3308" w:rsidP="002B3308">
      <w:pPr>
        <w:spacing w:line="259" w:lineRule="auto"/>
        <w:ind w:left="360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BE896A" w14:textId="77777777" w:rsidR="002B3308" w:rsidRDefault="002B3308" w:rsidP="002B3308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90F4E3" w14:textId="77777777" w:rsidR="002B3308" w:rsidRDefault="002B3308" w:rsidP="002B3308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0F915E" w14:textId="77777777" w:rsidR="002B3308" w:rsidRPr="002B3308" w:rsidRDefault="002B3308" w:rsidP="002B3308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C69DF8" w14:textId="3D981806" w:rsidR="002B3308" w:rsidRDefault="002B3308" w:rsidP="002B3308">
      <w:pPr>
        <w:pStyle w:val="Prrafodelista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Bibliografía:</w:t>
      </w:r>
      <w:r w:rsidRPr="002B3308">
        <w:t xml:space="preserve"> </w:t>
      </w:r>
      <w:r w:rsidRPr="002B330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https://coloreshtml.es/que-es-</w:t>
      </w: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el-cliente-servidor-ejemplos/ </w:t>
      </w:r>
    </w:p>
    <w:p w14:paraId="0EDE713E" w14:textId="07F12C82" w:rsidR="002B3308" w:rsidRDefault="002B3308" w:rsidP="002B3308">
      <w:pPr>
        <w:pStyle w:val="Prrafodelista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330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https://www.alegsa.com.ar/Respuesta/ventajas_y_desventajas_del_modelo_</w:t>
      </w:r>
      <w:r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clienteservidor.htm#gsc.tab=0 </w:t>
      </w:r>
    </w:p>
    <w:p w14:paraId="4A453318" w14:textId="2C05E28D" w:rsidR="002B3308" w:rsidRPr="002B3308" w:rsidRDefault="002B3308" w:rsidP="002B3308">
      <w:pPr>
        <w:pStyle w:val="Prrafodelista"/>
        <w:numPr>
          <w:ilvl w:val="0"/>
          <w:numId w:val="3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3308">
        <w:rPr>
          <w:rFonts w:asciiTheme="majorHAnsi" w:hAnsiTheme="majorHAnsi" w:cstheme="maj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https://www.lifeder.com/redes-alambricas/https://www.lifeder.com/redes-alambricas/</w:t>
      </w:r>
    </w:p>
    <w:sectPr w:rsidR="002B3308" w:rsidRPr="002B3308" w:rsidSect="006C2936">
      <w:pgSz w:w="11906" w:h="16838"/>
      <w:pgMar w:top="1417" w:right="1701" w:bottom="1417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7F5C"/>
    <w:multiLevelType w:val="multilevel"/>
    <w:tmpl w:val="5ED6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E5E40"/>
    <w:multiLevelType w:val="multilevel"/>
    <w:tmpl w:val="2F44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CB1E21"/>
    <w:multiLevelType w:val="multilevel"/>
    <w:tmpl w:val="3BFA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35071"/>
    <w:multiLevelType w:val="multilevel"/>
    <w:tmpl w:val="8F98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BF0A3D"/>
    <w:multiLevelType w:val="multilevel"/>
    <w:tmpl w:val="10DC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5615D"/>
    <w:multiLevelType w:val="hybridMultilevel"/>
    <w:tmpl w:val="FF9250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175B8"/>
    <w:multiLevelType w:val="multilevel"/>
    <w:tmpl w:val="DB54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9B7974"/>
    <w:multiLevelType w:val="hybridMultilevel"/>
    <w:tmpl w:val="45A2A6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F5"/>
    <w:rsid w:val="00111BD5"/>
    <w:rsid w:val="0021085F"/>
    <w:rsid w:val="002A6F0F"/>
    <w:rsid w:val="002B3308"/>
    <w:rsid w:val="002C2B51"/>
    <w:rsid w:val="00352BF5"/>
    <w:rsid w:val="0038781A"/>
    <w:rsid w:val="003B0B52"/>
    <w:rsid w:val="004C4758"/>
    <w:rsid w:val="00572666"/>
    <w:rsid w:val="0065785E"/>
    <w:rsid w:val="00692CBA"/>
    <w:rsid w:val="006C2936"/>
    <w:rsid w:val="007353ED"/>
    <w:rsid w:val="00756591"/>
    <w:rsid w:val="007B59F9"/>
    <w:rsid w:val="00836F30"/>
    <w:rsid w:val="00934D7F"/>
    <w:rsid w:val="00AC13E7"/>
    <w:rsid w:val="00BE0109"/>
    <w:rsid w:val="00CB4953"/>
    <w:rsid w:val="00D529DE"/>
    <w:rsid w:val="00DA33D2"/>
    <w:rsid w:val="00E13818"/>
    <w:rsid w:val="00E33447"/>
    <w:rsid w:val="00E9379C"/>
    <w:rsid w:val="00F76B8F"/>
    <w:rsid w:val="00FC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5C08"/>
  <w15:docId w15:val="{F8BAE716-C251-4D5F-A3F9-EC00FBA8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BF5"/>
    <w:pPr>
      <w:spacing w:line="256" w:lineRule="auto"/>
    </w:p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8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B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352B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">
    <w:name w:val="Title"/>
    <w:basedOn w:val="Normal"/>
    <w:next w:val="Normal"/>
    <w:link w:val="TtuloCar"/>
    <w:uiPriority w:val="10"/>
    <w:qFormat/>
    <w:rsid w:val="00352B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7565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C2B5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C2B51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92C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8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1085F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249C4-980E-4CAE-A836-5632A4969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.</dc:creator>
  <cp:keywords/>
  <dc:description/>
  <cp:lastModifiedBy>Usuario</cp:lastModifiedBy>
  <cp:revision>5</cp:revision>
  <dcterms:created xsi:type="dcterms:W3CDTF">2024-05-09T12:17:00Z</dcterms:created>
  <dcterms:modified xsi:type="dcterms:W3CDTF">2024-08-21T02:05:00Z</dcterms:modified>
</cp:coreProperties>
</file>