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11E1B" w:rsidRPr="00903D48" w14:paraId="339F4EFF" w14:textId="77777777" w:rsidTr="00811E1B">
        <w:tc>
          <w:tcPr>
            <w:tcW w:w="10723" w:type="dxa"/>
          </w:tcPr>
          <w:p w14:paraId="7763FAF4" w14:textId="77777777" w:rsidR="00811E1B" w:rsidRPr="00B0550C" w:rsidRDefault="00811E1B" w:rsidP="00811E1B">
            <w:pPr>
              <w:pStyle w:val="story-bodyintroduction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55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A- América Latina es una región especialmente expuesta a terremotos por su ubicación cercana a placas tectónicas en movimiento.</w:t>
            </w:r>
          </w:p>
          <w:p w14:paraId="519F568E" w14:textId="77777777" w:rsidR="00811E1B" w:rsidRPr="00903D48" w:rsidRDefault="00811E1B" w:rsidP="00811E1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>Prueba de ello son los muchos sismos que la región ha vivido a lo largo de su historia, como el ocurrido este martes en el centro de México que dejó más de 270 muertos. […] Sin embargo, no siempre los temblores más potentes </w:t>
            </w:r>
            <w:r w:rsidRPr="00B0550C">
              <w:rPr>
                <w:rStyle w:val="Textoennegrita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fueron los más devastadores</w:t>
            </w: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> sobre la población.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>La magnitud de los daños se debe a diversos factores como la cercanía del epicentro a núcleos de población, la densidad de habitantes, los recursos de los países afectados, los protocolos de emergencia o la preparación de las infraestructuras, entre otros.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>[…] Es importante recordar que, en el caso de los más antiguos, la ausencia de instrumentos de medición hace que las evidencias se basen en relatos y observaciones de los daños.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03D48">
              <w:rPr>
                <w:rFonts w:asciiTheme="minorHAnsi" w:hAnsiTheme="minorHAnsi" w:cstheme="minorHAnsi"/>
                <w:sz w:val="22"/>
                <w:szCs w:val="22"/>
              </w:rPr>
              <w:t xml:space="preserve">[…] </w:t>
            </w:r>
            <w:r w:rsidRPr="00903D48">
              <w:rPr>
                <w:rFonts w:asciiTheme="minorHAnsi" w:hAnsiTheme="minorHAnsi" w:cstheme="minorHAnsi"/>
                <w:bCs/>
                <w:sz w:val="22"/>
                <w:szCs w:val="22"/>
                <w:bdr w:val="none" w:sz="0" w:space="0" w:color="auto" w:frame="1"/>
              </w:rPr>
              <w:t>El terremoto de mayor magnitud registrado en el mundo</w:t>
            </w:r>
            <w:r w:rsidRPr="00903D48">
              <w:rPr>
                <w:rFonts w:asciiTheme="minorHAnsi" w:hAnsiTheme="minorHAnsi" w:cstheme="minorHAnsi"/>
                <w:sz w:val="22"/>
                <w:szCs w:val="22"/>
              </w:rPr>
              <w:t> tuvo lugar en Valdivia, Chile, en 1960. Dejó al menos 2.000 muertos y dos millones de personas damnificadas.</w:t>
            </w:r>
          </w:p>
          <w:p w14:paraId="68C85F6C" w14:textId="77777777" w:rsidR="00811E1B" w:rsidRPr="00F432F8" w:rsidRDefault="00811E1B" w:rsidP="00811E1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Times New Roman" w:cstheme="minorHAnsi"/>
                <w:lang w:eastAsia="es-AR"/>
              </w:rPr>
            </w:pPr>
            <w:r w:rsidRPr="00F432F8">
              <w:rPr>
                <w:rFonts w:eastAsia="Times New Roman" w:cstheme="minorHAnsi"/>
                <w:lang w:eastAsia="es-AR"/>
              </w:rPr>
              <w:t>El sismo de magnitud 9,5 provocó erupciones de volcanes y un maremoto que destruyó ciudades de la costa chilena hasta cruzar el océano Pacífico y causar víctimas en lugares tan lejanos como Japón, Hawái o Filipinas,</w:t>
            </w:r>
            <w:r w:rsidRPr="00F432F8">
              <w:rPr>
                <w:rFonts w:eastAsia="Times New Roman" w:cstheme="minorHAnsi"/>
                <w:b/>
                <w:bCs/>
                <w:bdr w:val="none" w:sz="0" w:space="0" w:color="auto" w:frame="1"/>
                <w:lang w:eastAsia="es-AR"/>
              </w:rPr>
              <w:t> </w:t>
            </w:r>
            <w:r w:rsidRPr="00F432F8">
              <w:rPr>
                <w:rFonts w:eastAsia="Times New Roman" w:cstheme="minorHAnsi"/>
                <w:bCs/>
                <w:bdr w:val="none" w:sz="0" w:space="0" w:color="auto" w:frame="1"/>
                <w:lang w:eastAsia="es-AR"/>
              </w:rPr>
              <w:t>a donde llegó más de 15 horas después.</w:t>
            </w:r>
          </w:p>
          <w:p w14:paraId="6A01AA44" w14:textId="77777777" w:rsidR="00811E1B" w:rsidRPr="00F432F8" w:rsidRDefault="00811E1B" w:rsidP="00811E1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Times New Roman" w:cstheme="minorHAnsi"/>
                <w:lang w:eastAsia="es-AR"/>
              </w:rPr>
            </w:pPr>
            <w:r w:rsidRPr="00F432F8">
              <w:rPr>
                <w:rFonts w:eastAsia="Times New Roman" w:cstheme="minorHAnsi"/>
                <w:lang w:eastAsia="es-AR"/>
              </w:rPr>
              <w:t>Chile es uno de los países de América Latina </w:t>
            </w:r>
            <w:r w:rsidRPr="00F432F8">
              <w:rPr>
                <w:rFonts w:eastAsia="Times New Roman" w:cstheme="minorHAnsi"/>
                <w:bCs/>
                <w:bdr w:val="none" w:sz="0" w:space="0" w:color="auto" w:frame="1"/>
                <w:lang w:eastAsia="es-AR"/>
              </w:rPr>
              <w:t>con mayor actividad sísmica</w:t>
            </w:r>
            <w:r w:rsidRPr="00F432F8">
              <w:rPr>
                <w:rFonts w:eastAsia="Times New Roman" w:cstheme="minorHAnsi"/>
                <w:b/>
                <w:bCs/>
                <w:bdr w:val="none" w:sz="0" w:space="0" w:color="auto" w:frame="1"/>
                <w:lang w:eastAsia="es-AR"/>
              </w:rPr>
              <w:t xml:space="preserve"> </w:t>
            </w:r>
            <w:r w:rsidRPr="00F432F8">
              <w:rPr>
                <w:rFonts w:eastAsia="Times New Roman" w:cstheme="minorHAnsi"/>
                <w:lang w:eastAsia="es-AR"/>
              </w:rPr>
              <w:t>debido a que gran parte de su territorio está expuesto al choque tectónico de las placas de Nazca y Sudamericana.</w:t>
            </w:r>
          </w:p>
          <w:p w14:paraId="5CEDF274" w14:textId="77777777" w:rsidR="00811E1B" w:rsidRPr="00F432F8" w:rsidRDefault="004A6D87" w:rsidP="00811E1B">
            <w:pPr>
              <w:pStyle w:val="Prrafodelista"/>
              <w:spacing w:after="0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hyperlink r:id="rId4" w:history="1">
              <w:r w:rsidR="00811E1B" w:rsidRPr="005C5530">
                <w:rPr>
                  <w:rStyle w:val="Hipervnculo"/>
                  <w:rFonts w:cstheme="minorHAnsi"/>
                  <w:sz w:val="18"/>
                  <w:szCs w:val="18"/>
                </w:rPr>
                <w:t>http://www.bbc.com/mundo/noticias-america-latina-41343606</w:t>
              </w:r>
            </w:hyperlink>
            <w:r w:rsidR="00811E1B" w:rsidRPr="00F432F8">
              <w:rPr>
                <w:rStyle w:val="Hipervnculo"/>
                <w:rFonts w:cstheme="minorHAnsi"/>
                <w:sz w:val="18"/>
                <w:szCs w:val="18"/>
              </w:rPr>
              <w:t xml:space="preserve"> (septiembre-2017)</w:t>
            </w:r>
          </w:p>
          <w:p w14:paraId="2F7B40BB" w14:textId="77777777" w:rsidR="00811E1B" w:rsidRPr="00F432F8" w:rsidRDefault="00811E1B" w:rsidP="00811E1B">
            <w:pPr>
              <w:pStyle w:val="Prrafodelista"/>
              <w:spacing w:after="0"/>
              <w:ind w:left="360"/>
              <w:rPr>
                <w:rFonts w:cstheme="minorHAnsi"/>
              </w:rPr>
            </w:pPr>
          </w:p>
          <w:p w14:paraId="266F11B0" w14:textId="77777777" w:rsidR="00811E1B" w:rsidRPr="00F432F8" w:rsidRDefault="00811E1B" w:rsidP="00811E1B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b/>
                <w:kern w:val="36"/>
                <w:lang w:eastAsia="es-AR"/>
              </w:rPr>
            </w:pPr>
            <w:r w:rsidRPr="00F432F8">
              <w:rPr>
                <w:rFonts w:eastAsia="Times New Roman" w:cstheme="minorHAnsi"/>
                <w:b/>
                <w:caps/>
                <w:lang w:eastAsia="es-AR"/>
              </w:rPr>
              <w:t xml:space="preserve">B- </w:t>
            </w:r>
            <w:r w:rsidRPr="00F432F8">
              <w:rPr>
                <w:rFonts w:eastAsia="Times New Roman" w:cstheme="minorHAnsi"/>
                <w:b/>
                <w:kern w:val="36"/>
                <w:lang w:eastAsia="es-AR"/>
              </w:rPr>
              <w:t>Haití aún sufre las consecuencias del terremoto dos años después.</w:t>
            </w:r>
          </w:p>
          <w:p w14:paraId="0E0658EB" w14:textId="77777777" w:rsidR="00811E1B" w:rsidRPr="00F432F8" w:rsidRDefault="00811E1B" w:rsidP="00811E1B">
            <w:pPr>
              <w:shd w:val="clear" w:color="auto" w:fill="FFFFFF"/>
              <w:spacing w:line="276" w:lineRule="auto"/>
              <w:rPr>
                <w:rFonts w:cstheme="minorHAnsi"/>
                <w:shd w:val="clear" w:color="auto" w:fill="FFFFFF"/>
              </w:rPr>
            </w:pPr>
            <w:r w:rsidRPr="00F432F8">
              <w:rPr>
                <w:rFonts w:cstheme="minorHAnsi"/>
              </w:rPr>
              <w:t xml:space="preserve">[…] </w:t>
            </w:r>
            <w:r w:rsidRPr="00F432F8">
              <w:rPr>
                <w:rFonts w:eastAsia="Times New Roman" w:cstheme="minorHAnsi"/>
                <w:lang w:eastAsia="es-AR"/>
              </w:rPr>
              <w:t xml:space="preserve">También se debe considerar que el 70% de los haitianos no tenían trabajo antes del sismo y que había sólo 5.9 doctores por cada 10.000 habitantes. Dos años después, la mayoría de los haitianos están aún sin empleo. </w:t>
            </w:r>
            <w:r>
              <w:rPr>
                <w:rFonts w:eastAsia="Times New Roman" w:cstheme="minorHAnsi"/>
                <w:lang w:eastAsia="es-AR"/>
              </w:rPr>
              <w:t xml:space="preserve"> </w:t>
            </w:r>
            <w:r w:rsidRPr="00F432F8">
              <w:rPr>
                <w:rFonts w:eastAsia="Times New Roman" w:cstheme="minorHAnsi"/>
                <w:lang w:eastAsia="es-AR"/>
              </w:rPr>
              <w:t>*</w:t>
            </w:r>
            <w:r w:rsidRPr="00F432F8">
              <w:rPr>
                <w:rFonts w:cstheme="minorHAnsi"/>
                <w:shd w:val="clear" w:color="auto" w:fill="FFFFFF"/>
              </w:rPr>
              <w:t xml:space="preserve"> Solo 5 de los 49 </w:t>
            </w:r>
            <w:r w:rsidRPr="00F432F8">
              <w:rPr>
                <w:rFonts w:cstheme="minorHAnsi"/>
                <w:bCs/>
                <w:shd w:val="clear" w:color="auto" w:fill="FFFFFF"/>
              </w:rPr>
              <w:t>países</w:t>
            </w:r>
            <w:r w:rsidRPr="00F432F8">
              <w:rPr>
                <w:rFonts w:cstheme="minorHAnsi"/>
                <w:shd w:val="clear" w:color="auto" w:fill="FFFFFF"/>
              </w:rPr>
              <w:t> clasificados por el Banco Mundial como </w:t>
            </w:r>
            <w:r w:rsidRPr="00F432F8">
              <w:rPr>
                <w:rFonts w:cstheme="minorHAnsi"/>
                <w:bCs/>
                <w:shd w:val="clear" w:color="auto" w:fill="FFFFFF"/>
              </w:rPr>
              <w:t>países</w:t>
            </w:r>
            <w:r w:rsidRPr="00F432F8">
              <w:rPr>
                <w:rFonts w:cstheme="minorHAnsi"/>
                <w:shd w:val="clear" w:color="auto" w:fill="FFFFFF"/>
              </w:rPr>
              <w:t> de ingresos bajos superan el umbral de los 23 médicos, </w:t>
            </w:r>
            <w:r w:rsidRPr="00F432F8">
              <w:rPr>
                <w:rFonts w:cstheme="minorHAnsi"/>
                <w:bCs/>
                <w:shd w:val="clear" w:color="auto" w:fill="FFFFFF"/>
              </w:rPr>
              <w:t>enfermeras</w:t>
            </w:r>
            <w:r w:rsidRPr="00F432F8">
              <w:rPr>
                <w:rFonts w:cstheme="minorHAnsi"/>
                <w:shd w:val="clear" w:color="auto" w:fill="FFFFFF"/>
              </w:rPr>
              <w:t> y </w:t>
            </w:r>
            <w:r w:rsidRPr="00F432F8">
              <w:rPr>
                <w:rFonts w:cstheme="minorHAnsi"/>
                <w:bCs/>
                <w:shd w:val="clear" w:color="auto" w:fill="FFFFFF"/>
              </w:rPr>
              <w:t>parteras</w:t>
            </w:r>
            <w:r w:rsidRPr="00F432F8">
              <w:rPr>
                <w:rFonts w:cstheme="minorHAnsi"/>
                <w:shd w:val="clear" w:color="auto" w:fill="FFFFFF"/>
              </w:rPr>
              <w:t> por 10 000 habitantes, cifra que la OMS ha establecido como mínimo necesario para prestar servicios esenciales de salud materna e infantil.</w:t>
            </w:r>
          </w:p>
          <w:p w14:paraId="248DE9E4" w14:textId="77777777" w:rsidR="00811E1B" w:rsidRPr="00F432F8" w:rsidRDefault="004A6D87" w:rsidP="00811E1B">
            <w:pPr>
              <w:pStyle w:val="Prrafodelista"/>
              <w:spacing w:after="0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hyperlink r:id="rId5" w:history="1">
              <w:r w:rsidR="00811E1B" w:rsidRPr="005C5530">
                <w:rPr>
                  <w:rStyle w:val="Hipervnculo"/>
                  <w:rFonts w:cstheme="minorHAnsi"/>
                  <w:sz w:val="18"/>
                  <w:szCs w:val="18"/>
                </w:rPr>
                <w:t>http://cnnespanol.cnn.com/2012/01/12/haiti-aun-sufre-las-consecuencias-del-terremoto-dos-anos-despues/</w:t>
              </w:r>
            </w:hyperlink>
          </w:p>
          <w:p w14:paraId="7352A458" w14:textId="77777777" w:rsidR="00811E1B" w:rsidRPr="00F432F8" w:rsidRDefault="00811E1B" w:rsidP="00811E1B">
            <w:pPr>
              <w:pStyle w:val="Prrafodelista"/>
              <w:shd w:val="clear" w:color="auto" w:fill="FFFFFF"/>
              <w:spacing w:after="0"/>
              <w:ind w:left="360"/>
              <w:jc w:val="both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4477BFFA" w14:textId="77777777" w:rsidR="00811E1B" w:rsidRPr="00F432F8" w:rsidRDefault="00811E1B" w:rsidP="00811E1B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es-AR"/>
              </w:rPr>
            </w:pPr>
            <w:r w:rsidRPr="00F432F8">
              <w:rPr>
                <w:rFonts w:eastAsia="Times New Roman" w:cstheme="minorHAnsi"/>
                <w:b/>
                <w:bCs/>
                <w:lang w:eastAsia="es-AR"/>
              </w:rPr>
              <w:t>C- Cinco años después del terremoto de 7.3 grados que afectó a Haití, el país caribeño continúa su reconstrucción.</w:t>
            </w:r>
          </w:p>
          <w:p w14:paraId="410CA4F9" w14:textId="77777777" w:rsidR="00811E1B" w:rsidRPr="00F432F8" w:rsidRDefault="00811E1B" w:rsidP="00811E1B">
            <w:pPr>
              <w:spacing w:line="276" w:lineRule="auto"/>
              <w:jc w:val="both"/>
              <w:rPr>
                <w:rFonts w:eastAsia="Times New Roman" w:cstheme="minorHAnsi"/>
                <w:lang w:eastAsia="es-AR"/>
              </w:rPr>
            </w:pPr>
            <w:r w:rsidRPr="00F432F8">
              <w:rPr>
                <w:rFonts w:eastAsia="Times New Roman" w:cstheme="minorHAnsi"/>
                <w:lang w:eastAsia="es-AR"/>
              </w:rPr>
              <w:t>La tarde del 12 de enero de 2010 un sismo de 7.3 grados en la escala de Richter sacudió Haití. El epicentro se localizó a 15 kilómetros de Puerto Príncipe (capital), en los días posteriores se registró una serie de más de 26 réplicas de hasta 5.9 grados.</w:t>
            </w:r>
            <w:r>
              <w:rPr>
                <w:rFonts w:eastAsia="Times New Roman" w:cstheme="minorHAnsi"/>
                <w:lang w:eastAsia="es-AR"/>
              </w:rPr>
              <w:t xml:space="preserve"> </w:t>
            </w:r>
            <w:r w:rsidRPr="00F432F8">
              <w:rPr>
                <w:rFonts w:eastAsia="Times New Roman" w:cstheme="minorHAnsi"/>
                <w:lang w:eastAsia="es-AR"/>
              </w:rPr>
              <w:t>Según las cifras oficiales ofrecidas por el gobierno un año después del terremoto, los efectos fueron devastadores: 316.000 muertos, 350.000 heridos y más de 1,5 millones de personas perdieron su hogar.</w:t>
            </w:r>
            <w:r>
              <w:rPr>
                <w:rFonts w:eastAsia="Times New Roman" w:cstheme="minorHAnsi"/>
                <w:lang w:eastAsia="es-AR"/>
              </w:rPr>
              <w:t xml:space="preserve"> </w:t>
            </w:r>
            <w:r w:rsidRPr="00F432F8">
              <w:rPr>
                <w:rFonts w:eastAsia="Times New Roman" w:cstheme="minorHAnsi"/>
                <w:lang w:eastAsia="es-AR"/>
              </w:rPr>
              <w:t>Entre los edificios públicos derrumbados por el movimiento telúrico, se encuentran el Palacio Nacional, la catedral de Puerto Príncipe y el edificio de la Naciones Unidas (ONU), además de escuelas, hospitales, estaciones de policía, ministerios, iglesias e incluso cárceles. El puerto de la capital quedó inoperante al igual que el aeropuerto. Las pérdidas materiales se estimaron en 7 mil 900 millones de dólares.</w:t>
            </w:r>
          </w:p>
          <w:p w14:paraId="1D21C56B" w14:textId="77777777" w:rsidR="00811E1B" w:rsidRPr="00903D48" w:rsidRDefault="004A6D87" w:rsidP="00811E1B">
            <w:pPr>
              <w:pStyle w:val="Prrafodelista"/>
              <w:spacing w:after="0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hyperlink r:id="rId6" w:history="1">
              <w:r w:rsidR="00811E1B" w:rsidRPr="005C5530">
                <w:rPr>
                  <w:rStyle w:val="Hipervnculo"/>
                  <w:rFonts w:cstheme="minorHAnsi"/>
                  <w:sz w:val="18"/>
                  <w:szCs w:val="18"/>
                </w:rPr>
                <w:t>https://www.telesurtv.net/telesuragenda/-Haiti-A-5-anos-del-terremoto-20150109-0039.html</w:t>
              </w:r>
            </w:hyperlink>
          </w:p>
        </w:tc>
      </w:tr>
    </w:tbl>
    <w:p w14:paraId="74C88CE1" w14:textId="77777777" w:rsidR="00E922C2" w:rsidRDefault="00E922C2"/>
    <w:sectPr w:rsidR="00E92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1B"/>
    <w:rsid w:val="004A6D87"/>
    <w:rsid w:val="006C78A0"/>
    <w:rsid w:val="00811E1B"/>
    <w:rsid w:val="00E9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6FD19"/>
  <w15:chartTrackingRefBased/>
  <w15:docId w15:val="{F14469D3-87F3-4436-9EA2-C65951B8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1E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811E1B"/>
    <w:pPr>
      <w:spacing w:after="200" w:line="276" w:lineRule="auto"/>
      <w:ind w:left="720"/>
      <w:contextualSpacing/>
    </w:pPr>
    <w:rPr>
      <w:lang w:val="es-AR"/>
    </w:rPr>
  </w:style>
  <w:style w:type="paragraph" w:customStyle="1" w:styleId="story-bodyintroduction">
    <w:name w:val="story-body__introduction"/>
    <w:basedOn w:val="Normal"/>
    <w:rsid w:val="0081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811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lesurtv.net/telesuragenda/-Haiti-A-5-anos-del-terremoto-20150109-0039.html" TargetMode="External"/><Relationship Id="rId5" Type="http://schemas.openxmlformats.org/officeDocument/2006/relationships/hyperlink" Target="http://cnnespanol.cnn.com/2012/01/12/haiti-aun-sufre-las-consecuencias-del-terremoto-dos-anos-despues/" TargetMode="External"/><Relationship Id="rId4" Type="http://schemas.openxmlformats.org/officeDocument/2006/relationships/hyperlink" Target="http://www.bbc.com/mundo/noticias-america-latina-4134360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adroverlisa@gmail.com</dc:creator>
  <cp:keywords/>
  <dc:description/>
  <cp:lastModifiedBy>adroverlisa@gmail.com</cp:lastModifiedBy>
  <cp:revision>2</cp:revision>
  <cp:lastPrinted>2024-09-13T09:18:00Z</cp:lastPrinted>
  <dcterms:created xsi:type="dcterms:W3CDTF">2024-09-13T09:32:00Z</dcterms:created>
  <dcterms:modified xsi:type="dcterms:W3CDTF">2024-09-13T09:32:00Z</dcterms:modified>
</cp:coreProperties>
</file>