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11" w:rsidRPr="0020574A" w:rsidRDefault="00C26611" w:rsidP="005D5FA8">
      <w:pPr>
        <w:spacing w:after="0" w:line="360" w:lineRule="auto"/>
        <w:ind w:left="851"/>
        <w:rPr>
          <w:b/>
          <w:color w:val="000000" w:themeColor="text1"/>
          <w:lang w:val="es-ES"/>
        </w:rPr>
      </w:pPr>
      <w:bookmarkStart w:id="0" w:name="_GoBack"/>
      <w:r w:rsidRPr="0020574A">
        <w:rPr>
          <w:color w:val="000000" w:themeColor="text1"/>
          <w:lang w:val="es-ES"/>
        </w:rPr>
        <w:t xml:space="preserve">CURSO: </w:t>
      </w:r>
      <w:r w:rsidRPr="0020574A">
        <w:rPr>
          <w:b/>
          <w:color w:val="000000" w:themeColor="text1"/>
          <w:lang w:val="es-ES"/>
        </w:rPr>
        <w:t xml:space="preserve">5º año </w:t>
      </w:r>
    </w:p>
    <w:p w:rsidR="00B9685B" w:rsidRPr="0020574A" w:rsidRDefault="00B9685B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  <w:r w:rsidRPr="0020574A">
        <w:rPr>
          <w:rFonts w:cstheme="minorHAnsi"/>
          <w:b/>
          <w:color w:val="000000" w:themeColor="text1"/>
          <w:lang w:val="es-AR"/>
        </w:rPr>
        <w:t xml:space="preserve">CORRIENTE ELÉCTRICA </w:t>
      </w:r>
    </w:p>
    <w:p w:rsidR="00B9685B" w:rsidRPr="0020574A" w:rsidRDefault="00C057E2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AR"/>
        </w:rPr>
      </w:pPr>
      <w:r w:rsidRPr="0020574A">
        <w:rPr>
          <w:rFonts w:eastAsia="Times New Roman" w:cstheme="minorHAnsi"/>
          <w:color w:val="000000" w:themeColor="text1"/>
          <w:lang w:val="es-AR"/>
        </w:rPr>
        <w:t>L</w:t>
      </w:r>
      <w:r w:rsidR="00B9685B" w:rsidRPr="0020574A">
        <w:rPr>
          <w:rFonts w:eastAsia="Times New Roman" w:cstheme="minorHAnsi"/>
          <w:color w:val="000000" w:themeColor="text1"/>
          <w:lang w:val="es-AR"/>
        </w:rPr>
        <w:t>a corriente eléctrica es el </w:t>
      </w:r>
      <w:r w:rsidR="00B9685B" w:rsidRPr="0020574A">
        <w:rPr>
          <w:rFonts w:eastAsia="Times New Roman" w:cstheme="minorHAnsi"/>
          <w:b/>
          <w:bCs/>
          <w:color w:val="000000" w:themeColor="text1"/>
          <w:lang w:val="es-AR"/>
        </w:rPr>
        <w:t>flujo neto de carga a través de la sección de un conductor por unidad del tiempo</w:t>
      </w:r>
      <w:r w:rsidR="00B9685B" w:rsidRPr="0020574A">
        <w:rPr>
          <w:rFonts w:eastAsia="Times New Roman" w:cstheme="minorHAnsi"/>
          <w:color w:val="000000" w:themeColor="text1"/>
          <w:lang w:val="es-AR"/>
        </w:rPr>
        <w:t>. Es decir, es el movimiento de los electrones, a través de un material por un tiempo determinado.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AR"/>
        </w:rPr>
      </w:pPr>
      <w:r w:rsidRPr="0020574A">
        <w:rPr>
          <w:rFonts w:eastAsia="Times New Roman" w:cstheme="minorHAnsi"/>
          <w:color w:val="000000" w:themeColor="text1"/>
          <w:lang w:val="es-AR"/>
        </w:rPr>
        <w:t>El flujo de carga consiste en el movimiento de electrones a través de un material conductor. En conductores sólidos, los electrones son los portadores de la carga.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Circuitos eléctricos</w:t>
      </w:r>
    </w:p>
    <w:p w:rsidR="00B9685B" w:rsidRPr="0020574A" w:rsidRDefault="00B9685B" w:rsidP="00B9685B">
      <w:p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7A7D7132" wp14:editId="396C77E3">
            <wp:simplePos x="0" y="0"/>
            <wp:positionH relativeFrom="column">
              <wp:posOffset>5029200</wp:posOffset>
            </wp:positionH>
            <wp:positionV relativeFrom="paragraph">
              <wp:posOffset>574040</wp:posOffset>
            </wp:positionV>
            <wp:extent cx="1752600" cy="168529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74A">
        <w:rPr>
          <w:rFonts w:eastAsia="Times New Roman" w:cstheme="minorHAnsi"/>
          <w:color w:val="000000" w:themeColor="text1"/>
          <w:lang w:val="es-ES"/>
        </w:rPr>
        <w:t>Se denomina circuito eléctrico al conjunto de elementos eléctricos conectados entre sí que permiten generar, transportar y utilizar la energía eléctrica con la finalidad de transformarla en otro tipo de energía como, por ejemplo, energía calorífica (estufa), energía lumínica (bombilla) o energía mecánica (motor).</w:t>
      </w:r>
    </w:p>
    <w:p w:rsidR="00B9685B" w:rsidRPr="0020574A" w:rsidRDefault="00B9685B" w:rsidP="00B9685B">
      <w:p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Para que la corriente eléctrica circule por un circuito son necesarios los siguientes elementos:</w:t>
      </w:r>
    </w:p>
    <w:p w:rsidR="00B9685B" w:rsidRPr="0020574A" w:rsidRDefault="00B9685B" w:rsidP="00B9685B">
      <w:pPr>
        <w:numPr>
          <w:ilvl w:val="0"/>
          <w:numId w:val="24"/>
        </w:num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Un generador o pila que mantenga la diferencia de potencial entre los extremos del circuito.</w:t>
      </w:r>
    </w:p>
    <w:p w:rsidR="00B9685B" w:rsidRPr="0020574A" w:rsidRDefault="00B9685B" w:rsidP="00B9685B">
      <w:pPr>
        <w:numPr>
          <w:ilvl w:val="0"/>
          <w:numId w:val="24"/>
        </w:num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Hilo conductor de cobre que al conectarlo a los bornes de la pila pone sus electrones en movimiento, dando vueltas por el circuito cerrado transportando la energía del generador.</w:t>
      </w:r>
    </w:p>
    <w:p w:rsidR="00B9685B" w:rsidRPr="0020574A" w:rsidRDefault="00B9685B" w:rsidP="00B9685B">
      <w:pPr>
        <w:numPr>
          <w:ilvl w:val="0"/>
          <w:numId w:val="24"/>
        </w:num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Un receptor que puede ser cualquier elemento que consuma la energía del generador, por ejemplo, un foco.</w:t>
      </w:r>
    </w:p>
    <w:p w:rsidR="00B9685B" w:rsidRPr="0020574A" w:rsidRDefault="00B9685B" w:rsidP="00B9685B">
      <w:pPr>
        <w:numPr>
          <w:ilvl w:val="0"/>
          <w:numId w:val="24"/>
        </w:num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Aislantes que impidan que la corriente eléctrica circule por donde no debe, el más utilizado es el plástico que cubre los conductores.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 xml:space="preserve">Ley de Ohm </w:t>
      </w:r>
    </w:p>
    <w:p w:rsidR="00B9685B" w:rsidRPr="0020574A" w:rsidRDefault="00B9685B" w:rsidP="00B9685B">
      <w:pPr>
        <w:shd w:val="clear" w:color="auto" w:fill="FFFFFF"/>
        <w:spacing w:after="0" w:line="360" w:lineRule="auto"/>
        <w:ind w:left="600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11400886" wp14:editId="6093B3FA">
            <wp:simplePos x="0" y="0"/>
            <wp:positionH relativeFrom="column">
              <wp:posOffset>2486025</wp:posOffset>
            </wp:positionH>
            <wp:positionV relativeFrom="paragraph">
              <wp:posOffset>630555</wp:posOffset>
            </wp:positionV>
            <wp:extent cx="438150" cy="438150"/>
            <wp:effectExtent l="0" t="0" r="0" b="0"/>
            <wp:wrapSquare wrapText="bothSides"/>
            <wp:docPr id="18" name="Imagen 18" descr="https://usuarios.aulafacil.com/scripts/wiris_editor/integration/showimage.php?formula=170fd4e6966c3b12aff7c996e8c08e4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uarios.aulafacil.com/scripts/wiris_editor/integration/showimage.php?formula=170fd4e6966c3b12aff7c996e8c08e4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574A">
        <w:rPr>
          <w:rFonts w:eastAsia="Times New Roman" w:cstheme="minorHAnsi"/>
          <w:color w:val="000000" w:themeColor="text1"/>
          <w:lang w:val="es-ES"/>
        </w:rPr>
        <w:t>La ley de Ohm dice que: </w:t>
      </w:r>
      <w:r w:rsidRPr="0020574A">
        <w:rPr>
          <w:rFonts w:eastAsia="Times New Roman" w:cstheme="minorHAnsi"/>
          <w:i/>
          <w:iCs/>
          <w:color w:val="000000" w:themeColor="text1"/>
          <w:lang w:val="es-ES"/>
        </w:rPr>
        <w:t>"la intensidad de la corriente eléctrica que circula por un conductor eléctrico es directamente proporcional a la diferencia de potencial aplicada, e inversamente proporcional a la resistencia del mismo".</w:t>
      </w:r>
    </w:p>
    <w:p w:rsidR="00B9685B" w:rsidRPr="0020574A" w:rsidRDefault="00B9685B" w:rsidP="00B9685B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lang w:val="es-ES"/>
        </w:rPr>
      </w:pP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Elementos de un circuito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Un circuito consta de varios elementos, y cada elemento tiene su propio símbolo.</w:t>
      </w:r>
    </w:p>
    <w:p w:rsidR="00B9685B" w:rsidRPr="0020574A" w:rsidRDefault="00B9685B" w:rsidP="00B9685B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  <w:lang w:val="es-AR"/>
        </w:rPr>
      </w:pPr>
      <w:r w:rsidRPr="0020574A">
        <w:rPr>
          <w:rFonts w:cstheme="minorHAnsi"/>
          <w:noProof/>
          <w:color w:val="000000" w:themeColor="text1"/>
        </w:rPr>
        <w:drawing>
          <wp:inline distT="0" distB="0" distL="0" distR="0" wp14:anchorId="1D6C599C" wp14:editId="60B67CB4">
            <wp:extent cx="3962400" cy="1497568"/>
            <wp:effectExtent l="0" t="0" r="0" b="7620"/>
            <wp:docPr id="19" name="Imagen 19" descr="circuito eléctrico - Tecno CEC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rcuito eléctrico - Tecno CEC Prima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63" cy="1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AR"/>
        </w:rPr>
        <w:lastRenderedPageBreak/>
        <w:t>Cuando</w:t>
      </w:r>
      <w:r w:rsidRPr="0020574A">
        <w:rPr>
          <w:rFonts w:eastAsia="Times New Roman" w:cstheme="minorHAnsi"/>
          <w:color w:val="000000" w:themeColor="text1"/>
          <w:lang w:val="es-ES"/>
        </w:rPr>
        <w:t xml:space="preserve"> vamos a representar un circuito eléctrico necesitamos usar símbolos para facilitar la tarea de dibujarlo.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En la siguiente imagen podemos ver los símbolos más habituales.</w:t>
      </w:r>
    </w:p>
    <w:p w:rsidR="0020574A" w:rsidRPr="0020574A" w:rsidRDefault="0020574A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</w:p>
    <w:p w:rsidR="00B9685B" w:rsidRPr="0020574A" w:rsidRDefault="00B9685B" w:rsidP="00B9685B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 w:themeColor="text1"/>
        </w:rPr>
      </w:pPr>
      <w:r w:rsidRPr="0020574A">
        <w:rPr>
          <w:rFonts w:eastAsia="Times New Roman" w:cstheme="minorHAnsi"/>
          <w:noProof/>
          <w:color w:val="000000" w:themeColor="text1"/>
        </w:rPr>
        <w:drawing>
          <wp:inline distT="0" distB="0" distL="0" distR="0" wp14:anchorId="53DAE6B9" wp14:editId="0FD21F2D">
            <wp:extent cx="3848100" cy="1344676"/>
            <wp:effectExtent l="0" t="0" r="0" b="8255"/>
            <wp:docPr id="20" name="Imagen 20" descr="simbologia electric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ogia electric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87" cy="13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4A" w:rsidRPr="0020574A" w:rsidRDefault="0020574A" w:rsidP="00B9685B">
      <w:pPr>
        <w:shd w:val="clear" w:color="auto" w:fill="FFFFDD"/>
        <w:spacing w:after="0" w:line="360" w:lineRule="auto"/>
        <w:rPr>
          <w:rFonts w:eastAsia="Times New Roman" w:cstheme="minorHAnsi"/>
          <w:b/>
          <w:bCs/>
          <w:color w:val="000000" w:themeColor="text1"/>
          <w:lang w:val="es-ES"/>
        </w:rPr>
      </w:pPr>
    </w:p>
    <w:p w:rsidR="00B9685B" w:rsidRPr="0020574A" w:rsidRDefault="00B9685B" w:rsidP="00B9685B">
      <w:pPr>
        <w:shd w:val="clear" w:color="auto" w:fill="FFFFDD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Un esquema eléctrico es la representación gráfica de un circuito en la que se utilizan los símbolos de los elementos que componen el circuito.</w:t>
      </w:r>
    </w:p>
    <w:p w:rsidR="00B9685B" w:rsidRPr="0020574A" w:rsidRDefault="00C057E2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0B02BE45" wp14:editId="034A0408">
            <wp:simplePos x="0" y="0"/>
            <wp:positionH relativeFrom="column">
              <wp:posOffset>4067175</wp:posOffset>
            </wp:positionH>
            <wp:positionV relativeFrom="paragraph">
              <wp:posOffset>104775</wp:posOffset>
            </wp:positionV>
            <wp:extent cx="2858770" cy="1851660"/>
            <wp:effectExtent l="0" t="0" r="0" b="0"/>
            <wp:wrapSquare wrapText="bothSides"/>
            <wp:docPr id="21" name="Imagen 21" descr="simbologia-circuito-electric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bologia-circuito-electric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85B" w:rsidRPr="0020574A">
        <w:rPr>
          <w:rFonts w:eastAsia="Times New Roman" w:cstheme="minorHAnsi"/>
          <w:color w:val="000000" w:themeColor="text1"/>
          <w:lang w:val="es-ES"/>
        </w:rPr>
        <w:t xml:space="preserve">Además, hay que tener en cuenta que para representar un circuito debemos siempre dibujar los cables rectos y formando ángulos de 90º en sus esquinas. 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Quedando un circuito básico representado de la siguiente manera.</w:t>
      </w:r>
    </w:p>
    <w:p w:rsidR="00B9685B" w:rsidRPr="0020574A" w:rsidRDefault="00B9685B" w:rsidP="00B9685B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lang w:val="es-ES"/>
        </w:rPr>
      </w:pPr>
    </w:p>
    <w:p w:rsidR="00C057E2" w:rsidRPr="0020574A" w:rsidRDefault="00C057E2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</w:p>
    <w:p w:rsidR="0020574A" w:rsidRPr="0020574A" w:rsidRDefault="0020574A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</w:p>
    <w:p w:rsidR="0020574A" w:rsidRPr="0020574A" w:rsidRDefault="0020574A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</w:p>
    <w:p w:rsidR="0020574A" w:rsidRPr="0020574A" w:rsidRDefault="0020574A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</w:p>
    <w:p w:rsidR="00B9685B" w:rsidRPr="0020574A" w:rsidRDefault="00B9685B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  <w:r w:rsidRPr="0020574A">
        <w:rPr>
          <w:rFonts w:cstheme="minorHAnsi"/>
          <w:b/>
          <w:color w:val="000000" w:themeColor="text1"/>
          <w:lang w:val="es-AR"/>
        </w:rPr>
        <w:t>CIRCUITOS ELÉCTRICOS</w:t>
      </w:r>
    </w:p>
    <w:p w:rsidR="00C057E2" w:rsidRPr="0020574A" w:rsidRDefault="00C057E2" w:rsidP="00B9685B">
      <w:pPr>
        <w:spacing w:after="0" w:line="360" w:lineRule="auto"/>
        <w:jc w:val="center"/>
        <w:rPr>
          <w:rFonts w:cstheme="minorHAnsi"/>
          <w:b/>
          <w:color w:val="000000" w:themeColor="text1"/>
          <w:lang w:val="es-AR"/>
        </w:rPr>
      </w:pPr>
    </w:p>
    <w:p w:rsidR="00B9685B" w:rsidRPr="0020574A" w:rsidRDefault="00C057E2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AR"/>
        </w:rPr>
        <w:t>De acu</w:t>
      </w:r>
      <w:r w:rsidR="0020574A" w:rsidRPr="0020574A">
        <w:rPr>
          <w:rFonts w:eastAsia="Times New Roman" w:cstheme="minorHAnsi"/>
          <w:color w:val="000000" w:themeColor="text1"/>
          <w:lang w:val="es-AR"/>
        </w:rPr>
        <w:t>e</w:t>
      </w:r>
      <w:r w:rsidRPr="0020574A">
        <w:rPr>
          <w:rFonts w:eastAsia="Times New Roman" w:cstheme="minorHAnsi"/>
          <w:color w:val="000000" w:themeColor="text1"/>
          <w:lang w:val="es-AR"/>
        </w:rPr>
        <w:t>rdo a lo anterior l</w:t>
      </w:r>
      <w:r w:rsidR="00B9685B" w:rsidRPr="0020574A">
        <w:rPr>
          <w:rFonts w:eastAsia="Times New Roman" w:cstheme="minorHAnsi"/>
          <w:color w:val="000000" w:themeColor="text1"/>
          <w:lang w:val="es-ES"/>
        </w:rPr>
        <w:t>a ley de Ohm relaciona en un circuito R, I y V, las tres magnitudes que encontramos en un circuito.</w:t>
      </w:r>
    </w:p>
    <w:p w:rsidR="00B9685B" w:rsidRPr="0020574A" w:rsidRDefault="00B9685B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lang w:val="es-ES"/>
        </w:rPr>
        <w:t>La resistencia la representa, básicamente, cualquier receptor que conectes a un circuito, esto es, bombillas, motores eléctricos, timbres, etc, pues cualquiera de estos elementos tiene una mayor o menor resistencia al paso de la corriente. Esto incluye a aparatos eléctricos: televisores, planchas, batidoras, ….</w:t>
      </w:r>
    </w:p>
    <w:p w:rsidR="00B9685B" w:rsidRPr="0020574A" w:rsidRDefault="0020574A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lang w:val="es-ES"/>
        </w:rPr>
      </w:pPr>
      <w:r w:rsidRPr="0020574A">
        <w:rPr>
          <w:rFonts w:eastAsia="Times New Roman" w:cstheme="minorHAnsi"/>
          <w:b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49896BC4" wp14:editId="37F81546">
            <wp:simplePos x="0" y="0"/>
            <wp:positionH relativeFrom="column">
              <wp:posOffset>2219325</wp:posOffset>
            </wp:positionH>
            <wp:positionV relativeFrom="paragraph">
              <wp:posOffset>240030</wp:posOffset>
            </wp:positionV>
            <wp:extent cx="2641234" cy="409575"/>
            <wp:effectExtent l="0" t="0" r="698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34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5B" w:rsidRPr="0020574A">
        <w:rPr>
          <w:rFonts w:eastAsia="Times New Roman" w:cstheme="minorHAnsi"/>
          <w:color w:val="000000" w:themeColor="text1"/>
          <w:lang w:val="es-ES"/>
        </w:rPr>
        <w:t>A partir de ahora, una resistencia la representaremos con dos posibles símbolos:</w:t>
      </w:r>
    </w:p>
    <w:p w:rsidR="0020574A" w:rsidRPr="0020574A" w:rsidRDefault="0020574A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lang w:val="es-ES"/>
        </w:rPr>
      </w:pPr>
    </w:p>
    <w:p w:rsidR="0020574A" w:rsidRPr="0020574A" w:rsidRDefault="0020574A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lang w:val="es-ES"/>
        </w:rPr>
      </w:pPr>
    </w:p>
    <w:p w:rsidR="00B9685B" w:rsidRPr="0020574A" w:rsidRDefault="00B9685B" w:rsidP="00B9685B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color w:val="000000" w:themeColor="text1"/>
          <w:lang w:val="es-ES"/>
        </w:rPr>
      </w:pPr>
    </w:p>
    <w:p w:rsidR="00B9685B" w:rsidRPr="0020574A" w:rsidRDefault="00B9685B" w:rsidP="00B9685B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lang w:val="es-ES"/>
        </w:rPr>
      </w:pPr>
      <w:r w:rsidRPr="0020574A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Existen dos tipos diferentes de circuitos, según la manera en la que se conectan están: los </w:t>
      </w:r>
      <w:r w:rsidRPr="0020574A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lang w:val="es-ES"/>
        </w:rPr>
        <w:t>circuitos en serie y los circuitos en paralelo.</w:t>
      </w:r>
    </w:p>
    <w:p w:rsidR="00B9685B" w:rsidRPr="0020574A" w:rsidRDefault="00B9685B" w:rsidP="00B968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 w:themeColor="text1"/>
          <w:u w:val="single"/>
          <w:lang w:val="es-ES"/>
        </w:rPr>
      </w:pPr>
      <w:r w:rsidRPr="0020574A">
        <w:rPr>
          <w:rFonts w:eastAsia="Times New Roman" w:cstheme="minorHAnsi"/>
          <w:b/>
          <w:bCs/>
          <w:color w:val="000000" w:themeColor="text1"/>
          <w:u w:val="single"/>
          <w:lang w:val="es-ES"/>
        </w:rPr>
        <w:t>Circuitos en Serie</w:t>
      </w:r>
    </w:p>
    <w:p w:rsidR="00B9685B" w:rsidRPr="0020574A" w:rsidRDefault="00B9685B" w:rsidP="0020574A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val="es-ES"/>
        </w:rPr>
      </w:pPr>
      <w:r w:rsidRPr="0020574A">
        <w:rPr>
          <w:rFonts w:eastAsia="Times New Roman" w:cstheme="minorHAnsi"/>
          <w:noProof/>
          <w:color w:val="000000" w:themeColor="text1"/>
        </w:rPr>
        <w:lastRenderedPageBreak/>
        <w:drawing>
          <wp:anchor distT="0" distB="0" distL="114300" distR="114300" simplePos="0" relativeHeight="251662336" behindDoc="0" locked="0" layoutInCell="1" allowOverlap="1" wp14:anchorId="4354EB75" wp14:editId="2BD9B6DB">
            <wp:simplePos x="0" y="0"/>
            <wp:positionH relativeFrom="margin">
              <wp:align>left</wp:align>
            </wp:positionH>
            <wp:positionV relativeFrom="paragraph">
              <wp:posOffset>529350</wp:posOffset>
            </wp:positionV>
            <wp:extent cx="1457960" cy="1722120"/>
            <wp:effectExtent l="0" t="0" r="8890" b="0"/>
            <wp:wrapSquare wrapText="bothSides"/>
            <wp:docPr id="8" name="Imagen 8" descr="receptore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eptores en ser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Las características de los circuitos en serie son</w:t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: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Los elementos están conectados como los eslabones de una cadena (el final de uno con el principio del otro). La salida de uno a la entrada del siguiente y así sucesivamente hasta cerrar el circuito. Veamos una bombilla y un timbre conectados en serie: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Todos los elementos que se conectan en serie tienen la misma intensidad, o lo que es lo mismo, la misma intensidad recorre todos los elementos conectados en serie. Fíjate que la intensidad que sale de la pila es la misma que atraviesa cada receptor.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It = I1 = I2 = I3 ......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La tensión total de los elementos conectados en serie es la suma de cada una de las tensiones en cada elemento: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Vt = V1 + V2 + V3 ....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La resistencia total de todos los receptores conectados en serie en la suma de la resistencia de cada receptor.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Rt = R1 + R2 + R3 .....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Si un elemento de los conectados en serie deja de funcionar, los demás también</w:t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. Date cuenta que si por un elemento no circula corriente, al estar en serie con el resto, por los demás tampoco ya que por todos pasa la misma corriente o intensidad (es como si se cortara el circuito).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Las características de los circuitos en paralelo son:</w:t>
      </w:r>
    </w:p>
    <w:p w:rsidR="00B9685B" w:rsidRPr="0020574A" w:rsidRDefault="00B9685B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Los elementos tienen conectadas sus entradas a un mismo punto del circuito y sus salidas a otro mismo punto del circuito.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noProof/>
          <w:color w:val="000000" w:themeColor="text1"/>
        </w:rPr>
        <w:drawing>
          <wp:inline distT="0" distB="0" distL="0" distR="0" wp14:anchorId="5A48B0BF" wp14:editId="31B16A47">
            <wp:extent cx="2372360" cy="914400"/>
            <wp:effectExtent l="0" t="0" r="8890" b="0"/>
            <wp:docPr id="11" name="Imagen 11" descr="circuitos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rcuitos en paralel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Todos los elementos o receptores conectados en paralelo están a la misma tensión, por eso: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 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Vt = V1 = V2 = V3 .....</w:t>
      </w:r>
    </w:p>
    <w:p w:rsidR="00B9685B" w:rsidRPr="0020574A" w:rsidRDefault="00B9685B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lang w:val="es-ES"/>
        </w:rPr>
      </w:pP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La suma de la intensidad que pasa por cada una de los receptores es la intensidad total: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  I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t = I1 + I2 + I3 .....</w:t>
      </w:r>
    </w:p>
    <w:p w:rsidR="00B9685B" w:rsidRPr="0020574A" w:rsidRDefault="00B9685B" w:rsidP="00B968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shd w:val="clear" w:color="auto" w:fill="FFFFFF"/>
          <w:lang w:val="es-ES"/>
        </w:rPr>
      </w:pP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 La resistencia total o equivalente de los receptores conectados en paralelo se calcula con la siguiente fórmula: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noProof/>
          <w:color w:val="000000" w:themeColor="text1"/>
        </w:rPr>
        <w:drawing>
          <wp:inline distT="0" distB="0" distL="0" distR="0" wp14:anchorId="7E46E5EE" wp14:editId="00EFC7E3">
            <wp:extent cx="1729740" cy="873125"/>
            <wp:effectExtent l="0" t="0" r="3810" b="3175"/>
            <wp:docPr id="12" name="Imagen 12" descr="formula circuitos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ula circuitos en paralel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 - </w:t>
      </w:r>
      <w:r w:rsidRPr="0020574A">
        <w:rPr>
          <w:rFonts w:eastAsia="Times New Roman" w:cstheme="minorHAnsi"/>
          <w:b/>
          <w:bCs/>
          <w:color w:val="000000" w:themeColor="text1"/>
          <w:lang w:val="es-ES"/>
        </w:rPr>
        <w:t>Si un receptor deja de funcionar, los demás receptores siguen funcionando con normalidad</w:t>
      </w:r>
      <w:r w:rsidRPr="002057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. Este es el principal motivo por lo que la mayoría de los receptores se conectan en paralelo en las instalaciones.</w:t>
      </w:r>
      <w:r w:rsidRPr="0020574A">
        <w:rPr>
          <w:rFonts w:eastAsia="Times New Roman" w:cstheme="minorHAnsi"/>
          <w:color w:val="000000" w:themeColor="text1"/>
          <w:lang w:val="es-ES"/>
        </w:rPr>
        <w:br/>
      </w:r>
      <w:bookmarkEnd w:id="0"/>
    </w:p>
    <w:sectPr w:rsidR="00B9685B" w:rsidRPr="0020574A" w:rsidSect="00C26611">
      <w:footerReference w:type="default" r:id="rId20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8F" w:rsidRDefault="00D3248F" w:rsidP="00C26611">
      <w:pPr>
        <w:spacing w:after="0" w:line="240" w:lineRule="auto"/>
      </w:pPr>
      <w:r>
        <w:separator/>
      </w:r>
    </w:p>
  </w:endnote>
  <w:endnote w:type="continuationSeparator" w:id="0">
    <w:p w:rsidR="00D3248F" w:rsidRDefault="00D3248F" w:rsidP="00C2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389539"/>
      <w:docPartObj>
        <w:docPartGallery w:val="Page Numbers (Bottom of Page)"/>
        <w:docPartUnique/>
      </w:docPartObj>
    </w:sdtPr>
    <w:sdtEndPr/>
    <w:sdtContent>
      <w:p w:rsidR="005D5FA8" w:rsidRDefault="005D5FA8" w:rsidP="0017145D">
        <w:pPr>
          <w:pStyle w:val="Piedepgina"/>
          <w:jc w:val="right"/>
        </w:pPr>
      </w:p>
      <w:p w:rsidR="0017145D" w:rsidRPr="0017145D" w:rsidRDefault="0017145D" w:rsidP="0017145D">
        <w:pPr>
          <w:pStyle w:val="Piedepgina"/>
          <w:jc w:val="right"/>
          <w:rPr>
            <w:lang w:val="es-ES"/>
          </w:rPr>
        </w:pPr>
        <w:r>
          <w:rPr>
            <w:lang w:val="es-ES"/>
          </w:rPr>
          <w:t xml:space="preserve">                   </w:t>
        </w:r>
        <w:r w:rsidR="00C26611">
          <w:fldChar w:fldCharType="begin"/>
        </w:r>
        <w:r w:rsidR="00C26611" w:rsidRPr="0017145D">
          <w:rPr>
            <w:lang w:val="es-ES"/>
          </w:rPr>
          <w:instrText>PAGE   \* MERGEFORMAT</w:instrText>
        </w:r>
        <w:r w:rsidR="00C26611">
          <w:fldChar w:fldCharType="separate"/>
        </w:r>
        <w:r w:rsidR="0020574A">
          <w:rPr>
            <w:noProof/>
            <w:lang w:val="es-ES"/>
          </w:rPr>
          <w:t>1</w:t>
        </w:r>
        <w:r w:rsidR="00C26611">
          <w:fldChar w:fldCharType="end"/>
        </w:r>
      </w:p>
    </w:sdtContent>
  </w:sdt>
  <w:p w:rsidR="0017145D" w:rsidRPr="0017145D" w:rsidRDefault="0017145D" w:rsidP="0017145D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8F" w:rsidRDefault="00D3248F" w:rsidP="00C26611">
      <w:pPr>
        <w:spacing w:after="0" w:line="240" w:lineRule="auto"/>
      </w:pPr>
      <w:r>
        <w:separator/>
      </w:r>
    </w:p>
  </w:footnote>
  <w:footnote w:type="continuationSeparator" w:id="0">
    <w:p w:rsidR="00D3248F" w:rsidRDefault="00D3248F" w:rsidP="00C26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314"/>
    <w:multiLevelType w:val="multilevel"/>
    <w:tmpl w:val="39C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43D34"/>
    <w:multiLevelType w:val="multilevel"/>
    <w:tmpl w:val="F09A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C6E5E"/>
    <w:multiLevelType w:val="hybridMultilevel"/>
    <w:tmpl w:val="18582F70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8607D"/>
    <w:multiLevelType w:val="hybridMultilevel"/>
    <w:tmpl w:val="9082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F91"/>
    <w:multiLevelType w:val="hybridMultilevel"/>
    <w:tmpl w:val="215A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13F9"/>
    <w:multiLevelType w:val="hybridMultilevel"/>
    <w:tmpl w:val="C75A6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4451E"/>
    <w:multiLevelType w:val="hybridMultilevel"/>
    <w:tmpl w:val="9F30A574"/>
    <w:lvl w:ilvl="0" w:tplc="F5764D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003D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84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013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C036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C60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AB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297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42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433A1E"/>
    <w:multiLevelType w:val="multilevel"/>
    <w:tmpl w:val="8AD6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A7C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B328A5"/>
    <w:multiLevelType w:val="multilevel"/>
    <w:tmpl w:val="017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14537"/>
    <w:multiLevelType w:val="hybridMultilevel"/>
    <w:tmpl w:val="5C267D22"/>
    <w:lvl w:ilvl="0" w:tplc="E83A8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D0CC3"/>
    <w:multiLevelType w:val="multilevel"/>
    <w:tmpl w:val="78A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A3B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D8413F"/>
    <w:multiLevelType w:val="hybridMultilevel"/>
    <w:tmpl w:val="A62206A0"/>
    <w:lvl w:ilvl="0" w:tplc="DBFAC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86B94"/>
    <w:multiLevelType w:val="hybridMultilevel"/>
    <w:tmpl w:val="61186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2276B"/>
    <w:multiLevelType w:val="hybridMultilevel"/>
    <w:tmpl w:val="A802DAEC"/>
    <w:lvl w:ilvl="0" w:tplc="49E2F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E4641C"/>
    <w:multiLevelType w:val="hybridMultilevel"/>
    <w:tmpl w:val="DCCACF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0263"/>
    <w:multiLevelType w:val="multilevel"/>
    <w:tmpl w:val="581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354EA"/>
    <w:multiLevelType w:val="multilevel"/>
    <w:tmpl w:val="CC5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F53AD"/>
    <w:multiLevelType w:val="hybridMultilevel"/>
    <w:tmpl w:val="14382E50"/>
    <w:lvl w:ilvl="0" w:tplc="08FC1C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C200E"/>
    <w:multiLevelType w:val="hybridMultilevel"/>
    <w:tmpl w:val="2D8814A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E5CCF"/>
    <w:multiLevelType w:val="hybridMultilevel"/>
    <w:tmpl w:val="2D8814A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E40CF"/>
    <w:multiLevelType w:val="hybridMultilevel"/>
    <w:tmpl w:val="2078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30726"/>
    <w:multiLevelType w:val="multilevel"/>
    <w:tmpl w:val="E144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D3218"/>
    <w:multiLevelType w:val="hybridMultilevel"/>
    <w:tmpl w:val="032294FC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003D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84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013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C036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C60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AB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297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42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CD02EA"/>
    <w:multiLevelType w:val="hybridMultilevel"/>
    <w:tmpl w:val="2D8814A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24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22"/>
  </w:num>
  <w:num w:numId="17">
    <w:abstractNumId w:val="20"/>
  </w:num>
  <w:num w:numId="18">
    <w:abstractNumId w:val="17"/>
  </w:num>
  <w:num w:numId="19">
    <w:abstractNumId w:val="11"/>
  </w:num>
  <w:num w:numId="20">
    <w:abstractNumId w:val="18"/>
  </w:num>
  <w:num w:numId="21">
    <w:abstractNumId w:val="23"/>
  </w:num>
  <w:num w:numId="22">
    <w:abstractNumId w:val="10"/>
  </w:num>
  <w:num w:numId="23">
    <w:abstractNumId w:val="19"/>
  </w:num>
  <w:num w:numId="24">
    <w:abstractNumId w:val="0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D7"/>
    <w:rsid w:val="000D4BBE"/>
    <w:rsid w:val="000E1519"/>
    <w:rsid w:val="0017145D"/>
    <w:rsid w:val="001B779F"/>
    <w:rsid w:val="001C1ED8"/>
    <w:rsid w:val="002014EF"/>
    <w:rsid w:val="0020574A"/>
    <w:rsid w:val="002C0F04"/>
    <w:rsid w:val="00313CA6"/>
    <w:rsid w:val="00350386"/>
    <w:rsid w:val="00425BDF"/>
    <w:rsid w:val="00471173"/>
    <w:rsid w:val="00486A69"/>
    <w:rsid w:val="004E5E64"/>
    <w:rsid w:val="00522279"/>
    <w:rsid w:val="00533665"/>
    <w:rsid w:val="00552127"/>
    <w:rsid w:val="00585D73"/>
    <w:rsid w:val="005D5FA8"/>
    <w:rsid w:val="006627B4"/>
    <w:rsid w:val="007B3766"/>
    <w:rsid w:val="00825A13"/>
    <w:rsid w:val="0082664E"/>
    <w:rsid w:val="00832C15"/>
    <w:rsid w:val="00842AD7"/>
    <w:rsid w:val="00885C9A"/>
    <w:rsid w:val="00891BE2"/>
    <w:rsid w:val="008C695F"/>
    <w:rsid w:val="008D70B2"/>
    <w:rsid w:val="008F1407"/>
    <w:rsid w:val="00932E8D"/>
    <w:rsid w:val="009C4C90"/>
    <w:rsid w:val="009C58FE"/>
    <w:rsid w:val="00A95BAB"/>
    <w:rsid w:val="00AD063A"/>
    <w:rsid w:val="00AD7146"/>
    <w:rsid w:val="00AE194F"/>
    <w:rsid w:val="00AF23D0"/>
    <w:rsid w:val="00B9685B"/>
    <w:rsid w:val="00BE4296"/>
    <w:rsid w:val="00C02B02"/>
    <w:rsid w:val="00C057E2"/>
    <w:rsid w:val="00C26611"/>
    <w:rsid w:val="00C76BF2"/>
    <w:rsid w:val="00CA0DA5"/>
    <w:rsid w:val="00CC3118"/>
    <w:rsid w:val="00CF74A5"/>
    <w:rsid w:val="00D3248F"/>
    <w:rsid w:val="00D74BED"/>
    <w:rsid w:val="00DD4EEB"/>
    <w:rsid w:val="00E36976"/>
    <w:rsid w:val="00E845D5"/>
    <w:rsid w:val="00EE5427"/>
    <w:rsid w:val="00F31D2D"/>
    <w:rsid w:val="00F37756"/>
    <w:rsid w:val="00F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5142"/>
  <w15:chartTrackingRefBased/>
  <w15:docId w15:val="{C1158351-0716-4761-A168-3C19375A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611"/>
  </w:style>
  <w:style w:type="paragraph" w:styleId="Piedepgina">
    <w:name w:val="footer"/>
    <w:basedOn w:val="Normal"/>
    <w:link w:val="PiedepginaCar"/>
    <w:uiPriority w:val="99"/>
    <w:unhideWhenUsed/>
    <w:rsid w:val="00C26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611"/>
  </w:style>
  <w:style w:type="paragraph" w:styleId="Prrafodelista">
    <w:name w:val="List Paragraph"/>
    <w:basedOn w:val="Normal"/>
    <w:uiPriority w:val="34"/>
    <w:qFormat/>
    <w:rsid w:val="00EE54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0B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7145D"/>
    <w:rPr>
      <w:color w:val="0563C1" w:themeColor="hyperlink"/>
      <w:u w:val="single"/>
    </w:rPr>
  </w:style>
  <w:style w:type="table" w:customStyle="1" w:styleId="TableGrid">
    <w:name w:val="TableGrid"/>
    <w:rsid w:val="00AF23D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C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ursotutorial.com/wp-content/uploads/2015/05/simbologia-electrica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usuarios.aulafacil.com/scripts/wiris_editor/integration/showimage.php?formula=170fd4e6966c3b12aff7c996e8c08e44" TargetMode="External"/><Relationship Id="rId14" Type="http://schemas.openxmlformats.org/officeDocument/2006/relationships/hyperlink" Target="http://cursotutorial.com/wp-content/uploads/2015/05/simbologia-circuito-electrico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2535-F22C-49CE-9CFC-B4248188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cp:lastPrinted>2020-04-25T00:33:00Z</cp:lastPrinted>
  <dcterms:created xsi:type="dcterms:W3CDTF">2024-08-20T20:51:00Z</dcterms:created>
  <dcterms:modified xsi:type="dcterms:W3CDTF">2024-08-20T20:51:00Z</dcterms:modified>
</cp:coreProperties>
</file>