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3B2FC" w14:textId="77777777" w:rsidR="00496E10" w:rsidRDefault="00496E10" w:rsidP="00A14751"/>
    <w:p w14:paraId="53E809EA" w14:textId="4F26B72E" w:rsidR="00496E10" w:rsidRPr="00496E10" w:rsidRDefault="00496E10" w:rsidP="00496E10">
      <w:pPr>
        <w:jc w:val="center"/>
        <w:rPr>
          <w:sz w:val="44"/>
          <w:szCs w:val="44"/>
        </w:rPr>
      </w:pPr>
      <w:r w:rsidRPr="00496E10">
        <w:rPr>
          <w:sz w:val="44"/>
          <w:szCs w:val="44"/>
        </w:rPr>
        <w:t>I</w:t>
      </w:r>
      <w:r w:rsidR="006E29EC">
        <w:rPr>
          <w:sz w:val="44"/>
          <w:szCs w:val="44"/>
        </w:rPr>
        <w:t>N</w:t>
      </w:r>
      <w:r w:rsidRPr="00496E10">
        <w:rPr>
          <w:sz w:val="44"/>
          <w:szCs w:val="44"/>
        </w:rPr>
        <w:t>FORME DE CATEQUESIS</w:t>
      </w:r>
    </w:p>
    <w:p w14:paraId="73FF7C84" w14:textId="77777777" w:rsidR="00496E10" w:rsidRDefault="00496E10" w:rsidP="00A14751"/>
    <w:p w14:paraId="05D3621E" w14:textId="77777777" w:rsidR="00496E10" w:rsidRDefault="00496E10" w:rsidP="00A14751"/>
    <w:p w14:paraId="3ECD6866" w14:textId="77777777" w:rsidR="00496E10" w:rsidRDefault="00496E10" w:rsidP="00A14751"/>
    <w:p w14:paraId="2FC6F640" w14:textId="77777777" w:rsidR="00496E10" w:rsidRDefault="00496E10" w:rsidP="00A14751"/>
    <w:p w14:paraId="36F520FC" w14:textId="53EA95A7" w:rsidR="00496E10" w:rsidRPr="0036101D" w:rsidRDefault="006E29EC" w:rsidP="00A14751">
      <w:pPr>
        <w:rPr>
          <w:sz w:val="36"/>
          <w:szCs w:val="36"/>
          <w:u w:val="single"/>
        </w:rPr>
      </w:pPr>
      <w:proofErr w:type="gramStart"/>
      <w:r w:rsidRPr="0036101D">
        <w:rPr>
          <w:sz w:val="36"/>
          <w:szCs w:val="36"/>
          <w:u w:val="single"/>
        </w:rPr>
        <w:t>TEMA:EL</w:t>
      </w:r>
      <w:proofErr w:type="gramEnd"/>
      <w:r w:rsidRPr="0036101D">
        <w:rPr>
          <w:sz w:val="36"/>
          <w:szCs w:val="36"/>
          <w:u w:val="single"/>
        </w:rPr>
        <w:t xml:space="preserve"> ABO</w:t>
      </w:r>
      <w:r w:rsidR="0036101D" w:rsidRPr="0036101D">
        <w:rPr>
          <w:sz w:val="36"/>
          <w:szCs w:val="36"/>
          <w:u w:val="single"/>
        </w:rPr>
        <w:t>RTO</w:t>
      </w:r>
    </w:p>
    <w:p w14:paraId="0063FF50" w14:textId="77777777" w:rsidR="00496E10" w:rsidRDefault="00496E10" w:rsidP="00A14751"/>
    <w:p w14:paraId="7DA9C1B4" w14:textId="77777777" w:rsidR="00496E10" w:rsidRDefault="00496E10" w:rsidP="00A14751"/>
    <w:p w14:paraId="62B4B257" w14:textId="77777777" w:rsidR="00496E10" w:rsidRDefault="00496E10" w:rsidP="00A14751"/>
    <w:p w14:paraId="0183D473" w14:textId="1A0419E3" w:rsidR="00496E10" w:rsidRPr="0050543E" w:rsidRDefault="0036101D" w:rsidP="00FA1B39">
      <w:pPr>
        <w:rPr>
          <w:sz w:val="32"/>
          <w:szCs w:val="32"/>
        </w:rPr>
      </w:pPr>
      <w:r w:rsidRPr="0050543E">
        <w:rPr>
          <w:sz w:val="32"/>
          <w:szCs w:val="32"/>
        </w:rPr>
        <w:t xml:space="preserve">INTEGRANTES:  </w:t>
      </w:r>
      <w:r w:rsidR="0053420D">
        <w:rPr>
          <w:sz w:val="32"/>
          <w:szCs w:val="32"/>
        </w:rPr>
        <w:t>ROCIO BRIZUELA</w:t>
      </w:r>
    </w:p>
    <w:p w14:paraId="1C9A604E" w14:textId="26ECE0F6" w:rsidR="00BB6A2C" w:rsidRDefault="00BB6A2C" w:rsidP="00FA1B39">
      <w:pPr>
        <w:tabs>
          <w:tab w:val="left" w:pos="1560"/>
        </w:tabs>
        <w:ind w:left="1440"/>
        <w:rPr>
          <w:sz w:val="32"/>
          <w:szCs w:val="32"/>
        </w:rPr>
      </w:pPr>
      <w:r>
        <w:rPr>
          <w:sz w:val="32"/>
          <w:szCs w:val="32"/>
        </w:rPr>
        <w:t>DELFINA CASTRO</w:t>
      </w:r>
    </w:p>
    <w:p w14:paraId="184D4114" w14:textId="1BAB7B00" w:rsidR="00496E10" w:rsidRPr="0050543E" w:rsidRDefault="00FA1B39" w:rsidP="00FA1B39">
      <w:pPr>
        <w:tabs>
          <w:tab w:val="left" w:pos="1560"/>
        </w:tabs>
        <w:ind w:left="1440"/>
        <w:rPr>
          <w:sz w:val="32"/>
          <w:szCs w:val="32"/>
        </w:rPr>
      </w:pPr>
      <w:r w:rsidRPr="0050543E">
        <w:rPr>
          <w:sz w:val="32"/>
          <w:szCs w:val="32"/>
        </w:rPr>
        <w:t>JUAN JOSE LICCIARDI</w:t>
      </w:r>
    </w:p>
    <w:p w14:paraId="64C7F156" w14:textId="1FEFA502" w:rsidR="00496E10" w:rsidRPr="0050543E" w:rsidRDefault="00FA1B39" w:rsidP="00FA1B39">
      <w:pPr>
        <w:tabs>
          <w:tab w:val="left" w:pos="1560"/>
        </w:tabs>
        <w:ind w:left="1440"/>
        <w:rPr>
          <w:sz w:val="32"/>
          <w:szCs w:val="32"/>
        </w:rPr>
      </w:pPr>
      <w:r w:rsidRPr="0050543E">
        <w:rPr>
          <w:sz w:val="32"/>
          <w:szCs w:val="32"/>
        </w:rPr>
        <w:t xml:space="preserve">DELFINA MARTINEZ </w:t>
      </w:r>
    </w:p>
    <w:p w14:paraId="5332AFDC" w14:textId="3C642CB5" w:rsidR="00496E10" w:rsidRPr="0050543E" w:rsidRDefault="00FA1B39" w:rsidP="00FA1B39">
      <w:pPr>
        <w:tabs>
          <w:tab w:val="left" w:pos="1560"/>
        </w:tabs>
        <w:ind w:left="1440"/>
        <w:rPr>
          <w:sz w:val="32"/>
          <w:szCs w:val="32"/>
        </w:rPr>
      </w:pPr>
      <w:r w:rsidRPr="0050543E">
        <w:rPr>
          <w:sz w:val="32"/>
          <w:szCs w:val="32"/>
        </w:rPr>
        <w:t xml:space="preserve">FACUNDO MERINO </w:t>
      </w:r>
    </w:p>
    <w:p w14:paraId="17AAF4D1" w14:textId="77777777" w:rsidR="00496E10" w:rsidRPr="0050543E" w:rsidRDefault="00496E10" w:rsidP="00FA1B39">
      <w:pPr>
        <w:rPr>
          <w:sz w:val="32"/>
          <w:szCs w:val="32"/>
        </w:rPr>
      </w:pPr>
    </w:p>
    <w:p w14:paraId="59D10A9D" w14:textId="77777777" w:rsidR="00496E10" w:rsidRPr="0050543E" w:rsidRDefault="00496E10" w:rsidP="00A14751">
      <w:pPr>
        <w:rPr>
          <w:sz w:val="32"/>
          <w:szCs w:val="32"/>
        </w:rPr>
      </w:pPr>
    </w:p>
    <w:p w14:paraId="31750B84" w14:textId="77777777" w:rsidR="00496E10" w:rsidRPr="0050543E" w:rsidRDefault="00496E10" w:rsidP="00A14751">
      <w:pPr>
        <w:rPr>
          <w:sz w:val="32"/>
          <w:szCs w:val="32"/>
        </w:rPr>
      </w:pPr>
    </w:p>
    <w:p w14:paraId="400D47A3" w14:textId="77777777" w:rsidR="00496E10" w:rsidRPr="0050543E" w:rsidRDefault="00496E10" w:rsidP="00A14751">
      <w:pPr>
        <w:rPr>
          <w:sz w:val="32"/>
          <w:szCs w:val="32"/>
        </w:rPr>
      </w:pPr>
    </w:p>
    <w:p w14:paraId="0DF9176C" w14:textId="7A84C033" w:rsidR="00496E10" w:rsidRPr="0050543E" w:rsidRDefault="00FA1B39" w:rsidP="00A14751">
      <w:pPr>
        <w:rPr>
          <w:sz w:val="32"/>
          <w:szCs w:val="32"/>
        </w:rPr>
      </w:pPr>
      <w:proofErr w:type="gramStart"/>
      <w:r w:rsidRPr="0050543E">
        <w:rPr>
          <w:sz w:val="32"/>
          <w:szCs w:val="32"/>
        </w:rPr>
        <w:t>COLEGIO :SANTA</w:t>
      </w:r>
      <w:proofErr w:type="gramEnd"/>
      <w:r w:rsidRPr="0050543E">
        <w:rPr>
          <w:sz w:val="32"/>
          <w:szCs w:val="32"/>
        </w:rPr>
        <w:t xml:space="preserve"> ROSA DE LIMA </w:t>
      </w:r>
    </w:p>
    <w:p w14:paraId="727A5407" w14:textId="77777777" w:rsidR="00FA1B39" w:rsidRPr="0050543E" w:rsidRDefault="00FA1B39" w:rsidP="00A14751">
      <w:pPr>
        <w:rPr>
          <w:sz w:val="32"/>
          <w:szCs w:val="32"/>
        </w:rPr>
      </w:pPr>
    </w:p>
    <w:p w14:paraId="614CF607" w14:textId="77777777" w:rsidR="00FA1B39" w:rsidRPr="0050543E" w:rsidRDefault="00FA1B39" w:rsidP="00A14751">
      <w:pPr>
        <w:rPr>
          <w:sz w:val="32"/>
          <w:szCs w:val="32"/>
        </w:rPr>
      </w:pPr>
    </w:p>
    <w:p w14:paraId="440EAA77" w14:textId="629FE371" w:rsidR="00FA1B39" w:rsidRPr="0050543E" w:rsidRDefault="00FA1B39" w:rsidP="00A14751">
      <w:pPr>
        <w:rPr>
          <w:sz w:val="32"/>
          <w:szCs w:val="32"/>
        </w:rPr>
      </w:pPr>
      <w:r w:rsidRPr="0050543E">
        <w:rPr>
          <w:sz w:val="32"/>
          <w:szCs w:val="32"/>
        </w:rPr>
        <w:t>5</w:t>
      </w:r>
      <w:r w:rsidR="0050543E" w:rsidRPr="0050543E">
        <w:rPr>
          <w:sz w:val="32"/>
          <w:szCs w:val="32"/>
        </w:rPr>
        <w:t>° “B”</w:t>
      </w:r>
    </w:p>
    <w:p w14:paraId="44788F88" w14:textId="77777777" w:rsidR="00496E10" w:rsidRPr="0050543E" w:rsidRDefault="00496E10" w:rsidP="00A14751">
      <w:pPr>
        <w:rPr>
          <w:sz w:val="32"/>
          <w:szCs w:val="32"/>
        </w:rPr>
      </w:pPr>
    </w:p>
    <w:p w14:paraId="5B7EE90A" w14:textId="77777777" w:rsidR="00496E10" w:rsidRPr="0050543E" w:rsidRDefault="00496E10" w:rsidP="00A14751">
      <w:pPr>
        <w:rPr>
          <w:sz w:val="32"/>
          <w:szCs w:val="32"/>
        </w:rPr>
      </w:pPr>
    </w:p>
    <w:p w14:paraId="70C4F329" w14:textId="77777777" w:rsidR="00496E10" w:rsidRPr="0050543E" w:rsidRDefault="00496E10" w:rsidP="00A14751">
      <w:pPr>
        <w:rPr>
          <w:sz w:val="32"/>
          <w:szCs w:val="32"/>
        </w:rPr>
      </w:pPr>
    </w:p>
    <w:p w14:paraId="0559662E" w14:textId="77777777" w:rsidR="00496E10" w:rsidRPr="0050543E" w:rsidRDefault="00496E10" w:rsidP="00A14751">
      <w:pPr>
        <w:rPr>
          <w:sz w:val="32"/>
          <w:szCs w:val="32"/>
        </w:rPr>
      </w:pPr>
    </w:p>
    <w:p w14:paraId="288BE23D" w14:textId="77777777" w:rsidR="00496E10" w:rsidRPr="0050543E" w:rsidRDefault="00496E10" w:rsidP="00A14751">
      <w:pPr>
        <w:rPr>
          <w:sz w:val="32"/>
          <w:szCs w:val="32"/>
        </w:rPr>
      </w:pPr>
    </w:p>
    <w:p w14:paraId="6D5301DA" w14:textId="77777777" w:rsidR="00496E10" w:rsidRPr="0050543E" w:rsidRDefault="00496E10" w:rsidP="00A14751">
      <w:pPr>
        <w:rPr>
          <w:sz w:val="32"/>
          <w:szCs w:val="32"/>
        </w:rPr>
      </w:pPr>
    </w:p>
    <w:p w14:paraId="1F6E1DD6" w14:textId="77777777" w:rsidR="00496E10" w:rsidRDefault="00496E10" w:rsidP="00A14751"/>
    <w:p w14:paraId="3C632148" w14:textId="77777777" w:rsidR="00496E10" w:rsidRDefault="00496E10" w:rsidP="00A14751"/>
    <w:p w14:paraId="2D978386" w14:textId="77777777" w:rsidR="00496E10" w:rsidRDefault="00496E10" w:rsidP="00A14751"/>
    <w:p w14:paraId="3E2C3015" w14:textId="77777777" w:rsidR="00496E10" w:rsidRDefault="00496E10" w:rsidP="00A14751"/>
    <w:p w14:paraId="1145F09F" w14:textId="77777777" w:rsidR="00496E10" w:rsidRDefault="00496E10" w:rsidP="00A14751"/>
    <w:p w14:paraId="2570117B" w14:textId="77777777" w:rsidR="00496E10" w:rsidRDefault="00496E10" w:rsidP="00A14751"/>
    <w:p w14:paraId="67FDE6C7" w14:textId="77777777" w:rsidR="00496E10" w:rsidRDefault="00496E10" w:rsidP="00A14751"/>
    <w:p w14:paraId="02C915F3" w14:textId="77777777" w:rsidR="00496E10" w:rsidRDefault="00496E10" w:rsidP="00A14751"/>
    <w:p w14:paraId="5FE0B04D" w14:textId="128B3DA8" w:rsidR="00A14751" w:rsidRPr="00A14751" w:rsidRDefault="00A14751" w:rsidP="00A14751">
      <w:r w:rsidRPr="00A14751">
        <w:t>El aborto es uno de los temas más controvertidos y debatidos en el ámbito social, político y religioso. Se refiere a la interrupción del embarazo antes de que el feto pueda sobrevivir fuera del útero. Existen diversas perspectivas sobre el aborto, que van desde considerarlo un derecho fundamental de la mujer hasta verlo como una práctica inaceptable bajo cualquier circunstancia.</w:t>
      </w:r>
    </w:p>
    <w:p w14:paraId="49D86B91" w14:textId="77777777" w:rsidR="00A14751" w:rsidRPr="00A14751" w:rsidRDefault="00A14751" w:rsidP="00A14751"/>
    <w:p w14:paraId="0EA3723F" w14:textId="5340A370" w:rsidR="00A14751" w:rsidRPr="00A14751" w:rsidRDefault="00A14751" w:rsidP="00A14751">
      <w:pPr>
        <w:rPr>
          <w:u w:val="single" w:color="FF0000"/>
        </w:rPr>
      </w:pPr>
      <w:r w:rsidRPr="00A14751">
        <w:rPr>
          <w:u w:val="single" w:color="FF0000"/>
        </w:rPr>
        <w:t xml:space="preserve">Tipos de Aborto </w:t>
      </w:r>
    </w:p>
    <w:p w14:paraId="2F6282D3" w14:textId="1864EEAF" w:rsidR="00A14751" w:rsidRPr="00A14751" w:rsidRDefault="00A14751" w:rsidP="00A14751">
      <w:pPr>
        <w:pStyle w:val="Prrafodelista"/>
        <w:numPr>
          <w:ilvl w:val="0"/>
          <w:numId w:val="5"/>
        </w:numPr>
      </w:pPr>
      <w:r w:rsidRPr="00A14751">
        <w:t xml:space="preserve">Aborto Espontáneo: Ocurre sin intervención médica, comúnmente debido a complicaciones en el embarazo. </w:t>
      </w:r>
    </w:p>
    <w:p w14:paraId="7141AB5F" w14:textId="2593C79A" w:rsidR="00A14751" w:rsidRPr="00A14751" w:rsidRDefault="00A14751" w:rsidP="00A14751">
      <w:pPr>
        <w:pStyle w:val="Prrafodelista"/>
        <w:numPr>
          <w:ilvl w:val="0"/>
          <w:numId w:val="5"/>
        </w:numPr>
      </w:pPr>
      <w:r w:rsidRPr="00A14751">
        <w:t>Aborto Inducido: Es la interrupción deliberada del embarazo mediante procedimientos médicos o quirúrgicos.</w:t>
      </w:r>
    </w:p>
    <w:p w14:paraId="7F5849BA" w14:textId="5BE4E31D" w:rsidR="00A14751" w:rsidRPr="00A14751" w:rsidRDefault="00A14751" w:rsidP="00A14751">
      <w:pPr>
        <w:rPr>
          <w:u w:val="single" w:color="FF0000"/>
        </w:rPr>
      </w:pPr>
      <w:r w:rsidRPr="00A14751">
        <w:rPr>
          <w:u w:val="single" w:color="FF0000"/>
        </w:rPr>
        <w:t>Métodos de Aborto Inducido </w:t>
      </w:r>
    </w:p>
    <w:p w14:paraId="79116C43" w14:textId="4DCA106C" w:rsidR="00A14751" w:rsidRPr="00A14751" w:rsidRDefault="00A14751" w:rsidP="00A14751">
      <w:pPr>
        <w:pStyle w:val="Prrafodelista"/>
        <w:numPr>
          <w:ilvl w:val="0"/>
          <w:numId w:val="4"/>
        </w:numPr>
      </w:pPr>
      <w:r w:rsidRPr="00A14751">
        <w:t>Aborto Farmacológico: Uso de medicamentos para inducir el aborto. Comúnmente se utilizan mifepristona y misoprostol. </w:t>
      </w:r>
    </w:p>
    <w:p w14:paraId="2C7344BF" w14:textId="40EAEFA6" w:rsidR="00A14751" w:rsidRPr="00A14751" w:rsidRDefault="00A14751" w:rsidP="00A14751">
      <w:pPr>
        <w:pStyle w:val="Prrafodelista"/>
        <w:numPr>
          <w:ilvl w:val="0"/>
          <w:numId w:val="4"/>
        </w:numPr>
      </w:pPr>
      <w:r w:rsidRPr="00A14751">
        <w:t xml:space="preserve">Aborto Quirúrgico: Procedimientos como la aspiración manual </w:t>
      </w:r>
      <w:proofErr w:type="spellStart"/>
      <w:r w:rsidRPr="00A14751">
        <w:t>endouterina</w:t>
      </w:r>
      <w:proofErr w:type="spellEnd"/>
      <w:r w:rsidRPr="00A14751">
        <w:t xml:space="preserve"> (AMEU) o el legrado uterino instrumental (LUI). </w:t>
      </w:r>
    </w:p>
    <w:p w14:paraId="5D211758" w14:textId="2305FAB8" w:rsidR="00A14751" w:rsidRPr="00A14751" w:rsidRDefault="00A14751" w:rsidP="00A14751">
      <w:pPr>
        <w:pStyle w:val="Prrafodelista"/>
        <w:numPr>
          <w:ilvl w:val="0"/>
          <w:numId w:val="4"/>
        </w:numPr>
      </w:pPr>
      <w:r w:rsidRPr="00A14751">
        <w:t xml:space="preserve">Aborto en Argentina En Argentina, el aborto fue legalizado el 30 de diciembre de 2020 con la sanción de la Ley 27.610. Esta ley permite el aborto hasta la semana 14 de gestación, y posteriormente en casos de violación o riesgo para la vida o la salud de la mujer. </w:t>
      </w:r>
    </w:p>
    <w:p w14:paraId="59898181" w14:textId="4A8EAD53" w:rsidR="00A14751" w:rsidRPr="00A14751" w:rsidRDefault="00A14751" w:rsidP="00A14751">
      <w:pPr>
        <w:rPr>
          <w:u w:val="single" w:color="FF0000"/>
        </w:rPr>
      </w:pPr>
      <w:r w:rsidRPr="00A14751">
        <w:rPr>
          <w:u w:val="single" w:color="FF0000"/>
        </w:rPr>
        <w:t>Aspectos clave de la Ley 27.610:</w:t>
      </w:r>
    </w:p>
    <w:p w14:paraId="0B3A1958" w14:textId="6C4DEADD" w:rsidR="00A14751" w:rsidRPr="00A14751" w:rsidRDefault="00A14751" w:rsidP="00A14751">
      <w:pPr>
        <w:pStyle w:val="Prrafodelista"/>
        <w:numPr>
          <w:ilvl w:val="0"/>
          <w:numId w:val="3"/>
        </w:numPr>
      </w:pPr>
      <w:r w:rsidRPr="00A14751">
        <w:t>Acceso gratuito: El sistema de salud pública y las obras sociales deben garantizar la realización del aborto de manera gratuita. </w:t>
      </w:r>
    </w:p>
    <w:p w14:paraId="44A720D4" w14:textId="5EFD2F8D" w:rsidR="00A14751" w:rsidRDefault="00A14751" w:rsidP="00A14751">
      <w:pPr>
        <w:pStyle w:val="Prrafodelista"/>
        <w:numPr>
          <w:ilvl w:val="0"/>
          <w:numId w:val="3"/>
        </w:numPr>
      </w:pPr>
      <w:r w:rsidRPr="00A14751">
        <w:lastRenderedPageBreak/>
        <w:t>Objeción de conciencia</w:t>
      </w:r>
      <w:r>
        <w:t>:</w:t>
      </w:r>
      <w:r w:rsidRPr="00A14751">
        <w:t xml:space="preserve"> Los profesionales de la salud pueden negarse a realizar abortos por motivos de conciencia, pero deben derivar a la paciente a otro profesional sin dilaciones. </w:t>
      </w:r>
    </w:p>
    <w:p w14:paraId="4EEAF286" w14:textId="451F18AD" w:rsidR="00A14751" w:rsidRPr="00A14751" w:rsidRDefault="00A14751" w:rsidP="00A14751">
      <w:pPr>
        <w:pStyle w:val="Prrafodelista"/>
        <w:numPr>
          <w:ilvl w:val="0"/>
          <w:numId w:val="3"/>
        </w:numPr>
      </w:pPr>
      <w:r w:rsidRPr="00A14751">
        <w:t>Educación sexual integral: La ley también promueve la implementación de programas de educación sexual integral y acceso a anticonceptivos para prevenir embarazos no deseados.</w:t>
      </w:r>
    </w:p>
    <w:p w14:paraId="1D29E56B" w14:textId="77777777" w:rsidR="00A14751" w:rsidRPr="00A14751" w:rsidRDefault="00A14751" w:rsidP="00A14751">
      <w:pPr>
        <w:rPr>
          <w:u w:val="single" w:color="FF0000"/>
        </w:rPr>
      </w:pPr>
      <w:r w:rsidRPr="00A14751">
        <w:t> </w:t>
      </w:r>
      <w:r w:rsidRPr="00A14751">
        <w:rPr>
          <w:u w:val="single" w:color="FF0000"/>
        </w:rPr>
        <w:t xml:space="preserve">Argumentos a Favor del Aborto </w:t>
      </w:r>
    </w:p>
    <w:p w14:paraId="2666E94E" w14:textId="68D83073" w:rsidR="00A14751" w:rsidRPr="00A14751" w:rsidRDefault="00A14751" w:rsidP="00A14751">
      <w:pPr>
        <w:pStyle w:val="Prrafodelista"/>
        <w:numPr>
          <w:ilvl w:val="0"/>
          <w:numId w:val="2"/>
        </w:numPr>
      </w:pPr>
      <w:r w:rsidRPr="00A14751">
        <w:t>Derechos Reproductivos</w:t>
      </w:r>
      <w:r>
        <w:t>:</w:t>
      </w:r>
      <w:r w:rsidRPr="00A14751">
        <w:t xml:space="preserve"> El derecho de la mujer a decidir sobre su propio cuerpo y su capacidad reproductiva</w:t>
      </w:r>
      <w:r>
        <w:t>.</w:t>
      </w:r>
    </w:p>
    <w:p w14:paraId="55111B05" w14:textId="34420BF1" w:rsidR="00A14751" w:rsidRPr="00A14751" w:rsidRDefault="00A14751" w:rsidP="00A14751">
      <w:pPr>
        <w:pStyle w:val="Prrafodelista"/>
        <w:numPr>
          <w:ilvl w:val="0"/>
          <w:numId w:val="2"/>
        </w:numPr>
      </w:pPr>
      <w:r w:rsidRPr="00A14751">
        <w:t>Salud Pública: La legalización del aborto reduce las muertes y complicaciones derivadas de abortos clandestinos inseguros. </w:t>
      </w:r>
    </w:p>
    <w:p w14:paraId="0C4665D0" w14:textId="322142F4" w:rsidR="00A14751" w:rsidRPr="00A14751" w:rsidRDefault="00A14751" w:rsidP="00A14751">
      <w:pPr>
        <w:pStyle w:val="Prrafodelista"/>
        <w:numPr>
          <w:ilvl w:val="0"/>
          <w:numId w:val="2"/>
        </w:numPr>
      </w:pPr>
      <w:r w:rsidRPr="00A14751">
        <w:t>Igualdad de Género: Permite a las mujeres tener control sobre su vida reproductiva y sus proyectos personales y profesionales.</w:t>
      </w:r>
    </w:p>
    <w:p w14:paraId="53015CB6" w14:textId="77777777" w:rsidR="00A14751" w:rsidRPr="00A14751" w:rsidRDefault="00A14751" w:rsidP="00A14751">
      <w:pPr>
        <w:rPr>
          <w:u w:val="single" w:color="FF0000"/>
        </w:rPr>
      </w:pPr>
      <w:r w:rsidRPr="00A14751">
        <w:rPr>
          <w:u w:val="single" w:color="FF0000"/>
        </w:rPr>
        <w:t xml:space="preserve">Argumentos en Contra del Aborto </w:t>
      </w:r>
    </w:p>
    <w:p w14:paraId="4B9C95E6" w14:textId="77777777" w:rsidR="00A14751" w:rsidRDefault="00A14751" w:rsidP="00A14751">
      <w:pPr>
        <w:pStyle w:val="Prrafodelista"/>
        <w:numPr>
          <w:ilvl w:val="0"/>
          <w:numId w:val="1"/>
        </w:numPr>
      </w:pPr>
      <w:r w:rsidRPr="00A14751">
        <w:t xml:space="preserve">Derecho a la Vida: La consideración de que el feto tiene derecho a la vida desde la concepción. </w:t>
      </w:r>
    </w:p>
    <w:p w14:paraId="03BC8B9F" w14:textId="272CDCDF" w:rsidR="00A14751" w:rsidRPr="00A14751" w:rsidRDefault="00A14751" w:rsidP="00A14751">
      <w:pPr>
        <w:pStyle w:val="Prrafodelista"/>
        <w:numPr>
          <w:ilvl w:val="0"/>
          <w:numId w:val="1"/>
        </w:numPr>
      </w:pPr>
      <w:r w:rsidRPr="00A14751">
        <w:t>Consecuencias Psicológicas: Algunas investigaciones sugieren que las mujeres pueden experimentar efectos emocionales negativos después de un aborto.</w:t>
      </w:r>
    </w:p>
    <w:p w14:paraId="05251602" w14:textId="77777777" w:rsidR="00A14751" w:rsidRDefault="00A14751" w:rsidP="00A14751">
      <w:pPr>
        <w:pStyle w:val="Prrafodelista"/>
        <w:numPr>
          <w:ilvl w:val="0"/>
          <w:numId w:val="1"/>
        </w:numPr>
      </w:pPr>
      <w:r w:rsidRPr="00A14751">
        <w:t xml:space="preserve">Alternativas al Aborto: Fomento de la adopción y apoyo a las mujeres embarazadas para que puedan llevar a término sus embarazos. </w:t>
      </w:r>
    </w:p>
    <w:p w14:paraId="734508EF" w14:textId="03699927" w:rsidR="00A14751" w:rsidRPr="00A14751" w:rsidRDefault="00A14751" w:rsidP="00A14751">
      <w:r w:rsidRPr="00A14751">
        <w:t>El aborto es un tema complejo que involucra aspectos legales, éticos, médicos y sociales. La legalización en Argentina ha sido un paso significativo en la protección de los derechos de las mujeres y en la mejora de la salud pública. No obstante, el debate continúa, reflejando las diversas perspectivas y valores de la sociedad. Es crucial seguir promoviendo la educación sexual integral y el acceso a servicios de salud reproductiva para abordar de manera efectiva las necesidades y derechos de las mujeres.</w:t>
      </w:r>
    </w:p>
    <w:p w14:paraId="7AD9E3CD" w14:textId="77777777" w:rsidR="00792F1E" w:rsidRDefault="00792F1E"/>
    <w:sectPr w:rsidR="00792F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E4B80"/>
    <w:multiLevelType w:val="hybridMultilevel"/>
    <w:tmpl w:val="8A2EA2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228120B"/>
    <w:multiLevelType w:val="hybridMultilevel"/>
    <w:tmpl w:val="C11262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9A71360"/>
    <w:multiLevelType w:val="hybridMultilevel"/>
    <w:tmpl w:val="FDB498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B6A394B"/>
    <w:multiLevelType w:val="hybridMultilevel"/>
    <w:tmpl w:val="80047E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0787AC5"/>
    <w:multiLevelType w:val="hybridMultilevel"/>
    <w:tmpl w:val="6758F0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9115DB5"/>
    <w:multiLevelType w:val="hybridMultilevel"/>
    <w:tmpl w:val="4EFEF4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9C83FFF"/>
    <w:multiLevelType w:val="hybridMultilevel"/>
    <w:tmpl w:val="A5DA20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58176901">
    <w:abstractNumId w:val="4"/>
  </w:num>
  <w:num w:numId="2" w16cid:durableId="753627960">
    <w:abstractNumId w:val="5"/>
  </w:num>
  <w:num w:numId="3" w16cid:durableId="1731729010">
    <w:abstractNumId w:val="3"/>
  </w:num>
  <w:num w:numId="4" w16cid:durableId="1622030098">
    <w:abstractNumId w:val="2"/>
  </w:num>
  <w:num w:numId="5" w16cid:durableId="1550990567">
    <w:abstractNumId w:val="0"/>
  </w:num>
  <w:num w:numId="6" w16cid:durableId="785002879">
    <w:abstractNumId w:val="1"/>
  </w:num>
  <w:num w:numId="7" w16cid:durableId="283537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51"/>
    <w:rsid w:val="001079A0"/>
    <w:rsid w:val="0013603B"/>
    <w:rsid w:val="00282EDF"/>
    <w:rsid w:val="003353DB"/>
    <w:rsid w:val="0036101D"/>
    <w:rsid w:val="00496E10"/>
    <w:rsid w:val="0050543E"/>
    <w:rsid w:val="0053420D"/>
    <w:rsid w:val="006E29EC"/>
    <w:rsid w:val="00792F1E"/>
    <w:rsid w:val="009F1CE4"/>
    <w:rsid w:val="00A14751"/>
    <w:rsid w:val="00BB6A2C"/>
    <w:rsid w:val="00D71270"/>
    <w:rsid w:val="00FA1B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7D52"/>
  <w15:chartTrackingRefBased/>
  <w15:docId w15:val="{005E5667-29FB-4455-805B-3A9938C7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4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4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47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47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47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47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47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47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47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47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47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47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47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47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47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47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47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4751"/>
    <w:rPr>
      <w:rFonts w:eastAsiaTheme="majorEastAsia" w:cstheme="majorBidi"/>
      <w:color w:val="272727" w:themeColor="text1" w:themeTint="D8"/>
    </w:rPr>
  </w:style>
  <w:style w:type="paragraph" w:styleId="Ttulo">
    <w:name w:val="Title"/>
    <w:basedOn w:val="Normal"/>
    <w:next w:val="Normal"/>
    <w:link w:val="TtuloCar"/>
    <w:uiPriority w:val="10"/>
    <w:qFormat/>
    <w:rsid w:val="00A14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47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47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47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4751"/>
    <w:pPr>
      <w:spacing w:before="160"/>
      <w:jc w:val="center"/>
    </w:pPr>
    <w:rPr>
      <w:i/>
      <w:iCs/>
      <w:color w:val="404040" w:themeColor="text1" w:themeTint="BF"/>
    </w:rPr>
  </w:style>
  <w:style w:type="character" w:customStyle="1" w:styleId="CitaCar">
    <w:name w:val="Cita Car"/>
    <w:basedOn w:val="Fuentedeprrafopredeter"/>
    <w:link w:val="Cita"/>
    <w:uiPriority w:val="29"/>
    <w:rsid w:val="00A14751"/>
    <w:rPr>
      <w:i/>
      <w:iCs/>
      <w:color w:val="404040" w:themeColor="text1" w:themeTint="BF"/>
    </w:rPr>
  </w:style>
  <w:style w:type="paragraph" w:styleId="Prrafodelista">
    <w:name w:val="List Paragraph"/>
    <w:basedOn w:val="Normal"/>
    <w:uiPriority w:val="34"/>
    <w:qFormat/>
    <w:rsid w:val="00A14751"/>
    <w:pPr>
      <w:ind w:left="720"/>
      <w:contextualSpacing/>
    </w:pPr>
  </w:style>
  <w:style w:type="character" w:styleId="nfasisintenso">
    <w:name w:val="Intense Emphasis"/>
    <w:basedOn w:val="Fuentedeprrafopredeter"/>
    <w:uiPriority w:val="21"/>
    <w:qFormat/>
    <w:rsid w:val="00A14751"/>
    <w:rPr>
      <w:i/>
      <w:iCs/>
      <w:color w:val="0F4761" w:themeColor="accent1" w:themeShade="BF"/>
    </w:rPr>
  </w:style>
  <w:style w:type="paragraph" w:styleId="Citadestacada">
    <w:name w:val="Intense Quote"/>
    <w:basedOn w:val="Normal"/>
    <w:next w:val="Normal"/>
    <w:link w:val="CitadestacadaCar"/>
    <w:uiPriority w:val="30"/>
    <w:qFormat/>
    <w:rsid w:val="00A14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4751"/>
    <w:rPr>
      <w:i/>
      <w:iCs/>
      <w:color w:val="0F4761" w:themeColor="accent1" w:themeShade="BF"/>
    </w:rPr>
  </w:style>
  <w:style w:type="character" w:styleId="Referenciaintensa">
    <w:name w:val="Intense Reference"/>
    <w:basedOn w:val="Fuentedeprrafopredeter"/>
    <w:uiPriority w:val="32"/>
    <w:qFormat/>
    <w:rsid w:val="00A147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900267">
      <w:bodyDiv w:val="1"/>
      <w:marLeft w:val="0"/>
      <w:marRight w:val="0"/>
      <w:marTop w:val="0"/>
      <w:marBottom w:val="0"/>
      <w:divBdr>
        <w:top w:val="none" w:sz="0" w:space="0" w:color="auto"/>
        <w:left w:val="none" w:sz="0" w:space="0" w:color="auto"/>
        <w:bottom w:val="none" w:sz="0" w:space="0" w:color="auto"/>
        <w:right w:val="none" w:sz="0" w:space="0" w:color="auto"/>
      </w:divBdr>
      <w:divsChild>
        <w:div w:id="895821989">
          <w:marLeft w:val="0"/>
          <w:marRight w:val="0"/>
          <w:marTop w:val="0"/>
          <w:marBottom w:val="0"/>
          <w:divBdr>
            <w:top w:val="none" w:sz="0" w:space="0" w:color="auto"/>
            <w:left w:val="none" w:sz="0" w:space="0" w:color="auto"/>
            <w:bottom w:val="none" w:sz="0" w:space="0" w:color="auto"/>
            <w:right w:val="none" w:sz="0" w:space="0" w:color="auto"/>
          </w:divBdr>
        </w:div>
        <w:div w:id="1365667371">
          <w:marLeft w:val="0"/>
          <w:marRight w:val="0"/>
          <w:marTop w:val="0"/>
          <w:marBottom w:val="0"/>
          <w:divBdr>
            <w:top w:val="none" w:sz="0" w:space="0" w:color="auto"/>
            <w:left w:val="none" w:sz="0" w:space="0" w:color="auto"/>
            <w:bottom w:val="none" w:sz="0" w:space="0" w:color="auto"/>
            <w:right w:val="none" w:sz="0" w:space="0" w:color="auto"/>
          </w:divBdr>
        </w:div>
        <w:div w:id="404837153">
          <w:marLeft w:val="0"/>
          <w:marRight w:val="0"/>
          <w:marTop w:val="0"/>
          <w:marBottom w:val="0"/>
          <w:divBdr>
            <w:top w:val="none" w:sz="0" w:space="0" w:color="auto"/>
            <w:left w:val="none" w:sz="0" w:space="0" w:color="auto"/>
            <w:bottom w:val="none" w:sz="0" w:space="0" w:color="auto"/>
            <w:right w:val="none" w:sz="0" w:space="0" w:color="auto"/>
          </w:divBdr>
        </w:div>
        <w:div w:id="1089889085">
          <w:marLeft w:val="0"/>
          <w:marRight w:val="0"/>
          <w:marTop w:val="0"/>
          <w:marBottom w:val="0"/>
          <w:divBdr>
            <w:top w:val="none" w:sz="0" w:space="0" w:color="auto"/>
            <w:left w:val="none" w:sz="0" w:space="0" w:color="auto"/>
            <w:bottom w:val="none" w:sz="0" w:space="0" w:color="auto"/>
            <w:right w:val="none" w:sz="0" w:space="0" w:color="auto"/>
          </w:divBdr>
        </w:div>
        <w:div w:id="1211186952">
          <w:marLeft w:val="0"/>
          <w:marRight w:val="0"/>
          <w:marTop w:val="0"/>
          <w:marBottom w:val="0"/>
          <w:divBdr>
            <w:top w:val="none" w:sz="0" w:space="0" w:color="auto"/>
            <w:left w:val="none" w:sz="0" w:space="0" w:color="auto"/>
            <w:bottom w:val="none" w:sz="0" w:space="0" w:color="auto"/>
            <w:right w:val="none" w:sz="0" w:space="0" w:color="auto"/>
          </w:divBdr>
        </w:div>
        <w:div w:id="1048918259">
          <w:marLeft w:val="0"/>
          <w:marRight w:val="0"/>
          <w:marTop w:val="0"/>
          <w:marBottom w:val="0"/>
          <w:divBdr>
            <w:top w:val="none" w:sz="0" w:space="0" w:color="auto"/>
            <w:left w:val="none" w:sz="0" w:space="0" w:color="auto"/>
            <w:bottom w:val="none" w:sz="0" w:space="0" w:color="auto"/>
            <w:right w:val="none" w:sz="0" w:space="0" w:color="auto"/>
          </w:divBdr>
        </w:div>
        <w:div w:id="1540823590">
          <w:marLeft w:val="0"/>
          <w:marRight w:val="0"/>
          <w:marTop w:val="0"/>
          <w:marBottom w:val="0"/>
          <w:divBdr>
            <w:top w:val="none" w:sz="0" w:space="0" w:color="auto"/>
            <w:left w:val="none" w:sz="0" w:space="0" w:color="auto"/>
            <w:bottom w:val="none" w:sz="0" w:space="0" w:color="auto"/>
            <w:right w:val="none" w:sz="0" w:space="0" w:color="auto"/>
          </w:divBdr>
        </w:div>
        <w:div w:id="618805223">
          <w:marLeft w:val="0"/>
          <w:marRight w:val="0"/>
          <w:marTop w:val="0"/>
          <w:marBottom w:val="0"/>
          <w:divBdr>
            <w:top w:val="none" w:sz="0" w:space="0" w:color="auto"/>
            <w:left w:val="none" w:sz="0" w:space="0" w:color="auto"/>
            <w:bottom w:val="none" w:sz="0" w:space="0" w:color="auto"/>
            <w:right w:val="none" w:sz="0" w:space="0" w:color="auto"/>
          </w:divBdr>
        </w:div>
        <w:div w:id="1005287812">
          <w:marLeft w:val="0"/>
          <w:marRight w:val="0"/>
          <w:marTop w:val="0"/>
          <w:marBottom w:val="0"/>
          <w:divBdr>
            <w:top w:val="none" w:sz="0" w:space="0" w:color="auto"/>
            <w:left w:val="none" w:sz="0" w:space="0" w:color="auto"/>
            <w:bottom w:val="none" w:sz="0" w:space="0" w:color="auto"/>
            <w:right w:val="none" w:sz="0" w:space="0" w:color="auto"/>
          </w:divBdr>
        </w:div>
        <w:div w:id="2000034406">
          <w:marLeft w:val="0"/>
          <w:marRight w:val="0"/>
          <w:marTop w:val="0"/>
          <w:marBottom w:val="0"/>
          <w:divBdr>
            <w:top w:val="none" w:sz="0" w:space="0" w:color="auto"/>
            <w:left w:val="none" w:sz="0" w:space="0" w:color="auto"/>
            <w:bottom w:val="none" w:sz="0" w:space="0" w:color="auto"/>
            <w:right w:val="none" w:sz="0" w:space="0" w:color="auto"/>
          </w:divBdr>
        </w:div>
        <w:div w:id="1122072372">
          <w:marLeft w:val="0"/>
          <w:marRight w:val="0"/>
          <w:marTop w:val="0"/>
          <w:marBottom w:val="0"/>
          <w:divBdr>
            <w:top w:val="none" w:sz="0" w:space="0" w:color="auto"/>
            <w:left w:val="none" w:sz="0" w:space="0" w:color="auto"/>
            <w:bottom w:val="none" w:sz="0" w:space="0" w:color="auto"/>
            <w:right w:val="none" w:sz="0" w:space="0" w:color="auto"/>
          </w:divBdr>
        </w:div>
        <w:div w:id="908883081">
          <w:marLeft w:val="0"/>
          <w:marRight w:val="0"/>
          <w:marTop w:val="0"/>
          <w:marBottom w:val="0"/>
          <w:divBdr>
            <w:top w:val="none" w:sz="0" w:space="0" w:color="auto"/>
            <w:left w:val="none" w:sz="0" w:space="0" w:color="auto"/>
            <w:bottom w:val="none" w:sz="0" w:space="0" w:color="auto"/>
            <w:right w:val="none" w:sz="0" w:space="0" w:color="auto"/>
          </w:divBdr>
        </w:div>
        <w:div w:id="1497922281">
          <w:marLeft w:val="0"/>
          <w:marRight w:val="0"/>
          <w:marTop w:val="0"/>
          <w:marBottom w:val="0"/>
          <w:divBdr>
            <w:top w:val="none" w:sz="0" w:space="0" w:color="auto"/>
            <w:left w:val="none" w:sz="0" w:space="0" w:color="auto"/>
            <w:bottom w:val="none" w:sz="0" w:space="0" w:color="auto"/>
            <w:right w:val="none" w:sz="0" w:space="0" w:color="auto"/>
          </w:divBdr>
        </w:div>
        <w:div w:id="1485976781">
          <w:marLeft w:val="0"/>
          <w:marRight w:val="0"/>
          <w:marTop w:val="0"/>
          <w:marBottom w:val="0"/>
          <w:divBdr>
            <w:top w:val="none" w:sz="0" w:space="0" w:color="auto"/>
            <w:left w:val="none" w:sz="0" w:space="0" w:color="auto"/>
            <w:bottom w:val="none" w:sz="0" w:space="0" w:color="auto"/>
            <w:right w:val="none" w:sz="0" w:space="0" w:color="auto"/>
          </w:divBdr>
        </w:div>
        <w:div w:id="1062800114">
          <w:marLeft w:val="0"/>
          <w:marRight w:val="0"/>
          <w:marTop w:val="0"/>
          <w:marBottom w:val="0"/>
          <w:divBdr>
            <w:top w:val="none" w:sz="0" w:space="0" w:color="auto"/>
            <w:left w:val="none" w:sz="0" w:space="0" w:color="auto"/>
            <w:bottom w:val="none" w:sz="0" w:space="0" w:color="auto"/>
            <w:right w:val="none" w:sz="0" w:space="0" w:color="auto"/>
          </w:divBdr>
        </w:div>
        <w:div w:id="1915506660">
          <w:marLeft w:val="0"/>
          <w:marRight w:val="0"/>
          <w:marTop w:val="0"/>
          <w:marBottom w:val="0"/>
          <w:divBdr>
            <w:top w:val="none" w:sz="0" w:space="0" w:color="auto"/>
            <w:left w:val="none" w:sz="0" w:space="0" w:color="auto"/>
            <w:bottom w:val="none" w:sz="0" w:space="0" w:color="auto"/>
            <w:right w:val="none" w:sz="0" w:space="0" w:color="auto"/>
          </w:divBdr>
        </w:div>
        <w:div w:id="2056346049">
          <w:marLeft w:val="0"/>
          <w:marRight w:val="0"/>
          <w:marTop w:val="0"/>
          <w:marBottom w:val="0"/>
          <w:divBdr>
            <w:top w:val="none" w:sz="0" w:space="0" w:color="auto"/>
            <w:left w:val="none" w:sz="0" w:space="0" w:color="auto"/>
            <w:bottom w:val="none" w:sz="0" w:space="0" w:color="auto"/>
            <w:right w:val="none" w:sz="0" w:space="0" w:color="auto"/>
          </w:divBdr>
        </w:div>
        <w:div w:id="1373843002">
          <w:marLeft w:val="0"/>
          <w:marRight w:val="0"/>
          <w:marTop w:val="0"/>
          <w:marBottom w:val="0"/>
          <w:divBdr>
            <w:top w:val="none" w:sz="0" w:space="0" w:color="auto"/>
            <w:left w:val="none" w:sz="0" w:space="0" w:color="auto"/>
            <w:bottom w:val="none" w:sz="0" w:space="0" w:color="auto"/>
            <w:right w:val="none" w:sz="0" w:space="0" w:color="auto"/>
          </w:divBdr>
        </w:div>
        <w:div w:id="1983457170">
          <w:marLeft w:val="0"/>
          <w:marRight w:val="0"/>
          <w:marTop w:val="0"/>
          <w:marBottom w:val="0"/>
          <w:divBdr>
            <w:top w:val="none" w:sz="0" w:space="0" w:color="auto"/>
            <w:left w:val="none" w:sz="0" w:space="0" w:color="auto"/>
            <w:bottom w:val="none" w:sz="0" w:space="0" w:color="auto"/>
            <w:right w:val="none" w:sz="0" w:space="0" w:color="auto"/>
          </w:divBdr>
        </w:div>
        <w:div w:id="419841048">
          <w:marLeft w:val="0"/>
          <w:marRight w:val="0"/>
          <w:marTop w:val="0"/>
          <w:marBottom w:val="0"/>
          <w:divBdr>
            <w:top w:val="none" w:sz="0" w:space="0" w:color="auto"/>
            <w:left w:val="none" w:sz="0" w:space="0" w:color="auto"/>
            <w:bottom w:val="none" w:sz="0" w:space="0" w:color="auto"/>
            <w:right w:val="none" w:sz="0" w:space="0" w:color="auto"/>
          </w:divBdr>
        </w:div>
      </w:divsChild>
    </w:div>
    <w:div w:id="1731150267">
      <w:bodyDiv w:val="1"/>
      <w:marLeft w:val="0"/>
      <w:marRight w:val="0"/>
      <w:marTop w:val="0"/>
      <w:marBottom w:val="0"/>
      <w:divBdr>
        <w:top w:val="none" w:sz="0" w:space="0" w:color="auto"/>
        <w:left w:val="none" w:sz="0" w:space="0" w:color="auto"/>
        <w:bottom w:val="none" w:sz="0" w:space="0" w:color="auto"/>
        <w:right w:val="none" w:sz="0" w:space="0" w:color="auto"/>
      </w:divBdr>
      <w:divsChild>
        <w:div w:id="700520891">
          <w:marLeft w:val="0"/>
          <w:marRight w:val="0"/>
          <w:marTop w:val="0"/>
          <w:marBottom w:val="0"/>
          <w:divBdr>
            <w:top w:val="none" w:sz="0" w:space="0" w:color="auto"/>
            <w:left w:val="none" w:sz="0" w:space="0" w:color="auto"/>
            <w:bottom w:val="none" w:sz="0" w:space="0" w:color="auto"/>
            <w:right w:val="none" w:sz="0" w:space="0" w:color="auto"/>
          </w:divBdr>
        </w:div>
        <w:div w:id="475882277">
          <w:marLeft w:val="0"/>
          <w:marRight w:val="0"/>
          <w:marTop w:val="0"/>
          <w:marBottom w:val="0"/>
          <w:divBdr>
            <w:top w:val="none" w:sz="0" w:space="0" w:color="auto"/>
            <w:left w:val="none" w:sz="0" w:space="0" w:color="auto"/>
            <w:bottom w:val="none" w:sz="0" w:space="0" w:color="auto"/>
            <w:right w:val="none" w:sz="0" w:space="0" w:color="auto"/>
          </w:divBdr>
        </w:div>
        <w:div w:id="927621425">
          <w:marLeft w:val="0"/>
          <w:marRight w:val="0"/>
          <w:marTop w:val="0"/>
          <w:marBottom w:val="0"/>
          <w:divBdr>
            <w:top w:val="none" w:sz="0" w:space="0" w:color="auto"/>
            <w:left w:val="none" w:sz="0" w:space="0" w:color="auto"/>
            <w:bottom w:val="none" w:sz="0" w:space="0" w:color="auto"/>
            <w:right w:val="none" w:sz="0" w:space="0" w:color="auto"/>
          </w:divBdr>
        </w:div>
        <w:div w:id="666791561">
          <w:marLeft w:val="0"/>
          <w:marRight w:val="0"/>
          <w:marTop w:val="0"/>
          <w:marBottom w:val="0"/>
          <w:divBdr>
            <w:top w:val="none" w:sz="0" w:space="0" w:color="auto"/>
            <w:left w:val="none" w:sz="0" w:space="0" w:color="auto"/>
            <w:bottom w:val="none" w:sz="0" w:space="0" w:color="auto"/>
            <w:right w:val="none" w:sz="0" w:space="0" w:color="auto"/>
          </w:divBdr>
        </w:div>
        <w:div w:id="669867006">
          <w:marLeft w:val="0"/>
          <w:marRight w:val="0"/>
          <w:marTop w:val="0"/>
          <w:marBottom w:val="0"/>
          <w:divBdr>
            <w:top w:val="none" w:sz="0" w:space="0" w:color="auto"/>
            <w:left w:val="none" w:sz="0" w:space="0" w:color="auto"/>
            <w:bottom w:val="none" w:sz="0" w:space="0" w:color="auto"/>
            <w:right w:val="none" w:sz="0" w:space="0" w:color="auto"/>
          </w:divBdr>
        </w:div>
        <w:div w:id="905451488">
          <w:marLeft w:val="0"/>
          <w:marRight w:val="0"/>
          <w:marTop w:val="0"/>
          <w:marBottom w:val="0"/>
          <w:divBdr>
            <w:top w:val="none" w:sz="0" w:space="0" w:color="auto"/>
            <w:left w:val="none" w:sz="0" w:space="0" w:color="auto"/>
            <w:bottom w:val="none" w:sz="0" w:space="0" w:color="auto"/>
            <w:right w:val="none" w:sz="0" w:space="0" w:color="auto"/>
          </w:divBdr>
        </w:div>
        <w:div w:id="76288402">
          <w:marLeft w:val="0"/>
          <w:marRight w:val="0"/>
          <w:marTop w:val="0"/>
          <w:marBottom w:val="0"/>
          <w:divBdr>
            <w:top w:val="none" w:sz="0" w:space="0" w:color="auto"/>
            <w:left w:val="none" w:sz="0" w:space="0" w:color="auto"/>
            <w:bottom w:val="none" w:sz="0" w:space="0" w:color="auto"/>
            <w:right w:val="none" w:sz="0" w:space="0" w:color="auto"/>
          </w:divBdr>
        </w:div>
        <w:div w:id="497428692">
          <w:marLeft w:val="0"/>
          <w:marRight w:val="0"/>
          <w:marTop w:val="0"/>
          <w:marBottom w:val="0"/>
          <w:divBdr>
            <w:top w:val="none" w:sz="0" w:space="0" w:color="auto"/>
            <w:left w:val="none" w:sz="0" w:space="0" w:color="auto"/>
            <w:bottom w:val="none" w:sz="0" w:space="0" w:color="auto"/>
            <w:right w:val="none" w:sz="0" w:space="0" w:color="auto"/>
          </w:divBdr>
        </w:div>
        <w:div w:id="1448115746">
          <w:marLeft w:val="0"/>
          <w:marRight w:val="0"/>
          <w:marTop w:val="0"/>
          <w:marBottom w:val="0"/>
          <w:divBdr>
            <w:top w:val="none" w:sz="0" w:space="0" w:color="auto"/>
            <w:left w:val="none" w:sz="0" w:space="0" w:color="auto"/>
            <w:bottom w:val="none" w:sz="0" w:space="0" w:color="auto"/>
            <w:right w:val="none" w:sz="0" w:space="0" w:color="auto"/>
          </w:divBdr>
        </w:div>
        <w:div w:id="105582179">
          <w:marLeft w:val="0"/>
          <w:marRight w:val="0"/>
          <w:marTop w:val="0"/>
          <w:marBottom w:val="0"/>
          <w:divBdr>
            <w:top w:val="none" w:sz="0" w:space="0" w:color="auto"/>
            <w:left w:val="none" w:sz="0" w:space="0" w:color="auto"/>
            <w:bottom w:val="none" w:sz="0" w:space="0" w:color="auto"/>
            <w:right w:val="none" w:sz="0" w:space="0" w:color="auto"/>
          </w:divBdr>
        </w:div>
        <w:div w:id="175579762">
          <w:marLeft w:val="0"/>
          <w:marRight w:val="0"/>
          <w:marTop w:val="0"/>
          <w:marBottom w:val="0"/>
          <w:divBdr>
            <w:top w:val="none" w:sz="0" w:space="0" w:color="auto"/>
            <w:left w:val="none" w:sz="0" w:space="0" w:color="auto"/>
            <w:bottom w:val="none" w:sz="0" w:space="0" w:color="auto"/>
            <w:right w:val="none" w:sz="0" w:space="0" w:color="auto"/>
          </w:divBdr>
        </w:div>
        <w:div w:id="147750753">
          <w:marLeft w:val="0"/>
          <w:marRight w:val="0"/>
          <w:marTop w:val="0"/>
          <w:marBottom w:val="0"/>
          <w:divBdr>
            <w:top w:val="none" w:sz="0" w:space="0" w:color="auto"/>
            <w:left w:val="none" w:sz="0" w:space="0" w:color="auto"/>
            <w:bottom w:val="none" w:sz="0" w:space="0" w:color="auto"/>
            <w:right w:val="none" w:sz="0" w:space="0" w:color="auto"/>
          </w:divBdr>
        </w:div>
        <w:div w:id="1652248290">
          <w:marLeft w:val="0"/>
          <w:marRight w:val="0"/>
          <w:marTop w:val="0"/>
          <w:marBottom w:val="0"/>
          <w:divBdr>
            <w:top w:val="none" w:sz="0" w:space="0" w:color="auto"/>
            <w:left w:val="none" w:sz="0" w:space="0" w:color="auto"/>
            <w:bottom w:val="none" w:sz="0" w:space="0" w:color="auto"/>
            <w:right w:val="none" w:sz="0" w:space="0" w:color="auto"/>
          </w:divBdr>
        </w:div>
        <w:div w:id="1098646059">
          <w:marLeft w:val="0"/>
          <w:marRight w:val="0"/>
          <w:marTop w:val="0"/>
          <w:marBottom w:val="0"/>
          <w:divBdr>
            <w:top w:val="none" w:sz="0" w:space="0" w:color="auto"/>
            <w:left w:val="none" w:sz="0" w:space="0" w:color="auto"/>
            <w:bottom w:val="none" w:sz="0" w:space="0" w:color="auto"/>
            <w:right w:val="none" w:sz="0" w:space="0" w:color="auto"/>
          </w:divBdr>
        </w:div>
        <w:div w:id="933248245">
          <w:marLeft w:val="0"/>
          <w:marRight w:val="0"/>
          <w:marTop w:val="0"/>
          <w:marBottom w:val="0"/>
          <w:divBdr>
            <w:top w:val="none" w:sz="0" w:space="0" w:color="auto"/>
            <w:left w:val="none" w:sz="0" w:space="0" w:color="auto"/>
            <w:bottom w:val="none" w:sz="0" w:space="0" w:color="auto"/>
            <w:right w:val="none" w:sz="0" w:space="0" w:color="auto"/>
          </w:divBdr>
        </w:div>
        <w:div w:id="508760825">
          <w:marLeft w:val="0"/>
          <w:marRight w:val="0"/>
          <w:marTop w:val="0"/>
          <w:marBottom w:val="0"/>
          <w:divBdr>
            <w:top w:val="none" w:sz="0" w:space="0" w:color="auto"/>
            <w:left w:val="none" w:sz="0" w:space="0" w:color="auto"/>
            <w:bottom w:val="none" w:sz="0" w:space="0" w:color="auto"/>
            <w:right w:val="none" w:sz="0" w:space="0" w:color="auto"/>
          </w:divBdr>
        </w:div>
        <w:div w:id="1488671886">
          <w:marLeft w:val="0"/>
          <w:marRight w:val="0"/>
          <w:marTop w:val="0"/>
          <w:marBottom w:val="0"/>
          <w:divBdr>
            <w:top w:val="none" w:sz="0" w:space="0" w:color="auto"/>
            <w:left w:val="none" w:sz="0" w:space="0" w:color="auto"/>
            <w:bottom w:val="none" w:sz="0" w:space="0" w:color="auto"/>
            <w:right w:val="none" w:sz="0" w:space="0" w:color="auto"/>
          </w:divBdr>
        </w:div>
        <w:div w:id="1940867714">
          <w:marLeft w:val="0"/>
          <w:marRight w:val="0"/>
          <w:marTop w:val="0"/>
          <w:marBottom w:val="0"/>
          <w:divBdr>
            <w:top w:val="none" w:sz="0" w:space="0" w:color="auto"/>
            <w:left w:val="none" w:sz="0" w:space="0" w:color="auto"/>
            <w:bottom w:val="none" w:sz="0" w:space="0" w:color="auto"/>
            <w:right w:val="none" w:sz="0" w:space="0" w:color="auto"/>
          </w:divBdr>
        </w:div>
        <w:div w:id="146634335">
          <w:marLeft w:val="0"/>
          <w:marRight w:val="0"/>
          <w:marTop w:val="0"/>
          <w:marBottom w:val="0"/>
          <w:divBdr>
            <w:top w:val="none" w:sz="0" w:space="0" w:color="auto"/>
            <w:left w:val="none" w:sz="0" w:space="0" w:color="auto"/>
            <w:bottom w:val="none" w:sz="0" w:space="0" w:color="auto"/>
            <w:right w:val="none" w:sz="0" w:space="0" w:color="auto"/>
          </w:divBdr>
        </w:div>
        <w:div w:id="109112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2686</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flaquermariacarolina@gmail.com</dc:creator>
  <cp:keywords/>
  <dc:description/>
  <cp:lastModifiedBy>flaquermariacarolina@gmail.com</cp:lastModifiedBy>
  <cp:revision>2</cp:revision>
  <dcterms:created xsi:type="dcterms:W3CDTF">2024-09-26T01:15:00Z</dcterms:created>
  <dcterms:modified xsi:type="dcterms:W3CDTF">2024-09-26T01:15:00Z</dcterms:modified>
</cp:coreProperties>
</file>