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5E" w:rsidRDefault="00725453">
      <w:pPr>
        <w:rPr>
          <w:lang w:val="es-MX"/>
        </w:rPr>
      </w:pP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time:</w:t>
      </w:r>
    </w:p>
    <w:p w:rsidR="00725453" w:rsidRDefault="00725453">
      <w:pPr>
        <w:rPr>
          <w:noProof/>
          <w:lang w:eastAsia="es-AR"/>
        </w:rPr>
      </w:pPr>
    </w:p>
    <w:p w:rsidR="00725453" w:rsidRDefault="00725453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7E7A76EA" wp14:editId="39743ADE">
            <wp:extent cx="4191000" cy="4552950"/>
            <wp:effectExtent l="0" t="0" r="0" b="0"/>
            <wp:docPr id="2" name="Imagen 2" descr="Telling Tim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ling Time 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6" t="18131" r="-2046" b="4531"/>
                    <a:stretch/>
                  </pic:blipFill>
                  <pic:spPr bwMode="auto">
                    <a:xfrm>
                      <a:off x="0" y="0"/>
                      <a:ext cx="41910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5453" w:rsidRDefault="00725453">
      <w:pPr>
        <w:rPr>
          <w:lang w:val="es-MX"/>
        </w:rPr>
      </w:pPr>
      <w:r>
        <w:rPr>
          <w:lang w:val="es-MX"/>
        </w:rPr>
        <w:t xml:space="preserve">2) </w:t>
      </w:r>
      <w:proofErr w:type="spellStart"/>
      <w:r>
        <w:rPr>
          <w:lang w:val="es-MX"/>
        </w:rPr>
        <w:t>Adjectives</w:t>
      </w:r>
      <w:proofErr w:type="spellEnd"/>
      <w:r>
        <w:rPr>
          <w:lang w:val="es-MX"/>
        </w:rPr>
        <w:t>:</w:t>
      </w:r>
      <w:r w:rsidR="005556F6">
        <w:rPr>
          <w:lang w:val="es-MX"/>
        </w:rPr>
        <w:t xml:space="preserve"> Look </w:t>
      </w:r>
      <w:proofErr w:type="spellStart"/>
      <w:r w:rsidR="005556F6">
        <w:rPr>
          <w:lang w:val="es-MX"/>
        </w:rPr>
        <w:t>the</w:t>
      </w:r>
      <w:proofErr w:type="spellEnd"/>
      <w:r w:rsidR="005556F6">
        <w:rPr>
          <w:lang w:val="es-MX"/>
        </w:rPr>
        <w:t xml:space="preserve"> </w:t>
      </w:r>
      <w:proofErr w:type="spellStart"/>
      <w:r w:rsidR="005556F6">
        <w:rPr>
          <w:lang w:val="es-MX"/>
        </w:rPr>
        <w:t>Adjectives</w:t>
      </w:r>
      <w:proofErr w:type="spellEnd"/>
      <w:r w:rsidR="005556F6">
        <w:rPr>
          <w:lang w:val="es-MX"/>
        </w:rPr>
        <w:t xml:space="preserve">, </w:t>
      </w:r>
      <w:proofErr w:type="spellStart"/>
      <w:r w:rsidR="005556F6">
        <w:rPr>
          <w:lang w:val="es-MX"/>
        </w:rPr>
        <w:t>write</w:t>
      </w:r>
      <w:proofErr w:type="spellEnd"/>
      <w:r w:rsidR="005556F6">
        <w:rPr>
          <w:lang w:val="es-MX"/>
        </w:rPr>
        <w:t xml:space="preserve"> </w:t>
      </w:r>
      <w:proofErr w:type="spellStart"/>
      <w:r w:rsidR="005556F6">
        <w:rPr>
          <w:lang w:val="es-MX"/>
        </w:rPr>
        <w:t>five</w:t>
      </w:r>
      <w:proofErr w:type="spellEnd"/>
      <w:r w:rsidR="005556F6">
        <w:rPr>
          <w:lang w:val="es-MX"/>
        </w:rPr>
        <w:t xml:space="preserve"> </w:t>
      </w:r>
      <w:proofErr w:type="spellStart"/>
      <w:r w:rsidR="005556F6">
        <w:rPr>
          <w:lang w:val="es-MX"/>
        </w:rPr>
        <w:t>adjectives</w:t>
      </w:r>
      <w:proofErr w:type="spellEnd"/>
      <w:r w:rsidR="005556F6">
        <w:rPr>
          <w:lang w:val="es-MX"/>
        </w:rPr>
        <w:t xml:space="preserve"> </w:t>
      </w:r>
      <w:proofErr w:type="spellStart"/>
      <w:r w:rsidR="005556F6">
        <w:rPr>
          <w:lang w:val="es-MX"/>
        </w:rPr>
        <w:t>that</w:t>
      </w:r>
      <w:proofErr w:type="spellEnd"/>
      <w:r w:rsidR="005556F6">
        <w:rPr>
          <w:lang w:val="es-MX"/>
        </w:rPr>
        <w:t xml:space="preserve"> describe </w:t>
      </w:r>
      <w:proofErr w:type="spellStart"/>
      <w:r w:rsidR="005556F6">
        <w:rPr>
          <w:lang w:val="es-MX"/>
        </w:rPr>
        <w:t>you</w:t>
      </w:r>
      <w:proofErr w:type="spellEnd"/>
      <w:r w:rsidR="005556F6">
        <w:rPr>
          <w:lang w:val="es-MX"/>
        </w:rPr>
        <w:t>.</w:t>
      </w:r>
    </w:p>
    <w:p w:rsidR="005556F6" w:rsidRDefault="005556F6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251A0FB5">
            <wp:extent cx="2198461" cy="2921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724" cy="2924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5453" w:rsidRDefault="00725453">
      <w:pPr>
        <w:rPr>
          <w:lang w:val="es-MX"/>
        </w:rPr>
      </w:pPr>
      <w:bookmarkStart w:id="0" w:name="_GoBack"/>
      <w:bookmarkEnd w:id="0"/>
    </w:p>
    <w:p w:rsidR="00725453" w:rsidRDefault="00725453">
      <w:pPr>
        <w:rPr>
          <w:lang w:val="es-MX"/>
        </w:rPr>
      </w:pPr>
      <w:r w:rsidRPr="00725453">
        <w:rPr>
          <w:noProof/>
          <w:lang w:eastAsia="es-AR"/>
        </w:rPr>
        <w:lastRenderedPageBreak/>
        <w:drawing>
          <wp:inline distT="0" distB="0" distL="0" distR="0">
            <wp:extent cx="5399405" cy="5791200"/>
            <wp:effectExtent l="0" t="0" r="0" b="0"/>
            <wp:docPr id="3" name="Imagen 3" descr="100 Common Spanish Adjectives to Describe People &amp; Th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 Common Spanish Adjectives to Describe People &amp; Thing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5" b="7784"/>
                    <a:stretch/>
                  </pic:blipFill>
                  <pic:spPr bwMode="auto">
                    <a:xfrm>
                      <a:off x="0" y="0"/>
                      <a:ext cx="5400040" cy="579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5453" w:rsidRDefault="00725453">
      <w:pPr>
        <w:rPr>
          <w:lang w:val="es-MX"/>
        </w:rPr>
      </w:pPr>
    </w:p>
    <w:p w:rsidR="00725453" w:rsidRDefault="00725453">
      <w:pPr>
        <w:rPr>
          <w:lang w:val="es-MX"/>
        </w:rPr>
      </w:pPr>
      <w:r w:rsidRPr="00725453">
        <w:rPr>
          <w:noProof/>
          <w:lang w:eastAsia="es-AR"/>
        </w:rPr>
        <w:lastRenderedPageBreak/>
        <w:drawing>
          <wp:inline distT="0" distB="0" distL="0" distR="0">
            <wp:extent cx="5400040" cy="4638943"/>
            <wp:effectExtent l="0" t="0" r="0" b="9525"/>
            <wp:docPr id="1" name="Imagen 1" descr="Free Beginners Course - Unit 6 - Lesson 26 - adjectives for people, places  and things - Learn English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eginners Course - Unit 6 - Lesson 26 - adjectives for people, places  and things - Learn English On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3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453" w:rsidRDefault="00725453">
      <w:pPr>
        <w:rPr>
          <w:lang w:val="es-MX"/>
        </w:rPr>
      </w:pPr>
    </w:p>
    <w:p w:rsidR="00725453" w:rsidRPr="00725453" w:rsidRDefault="00725453">
      <w:pPr>
        <w:rPr>
          <w:lang w:val="es-MX"/>
        </w:rPr>
      </w:pPr>
    </w:p>
    <w:sectPr w:rsidR="00725453" w:rsidRPr="007254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80C" w:rsidRDefault="00A6480C" w:rsidP="00725453">
      <w:pPr>
        <w:spacing w:after="0" w:line="240" w:lineRule="auto"/>
      </w:pPr>
      <w:r>
        <w:separator/>
      </w:r>
    </w:p>
  </w:endnote>
  <w:endnote w:type="continuationSeparator" w:id="0">
    <w:p w:rsidR="00A6480C" w:rsidRDefault="00A6480C" w:rsidP="007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53" w:rsidRDefault="007254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53" w:rsidRDefault="0072545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53" w:rsidRDefault="007254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80C" w:rsidRDefault="00A6480C" w:rsidP="00725453">
      <w:pPr>
        <w:spacing w:after="0" w:line="240" w:lineRule="auto"/>
      </w:pPr>
      <w:r>
        <w:separator/>
      </w:r>
    </w:p>
  </w:footnote>
  <w:footnote w:type="continuationSeparator" w:id="0">
    <w:p w:rsidR="00A6480C" w:rsidRDefault="00A6480C" w:rsidP="007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53" w:rsidRDefault="007254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53" w:rsidRDefault="0072545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53" w:rsidRDefault="007254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53"/>
    <w:rsid w:val="00284F56"/>
    <w:rsid w:val="002E455E"/>
    <w:rsid w:val="005556F6"/>
    <w:rsid w:val="00725453"/>
    <w:rsid w:val="00A6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94157-1ACA-4E48-834A-9EEE29A7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5453"/>
  </w:style>
  <w:style w:type="paragraph" w:styleId="Piedepgina">
    <w:name w:val="footer"/>
    <w:basedOn w:val="Normal"/>
    <w:link w:val="PiedepginaCar"/>
    <w:uiPriority w:val="99"/>
    <w:unhideWhenUsed/>
    <w:rsid w:val="00725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2024-10-17T19:55:00Z</dcterms:created>
  <dcterms:modified xsi:type="dcterms:W3CDTF">2024-10-17T20:55:00Z</dcterms:modified>
</cp:coreProperties>
</file>