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AB" w:rsidRPr="00367CF4" w:rsidRDefault="00A764E8">
      <w:pPr>
        <w:rPr>
          <w:color w:val="FF0000"/>
          <w:sz w:val="40"/>
          <w:szCs w:val="40"/>
          <w:lang w:val="es-MX"/>
        </w:rPr>
      </w:pPr>
      <w:bookmarkStart w:id="0" w:name="_GoBack"/>
      <w:r w:rsidRPr="00367CF4">
        <w:rPr>
          <w:color w:val="FF0000"/>
          <w:sz w:val="40"/>
          <w:szCs w:val="40"/>
          <w:lang w:val="es-MX"/>
        </w:rPr>
        <w:t>Trabajo Practico El deng</w:t>
      </w:r>
      <w:r w:rsidR="00E81DB7" w:rsidRPr="00367CF4">
        <w:rPr>
          <w:color w:val="FF0000"/>
          <w:sz w:val="40"/>
          <w:szCs w:val="40"/>
          <w:lang w:val="es-MX"/>
        </w:rPr>
        <w:t xml:space="preserve">ue </w:t>
      </w:r>
      <w:r w:rsidR="00E81DB7" w:rsidRPr="00367CF4">
        <w:rPr>
          <w:sz w:val="40"/>
          <w:szCs w:val="40"/>
          <w:lang w:val="es-MX"/>
        </w:rPr>
        <w:t xml:space="preserve">                                                                  </w:t>
      </w:r>
      <w:r w:rsidR="00E81DB7" w:rsidRPr="00367CF4">
        <w:rPr>
          <w:color w:val="FF0000"/>
          <w:sz w:val="40"/>
          <w:szCs w:val="40"/>
          <w:lang w:val="es-MX"/>
        </w:rPr>
        <w:t>1</w:t>
      </w:r>
      <w:r w:rsidR="006130C2" w:rsidRPr="00367CF4">
        <w:rPr>
          <w:color w:val="FF0000"/>
          <w:sz w:val="40"/>
          <w:szCs w:val="40"/>
          <w:lang w:val="es-MX"/>
        </w:rPr>
        <w:t>)</w:t>
      </w:r>
      <w:r w:rsidR="00E81DB7" w:rsidRPr="00367CF4">
        <w:rPr>
          <w:color w:val="FF0000"/>
          <w:sz w:val="40"/>
          <w:szCs w:val="40"/>
          <w:lang w:val="es-MX"/>
        </w:rPr>
        <w:t xml:space="preserve"> Observamos con atención los videos y anotamos las dudas                                                                                                         2</w:t>
      </w:r>
      <w:r w:rsidR="006130C2" w:rsidRPr="00367CF4">
        <w:rPr>
          <w:color w:val="FF0000"/>
          <w:sz w:val="40"/>
          <w:szCs w:val="40"/>
          <w:lang w:val="es-MX"/>
        </w:rPr>
        <w:t>)</w:t>
      </w:r>
      <w:r w:rsidR="00E81DB7" w:rsidRPr="00367CF4">
        <w:rPr>
          <w:color w:val="FF0000"/>
          <w:sz w:val="40"/>
          <w:szCs w:val="40"/>
          <w:lang w:val="es-MX"/>
        </w:rPr>
        <w:t xml:space="preserve"> Lee el material informativo</w:t>
      </w:r>
      <w:r w:rsidRPr="00367CF4">
        <w:rPr>
          <w:color w:val="FF0000"/>
          <w:sz w:val="40"/>
          <w:szCs w:val="40"/>
          <w:lang w:val="es-MX"/>
        </w:rPr>
        <w:t xml:space="preserve"> y responde                                          a</w:t>
      </w:r>
      <w:r w:rsidR="006130C2" w:rsidRPr="00367CF4">
        <w:rPr>
          <w:color w:val="FF0000"/>
          <w:sz w:val="40"/>
          <w:szCs w:val="40"/>
          <w:lang w:val="es-MX"/>
        </w:rPr>
        <w:t>)</w:t>
      </w:r>
      <w:r w:rsidRPr="00367CF4">
        <w:rPr>
          <w:color w:val="FF0000"/>
          <w:sz w:val="40"/>
          <w:szCs w:val="40"/>
          <w:lang w:val="es-MX"/>
        </w:rPr>
        <w:t xml:space="preserve"> ¿Qué es el dengue?</w:t>
      </w:r>
    </w:p>
    <w:p w:rsidR="00616621" w:rsidRDefault="00A764E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Es una enfermedad viral transmitida por</w:t>
      </w:r>
      <w:r w:rsidR="00274120">
        <w:rPr>
          <w:sz w:val="40"/>
          <w:szCs w:val="40"/>
          <w:lang w:val="es-MX"/>
        </w:rPr>
        <w:t xml:space="preserve"> la picadura del mosquito Aedes aegypti.</w:t>
      </w:r>
      <w:r w:rsidR="00E9781B">
        <w:rPr>
          <w:sz w:val="40"/>
          <w:szCs w:val="40"/>
          <w:lang w:val="es-MX"/>
        </w:rPr>
        <w:t xml:space="preserve"> </w:t>
      </w:r>
      <w:r w:rsidR="00274120">
        <w:rPr>
          <w:sz w:val="40"/>
          <w:szCs w:val="40"/>
          <w:lang w:val="es-MX"/>
        </w:rPr>
        <w:t>Cuando el</w:t>
      </w:r>
      <w:r w:rsidR="00E9781B">
        <w:rPr>
          <w:sz w:val="40"/>
          <w:szCs w:val="40"/>
          <w:lang w:val="es-MX"/>
        </w:rPr>
        <w:t xml:space="preserve"> </w:t>
      </w:r>
      <w:r w:rsidR="00274120">
        <w:rPr>
          <w:sz w:val="40"/>
          <w:szCs w:val="40"/>
          <w:lang w:val="es-MX"/>
        </w:rPr>
        <w:t>mosquito se alimenta con sangre de una persona enferma de dengue y luego pica a otra</w:t>
      </w:r>
      <w:r w:rsidR="006130C2">
        <w:rPr>
          <w:sz w:val="40"/>
          <w:szCs w:val="40"/>
          <w:lang w:val="es-MX"/>
        </w:rPr>
        <w:t xml:space="preserve">s personas les transmite esta enfermedad.                                                                                </w:t>
      </w:r>
      <w:r w:rsidR="006130C2" w:rsidRPr="00367CF4">
        <w:rPr>
          <w:color w:val="FF0000"/>
          <w:sz w:val="40"/>
          <w:szCs w:val="40"/>
          <w:lang w:val="es-MX"/>
        </w:rPr>
        <w:t>b)</w:t>
      </w:r>
      <w:r w:rsidR="00E9781B" w:rsidRPr="00367CF4">
        <w:rPr>
          <w:color w:val="FF0000"/>
          <w:sz w:val="40"/>
          <w:szCs w:val="40"/>
          <w:lang w:val="es-MX"/>
        </w:rPr>
        <w:t xml:space="preserve"> </w:t>
      </w:r>
      <w:r w:rsidR="006130C2" w:rsidRPr="00367CF4">
        <w:rPr>
          <w:color w:val="FF0000"/>
          <w:sz w:val="40"/>
          <w:szCs w:val="40"/>
          <w:lang w:val="es-MX"/>
        </w:rPr>
        <w:t>¿Qué sucede</w:t>
      </w:r>
      <w:r w:rsidR="00E9781B" w:rsidRPr="00367CF4">
        <w:rPr>
          <w:color w:val="FF0000"/>
          <w:sz w:val="40"/>
          <w:szCs w:val="40"/>
          <w:lang w:val="es-MX"/>
        </w:rPr>
        <w:t xml:space="preserve"> cuando el mosquito se alimenta?</w:t>
      </w:r>
      <w:r w:rsidR="00E9781B">
        <w:rPr>
          <w:sz w:val="40"/>
          <w:szCs w:val="40"/>
          <w:lang w:val="es-MX"/>
        </w:rPr>
        <w:t xml:space="preserve">        </w:t>
      </w:r>
    </w:p>
    <w:p w:rsidR="00367CF4" w:rsidRDefault="00E9781B">
      <w:pP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</w:pPr>
      <w:r>
        <w:rPr>
          <w:sz w:val="40"/>
          <w:szCs w:val="40"/>
          <w:lang w:val="es-MX"/>
        </w:rPr>
        <w:t xml:space="preserve">          </w:t>
      </w:r>
      <w:r w:rsidR="00616621" w:rsidRPr="00616621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Si bien tanto los </w:t>
      </w:r>
      <w:r w:rsidR="00337147" w:rsidRPr="00616621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mosquitos</w:t>
      </w:r>
      <w:r w:rsidR="00337147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ma</w:t>
      </w:r>
      <w:r w:rsidR="00337147" w:rsidRPr="00616621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chos</w:t>
      </w:r>
      <w:r w:rsidR="00337147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como la</w:t>
      </w:r>
      <w:r w:rsidR="00616621" w:rsidRPr="00616621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s hembras se alimentan de </w:t>
      </w:r>
      <w:r w:rsidR="00616621" w:rsidRPr="00616621">
        <w:rPr>
          <w:rFonts w:ascii="Arial" w:hAnsi="Arial" w:cs="Arial"/>
          <w:color w:val="040C28"/>
          <w:sz w:val="36"/>
          <w:szCs w:val="36"/>
          <w:shd w:val="clear" w:color="auto" w:fill="D3E3FD"/>
          <w:lang w:val="es-MX"/>
        </w:rPr>
        <w:t>néctar y savia</w:t>
      </w:r>
      <w:r w:rsidR="00616621" w:rsidRPr="00616621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, solo los mosquitos hembra pican, porque necesitan la proteína de la sangre para producir sus huevos.</w:t>
      </w:r>
      <w:r w:rsidR="00616621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                                     </w:t>
      </w:r>
    </w:p>
    <w:p w:rsidR="00367CF4" w:rsidRPr="00367CF4" w:rsidRDefault="00367CF4">
      <w:pPr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</w:pPr>
      <w:r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>c</w:t>
      </w:r>
      <w:r w:rsidR="00337147"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>)</w:t>
      </w:r>
      <w:r w:rsidR="00575F9B"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 xml:space="preserve"> </w:t>
      </w:r>
      <w:r w:rsidR="00337147"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>¿Cómo</w:t>
      </w:r>
      <w:r w:rsidR="00815A5F"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 xml:space="preserve"> se produce el contagio? </w:t>
      </w:r>
    </w:p>
    <w:p w:rsidR="00367CF4" w:rsidRDefault="00815A5F">
      <w:pP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</w:pPr>
      <w: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El contagio sólo se produce por la picadura de los mosquitos </w:t>
      </w:r>
      <w:r w:rsidR="00337147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infectados, nunca</w:t>
      </w:r>
      <w: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de una persona 3 </w:t>
      </w:r>
      <w:r w:rsidR="00337147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otra, ni</w:t>
      </w:r>
      <w: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a </w:t>
      </w:r>
      <w:r w:rsidR="00337147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través de objetos o de la leche materna.                                                        </w:t>
      </w:r>
    </w:p>
    <w:p w:rsidR="00367CF4" w:rsidRPr="00367CF4" w:rsidRDefault="00337147">
      <w:pPr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</w:pPr>
      <w:r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>d) ¿Cuáles son los síntomas?</w:t>
      </w:r>
    </w:p>
    <w:p w:rsidR="00367CF4" w:rsidRDefault="00337147">
      <w:pP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</w:pPr>
      <w: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Fiebre mayor a 38° Dolor detrás de los ojos,</w:t>
      </w:r>
      <w:r w:rsidR="00357761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muscular y</w:t>
      </w:r>
      <w:r w:rsidR="00187256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de las articulaciones Náuseas y vómitos Cansancio Erupción en la piel </w:t>
      </w:r>
      <w:r w:rsidR="008222F6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Sangrado de nariz y encías                                            </w:t>
      </w:r>
    </w:p>
    <w:p w:rsidR="00367CF4" w:rsidRPr="00367CF4" w:rsidRDefault="00367CF4">
      <w:pPr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</w:pPr>
      <w:r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>e) ¿</w:t>
      </w:r>
      <w:r w:rsidR="008222F6"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>Dónde se puede criar el mosquito?</w:t>
      </w:r>
    </w:p>
    <w:p w:rsidR="00367CF4" w:rsidRDefault="008222F6">
      <w:pP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</w:pPr>
      <w: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lastRenderedPageBreak/>
        <w:t xml:space="preserve"> Cualquier</w:t>
      </w:r>
      <w:r w:rsidR="00575F9B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recipiente que acumule agua en una casa puede convertirse</w:t>
      </w:r>
      <w:r w:rsidR="00AD71D3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en un criadero para el mosquito que transmite el dengue. Por eso es importante elimi</w:t>
      </w:r>
      <w:r w:rsidR="00557B10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narlos                </w:t>
      </w:r>
    </w:p>
    <w:p w:rsidR="00367CF4" w:rsidRPr="00367CF4" w:rsidRDefault="00557B10">
      <w:pPr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</w:pPr>
      <w:r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>f) ¿Cómo era el ciclo biológico del mosquito?</w:t>
      </w:r>
    </w:p>
    <w:p w:rsidR="00367CF4" w:rsidRDefault="00557B10">
      <w:pP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</w:pPr>
      <w:r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 xml:space="preserve"> El</w:t>
      </w:r>
      <w:r w:rsidR="008C4928"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 xml:space="preserve"> </w:t>
      </w:r>
      <w:r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 xml:space="preserve"> aedes</w:t>
      </w:r>
      <w:r w:rsidR="00357761"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 xml:space="preserve">                                                     </w:t>
      </w:r>
      <w:r w:rsidR="00357761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67CF4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        </w:t>
      </w:r>
      <w: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aegypti tiene distintas etapas</w:t>
      </w:r>
      <w:r w:rsidR="00357761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de desarrollo: los huevos, las larvas, las pupas y los mosquitos adultos.</w:t>
      </w:r>
      <w:r w:rsidR="00E8567F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Estas distintas etapas pueden transcurrir dentro de una casa, incluso en un departamento</w:t>
      </w:r>
      <w:r w:rsidR="00367CF4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.</w:t>
      </w:r>
      <w:r w:rsidR="00E8567F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Los mosquitos adultos necesitan un recipiente con agua para </w:t>
      </w:r>
      <w:r w:rsidR="00540DF8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poner sus huevos. Las tres primeras etapas del mosquito (huevos larvas y pupas) se desarrollan en el agua</w:t>
      </w:r>
      <w:r w:rsidR="00367CF4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.</w:t>
      </w:r>
    </w:p>
    <w:p w:rsidR="00367CF4" w:rsidRPr="00367CF4" w:rsidRDefault="00367CF4">
      <w:pPr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</w:pPr>
      <w:r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 xml:space="preserve">g) </w:t>
      </w:r>
      <w:r w:rsidR="00540DF8"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>¿Qué medidas de prevención debemos tener para evi</w:t>
      </w:r>
      <w:r w:rsidR="00460F06"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>t</w:t>
      </w:r>
      <w:r w:rsidR="00540DF8"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>ar</w:t>
      </w:r>
      <w:r w:rsidR="00460F06"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 xml:space="preserve"> el dengue?</w:t>
      </w:r>
    </w:p>
    <w:p w:rsidR="00367CF4" w:rsidRDefault="00460F06">
      <w:pP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</w:pPr>
      <w: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</w:t>
      </w:r>
      <w:r w:rsidRPr="00367CF4">
        <w:rPr>
          <w:rFonts w:ascii="Arial" w:hAnsi="Arial" w:cs="Arial"/>
          <w:color w:val="FF0000"/>
          <w:sz w:val="36"/>
          <w:szCs w:val="36"/>
          <w:shd w:val="clear" w:color="auto" w:fill="FFFFFF"/>
          <w:lang w:val="es-MX"/>
        </w:rPr>
        <w:t>Prevención.</w:t>
      </w:r>
    </w:p>
    <w:p w:rsidR="004C4765" w:rsidRDefault="004C4765">
      <w:pP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</w:pPr>
      <w: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*</w:t>
      </w:r>
      <w:r w:rsidR="00460F06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Evitar tener    recipientes con agua limpia de lluvia</w:t>
      </w:r>
      <w:r w:rsidR="008C4928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</w:t>
      </w:r>
      <w:r w:rsidR="00460F06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estan</w:t>
      </w:r>
      <w:r w:rsidR="008C4928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cada.</w:t>
      </w:r>
    </w:p>
    <w:p w:rsidR="004C4765" w:rsidRDefault="004C4765">
      <w:pP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</w:pPr>
      <w: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*</w:t>
      </w:r>
      <w:r w:rsidR="008C4928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Renovar el agua de </w:t>
      </w:r>
      <w:r w:rsidR="00367CF4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canaletas, floreros, peceras</w:t>
      </w:r>
      <w:r w:rsidR="008C4928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y bebederos de animales.</w:t>
      </w:r>
      <w:r w:rsidR="00460F06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</w:t>
      </w:r>
    </w:p>
    <w:p w:rsidR="00A764E8" w:rsidRPr="00616621" w:rsidRDefault="004C4765">
      <w:pPr>
        <w:rPr>
          <w:sz w:val="36"/>
          <w:szCs w:val="36"/>
          <w:lang w:val="es-MX"/>
        </w:rPr>
      </w:pPr>
      <w:r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*</w:t>
      </w:r>
      <w:r w:rsidR="008C4928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>Colocar mosquiteros o</w:t>
      </w:r>
      <w:r w:rsidR="00367CF4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talas metálicas.</w:t>
      </w:r>
      <w:r w:rsidR="00460F06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</w:t>
      </w:r>
      <w:r w:rsidR="00540DF8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</w:t>
      </w:r>
      <w:r w:rsidR="00357761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</w:t>
      </w:r>
      <w:r w:rsidR="00AD71D3">
        <w:rPr>
          <w:rFonts w:ascii="Arial" w:hAnsi="Arial" w:cs="Arial"/>
          <w:color w:val="474747"/>
          <w:sz w:val="36"/>
          <w:szCs w:val="36"/>
          <w:shd w:val="clear" w:color="auto" w:fill="FFFFFF"/>
          <w:lang w:val="es-MX"/>
        </w:rPr>
        <w:t xml:space="preserve"> </w:t>
      </w:r>
      <w:r w:rsidR="00E9781B" w:rsidRPr="00616621">
        <w:rPr>
          <w:sz w:val="36"/>
          <w:szCs w:val="36"/>
          <w:lang w:val="es-MX"/>
        </w:rPr>
        <w:t xml:space="preserve">     </w:t>
      </w:r>
      <w:r w:rsidR="006130C2" w:rsidRPr="00616621">
        <w:rPr>
          <w:sz w:val="36"/>
          <w:szCs w:val="36"/>
          <w:lang w:val="es-MX"/>
        </w:rPr>
        <w:t xml:space="preserve">                    </w:t>
      </w:r>
      <w:bookmarkEnd w:id="0"/>
      <w:r w:rsidR="006130C2" w:rsidRPr="00616621">
        <w:rPr>
          <w:sz w:val="36"/>
          <w:szCs w:val="36"/>
          <w:lang w:val="es-MX"/>
        </w:rPr>
        <w:t xml:space="preserve">  </w:t>
      </w:r>
    </w:p>
    <w:sectPr w:rsidR="00A764E8" w:rsidRPr="00616621" w:rsidSect="007A37A4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B7"/>
    <w:rsid w:val="00187256"/>
    <w:rsid w:val="002643AB"/>
    <w:rsid w:val="00274120"/>
    <w:rsid w:val="00337147"/>
    <w:rsid w:val="00357761"/>
    <w:rsid w:val="00367CF4"/>
    <w:rsid w:val="00460F06"/>
    <w:rsid w:val="004C4765"/>
    <w:rsid w:val="00540DF8"/>
    <w:rsid w:val="00557B10"/>
    <w:rsid w:val="00575F9B"/>
    <w:rsid w:val="006130C2"/>
    <w:rsid w:val="00616621"/>
    <w:rsid w:val="007A37A4"/>
    <w:rsid w:val="00815A5F"/>
    <w:rsid w:val="008222F6"/>
    <w:rsid w:val="008C4928"/>
    <w:rsid w:val="00A764E8"/>
    <w:rsid w:val="00AD71D3"/>
    <w:rsid w:val="00E81DB7"/>
    <w:rsid w:val="00E8567F"/>
    <w:rsid w:val="00E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9B56"/>
  <w15:chartTrackingRefBased/>
  <w15:docId w15:val="{46E4A18E-2F77-4F59-9A5E-9E9D9953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DB7"/>
  </w:style>
  <w:style w:type="paragraph" w:styleId="Ttulo1">
    <w:name w:val="heading 1"/>
    <w:basedOn w:val="Normal"/>
    <w:next w:val="Normal"/>
    <w:link w:val="Ttulo1Car"/>
    <w:uiPriority w:val="9"/>
    <w:qFormat/>
    <w:rsid w:val="00E81DB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DB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DB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DB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DB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DB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DB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DB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DB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DB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DB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DB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DB7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DB7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DB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DB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DB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DB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1DB7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E81DB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81DB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DB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DB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E81DB7"/>
    <w:rPr>
      <w:b/>
      <w:bCs/>
    </w:rPr>
  </w:style>
  <w:style w:type="character" w:styleId="nfasis">
    <w:name w:val="Emphasis"/>
    <w:basedOn w:val="Fuentedeprrafopredeter"/>
    <w:uiPriority w:val="20"/>
    <w:qFormat/>
    <w:rsid w:val="00E81DB7"/>
    <w:rPr>
      <w:i/>
      <w:iCs/>
    </w:rPr>
  </w:style>
  <w:style w:type="paragraph" w:styleId="Sinespaciado">
    <w:name w:val="No Spacing"/>
    <w:uiPriority w:val="1"/>
    <w:qFormat/>
    <w:rsid w:val="00E81DB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81DB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E81DB7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DB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DB7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E81DB7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E81DB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E81DB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E81DB7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E81DB7"/>
    <w:rPr>
      <w:b/>
      <w:bCs/>
      <w:smallCaps/>
      <w:spacing w:val="7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81D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2024-10-23T14:48:00Z</dcterms:created>
  <dcterms:modified xsi:type="dcterms:W3CDTF">2024-10-23T19:20:00Z</dcterms:modified>
</cp:coreProperties>
</file>