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A88F6" w14:textId="77777777" w:rsidR="001A4105" w:rsidRDefault="001A4105" w:rsidP="001A4105">
      <w:pPr>
        <w:jc w:val="center"/>
      </w:pPr>
      <w:r>
        <w:t xml:space="preserve">6 </w:t>
      </w:r>
      <w:proofErr w:type="gramStart"/>
      <w:r>
        <w:t>Año</w:t>
      </w:r>
      <w:proofErr w:type="gramEnd"/>
      <w:r>
        <w:t xml:space="preserve"> A</w:t>
      </w:r>
    </w:p>
    <w:p w14:paraId="2374E750" w14:textId="77777777" w:rsidR="001A4105" w:rsidRPr="001A4105" w:rsidRDefault="001A4105" w:rsidP="001A4105">
      <w:pPr>
        <w:rPr>
          <w:b/>
          <w:bCs/>
          <w:sz w:val="24"/>
          <w:szCs w:val="24"/>
        </w:rPr>
      </w:pPr>
      <w:r w:rsidRPr="001A4105">
        <w:rPr>
          <w:b/>
          <w:bCs/>
          <w:sz w:val="24"/>
          <w:szCs w:val="24"/>
        </w:rPr>
        <w:t xml:space="preserve">Profesoras: María Gabriela </w:t>
      </w:r>
      <w:proofErr w:type="spellStart"/>
      <w:r w:rsidRPr="001A4105">
        <w:rPr>
          <w:b/>
          <w:bCs/>
          <w:sz w:val="24"/>
          <w:szCs w:val="24"/>
        </w:rPr>
        <w:t>Dorgan</w:t>
      </w:r>
      <w:proofErr w:type="spellEnd"/>
      <w:r w:rsidRPr="001A4105">
        <w:rPr>
          <w:b/>
          <w:bCs/>
          <w:sz w:val="24"/>
          <w:szCs w:val="24"/>
        </w:rPr>
        <w:t xml:space="preserve"> Velasco Tema 4</w:t>
      </w:r>
    </w:p>
    <w:p w14:paraId="56DAA667" w14:textId="77777777" w:rsidR="001A4105" w:rsidRPr="001A4105" w:rsidRDefault="001A4105" w:rsidP="001A4105">
      <w:pPr>
        <w:rPr>
          <w:b/>
          <w:bCs/>
          <w:sz w:val="24"/>
          <w:szCs w:val="24"/>
        </w:rPr>
      </w:pPr>
      <w:r w:rsidRPr="001A4105">
        <w:rPr>
          <w:b/>
          <w:bCs/>
          <w:sz w:val="24"/>
          <w:szCs w:val="24"/>
        </w:rPr>
        <w:t>Contenidos: La Economía Social, sus Actores, Principios y Doctrina Social de la Iglesia</w:t>
      </w:r>
    </w:p>
    <w:p w14:paraId="1D2EA78E" w14:textId="77777777" w:rsidR="001A4105" w:rsidRPr="001A4105" w:rsidRDefault="001A4105" w:rsidP="001A4105">
      <w:pPr>
        <w:rPr>
          <w:b/>
          <w:bCs/>
          <w:sz w:val="24"/>
          <w:szCs w:val="24"/>
        </w:rPr>
      </w:pPr>
      <w:r w:rsidRPr="001A4105">
        <w:rPr>
          <w:b/>
          <w:bCs/>
          <w:sz w:val="24"/>
          <w:szCs w:val="24"/>
        </w:rPr>
        <w:t>aplicada a la Economía.</w:t>
      </w:r>
    </w:p>
    <w:p w14:paraId="21DEC48F" w14:textId="1F2CF002" w:rsidR="001A4105" w:rsidRPr="001A4105" w:rsidRDefault="001A4105" w:rsidP="001A4105">
      <w:pPr>
        <w:rPr>
          <w:b/>
          <w:bCs/>
          <w:sz w:val="24"/>
          <w:szCs w:val="24"/>
        </w:rPr>
      </w:pPr>
      <w:r w:rsidRPr="001A4105">
        <w:rPr>
          <w:b/>
          <w:bCs/>
          <w:sz w:val="24"/>
          <w:szCs w:val="24"/>
        </w:rPr>
        <w:t>Alumno/a:</w:t>
      </w:r>
      <w:r w:rsidR="00463744">
        <w:rPr>
          <w:b/>
          <w:bCs/>
          <w:sz w:val="24"/>
          <w:szCs w:val="24"/>
        </w:rPr>
        <w:t xml:space="preserve"> Candela López </w:t>
      </w:r>
    </w:p>
    <w:p w14:paraId="51C7088C" w14:textId="77777777" w:rsidR="001A4105" w:rsidRDefault="001A4105" w:rsidP="001A4105">
      <w:r>
        <w:t xml:space="preserve">1-Definir: </w:t>
      </w:r>
    </w:p>
    <w:p w14:paraId="7FFB6343" w14:textId="675743F7" w:rsidR="001A4105" w:rsidRDefault="001A4105" w:rsidP="001A4105">
      <w:pPr>
        <w:pStyle w:val="Prrafodelista"/>
        <w:numPr>
          <w:ilvl w:val="0"/>
          <w:numId w:val="1"/>
        </w:numPr>
      </w:pPr>
      <w:r>
        <w:t xml:space="preserve">Actores de la Economía Social </w:t>
      </w:r>
    </w:p>
    <w:p w14:paraId="1AC08912" w14:textId="3D14689E" w:rsidR="001A4105" w:rsidRDefault="001A4105" w:rsidP="001A4105">
      <w:pPr>
        <w:pStyle w:val="Prrafodelista"/>
      </w:pPr>
      <w:r w:rsidRPr="001A4105">
        <w:t>Son organizaciones y personas que operan en un sistema económico orientado hacia el bien común, la solidaridad y la cooperación. Entre los principales actores se encuentran cooperativas, mutuales, asociaciones civiles, y empresas sociales, que priorizan objetivos sociales y no solo la maximización de beneficios económicos.</w:t>
      </w:r>
    </w:p>
    <w:p w14:paraId="7A2770D8" w14:textId="4EAF77D8" w:rsidR="001A4105" w:rsidRDefault="001A4105" w:rsidP="001A4105">
      <w:pPr>
        <w:pStyle w:val="Prrafodelista"/>
        <w:numPr>
          <w:ilvl w:val="0"/>
          <w:numId w:val="1"/>
        </w:numPr>
      </w:pPr>
      <w:r>
        <w:t>Responsabilidad Social Empresarial</w:t>
      </w:r>
    </w:p>
    <w:p w14:paraId="0B25DE76" w14:textId="77777777" w:rsidR="001A4105" w:rsidRDefault="001A4105" w:rsidP="001A4105">
      <w:pPr>
        <w:pStyle w:val="Prrafodelista"/>
      </w:pPr>
      <w:r w:rsidRPr="001A4105">
        <w:t>Es la integración voluntaria de las preocupaciones sociales y ambientales en las operaciones comerciales de una empresa. La RSE implica que las empresas busquen un equilibrio entre el crecimiento económico y el bienestar de las personas y el entorno natural, actuando de forma ética y sustentable</w:t>
      </w:r>
    </w:p>
    <w:p w14:paraId="51E9697A" w14:textId="46D4081E" w:rsidR="001A4105" w:rsidRDefault="001A4105" w:rsidP="001A4105">
      <w:pPr>
        <w:pStyle w:val="Prrafodelista"/>
      </w:pPr>
      <w:r>
        <w:t>c)Economía Circular</w:t>
      </w:r>
    </w:p>
    <w:p w14:paraId="234CD44C" w14:textId="6A3B04E4" w:rsidR="001A4105" w:rsidRDefault="001A4105" w:rsidP="001A4105">
      <w:pPr>
        <w:pStyle w:val="Prrafodelista"/>
      </w:pPr>
      <w:r w:rsidRPr="001A4105">
        <w:t>Es un modelo de producción y consumo que implica reutilizar, reparar, renovar y reciclar materiales y productos existentes la mayor cantidad de veces posible, prolongando su ciclo de vida. Su objetivo es minimizar los residuos, maximizar el uso eficiente de los recursos y promover un desarrollo más sostenible.</w:t>
      </w:r>
    </w:p>
    <w:p w14:paraId="4EC67C70" w14:textId="6B884752" w:rsidR="001A4105" w:rsidRDefault="001A4105" w:rsidP="001A4105">
      <w:r>
        <w:t>2</w:t>
      </w:r>
      <w:proofErr w:type="gramStart"/>
      <w:r>
        <w:t>-¿</w:t>
      </w:r>
      <w:proofErr w:type="gramEnd"/>
      <w:r>
        <w:t>Cuáles son los principios del mutualismo? Explica</w:t>
      </w:r>
    </w:p>
    <w:p w14:paraId="34F704CD" w14:textId="5510D06F" w:rsidR="001A4105" w:rsidRDefault="001A4105" w:rsidP="001A4105">
      <w:r>
        <w:t xml:space="preserve">Los principios del mutualismo son: </w:t>
      </w:r>
    </w:p>
    <w:p w14:paraId="704D671A" w14:textId="31DA64F9" w:rsidR="001A4105" w:rsidRDefault="001A4105" w:rsidP="001A4105">
      <w:pPr>
        <w:pStyle w:val="Prrafodelista"/>
        <w:numPr>
          <w:ilvl w:val="0"/>
          <w:numId w:val="2"/>
        </w:numPr>
      </w:pPr>
      <w:r w:rsidRPr="001A4105">
        <w:rPr>
          <w:i/>
          <w:iCs/>
        </w:rPr>
        <w:t>Adhesión voluntaria y abierta:</w:t>
      </w:r>
      <w:r>
        <w:t xml:space="preserve"> las mutuales no discriminan por género, religión, raza ni posición social; la membresía está abierta a todos</w:t>
      </w:r>
    </w:p>
    <w:p w14:paraId="1C73E980" w14:textId="35270755" w:rsidR="001A4105" w:rsidRDefault="001A4105" w:rsidP="001A4105">
      <w:pPr>
        <w:pStyle w:val="Prrafodelista"/>
        <w:numPr>
          <w:ilvl w:val="0"/>
          <w:numId w:val="2"/>
        </w:numPr>
      </w:pPr>
      <w:r w:rsidRPr="001A4105">
        <w:rPr>
          <w:i/>
          <w:iCs/>
        </w:rPr>
        <w:t>Gestión democrática:</w:t>
      </w:r>
      <w:r>
        <w:t xml:space="preserve"> los miembros participan activamente en la toma de decisiones; además, cada uno de los miembros tiene derecho a un voto, independiente de la cantidad de capital que aporten</w:t>
      </w:r>
    </w:p>
    <w:p w14:paraId="74EE7710" w14:textId="18364C6D" w:rsidR="001A4105" w:rsidRDefault="001A4105" w:rsidP="001A4105">
      <w:pPr>
        <w:pStyle w:val="Prrafodelista"/>
        <w:numPr>
          <w:ilvl w:val="0"/>
          <w:numId w:val="2"/>
        </w:numPr>
      </w:pPr>
      <w:r w:rsidRPr="001A4105">
        <w:rPr>
          <w:i/>
          <w:iCs/>
        </w:rPr>
        <w:t>Autonomía e independencia:</w:t>
      </w:r>
      <w:r>
        <w:t xml:space="preserve"> las mutuales son organizaciones autónomas controladas por sus miembros</w:t>
      </w:r>
    </w:p>
    <w:p w14:paraId="5E364FC1" w14:textId="2D0A73B0" w:rsidR="001A4105" w:rsidRDefault="001A4105" w:rsidP="001A4105">
      <w:pPr>
        <w:pStyle w:val="Prrafodelista"/>
        <w:numPr>
          <w:ilvl w:val="0"/>
          <w:numId w:val="2"/>
        </w:numPr>
      </w:pPr>
      <w:r w:rsidRPr="001A4105">
        <w:rPr>
          <w:i/>
          <w:iCs/>
        </w:rPr>
        <w:t>Educación y formación</w:t>
      </w:r>
      <w:r>
        <w:t>: las mutuales promueven la educación y capacitación continua de sus miembros para que puedan participar efectivamente</w:t>
      </w:r>
    </w:p>
    <w:p w14:paraId="3075E496" w14:textId="28DC936C" w:rsidR="001A4105" w:rsidRDefault="001A4105" w:rsidP="001A4105">
      <w:pPr>
        <w:pStyle w:val="Prrafodelista"/>
        <w:numPr>
          <w:ilvl w:val="0"/>
          <w:numId w:val="2"/>
        </w:numPr>
      </w:pPr>
      <w:r w:rsidRPr="001A4105">
        <w:rPr>
          <w:i/>
          <w:iCs/>
        </w:rPr>
        <w:t>Cooperación entre las mutuales:</w:t>
      </w:r>
      <w:r>
        <w:t xml:space="preserve"> las mutuales cooperan con otras mutuales para fortalecer el movimiento y ofrecer mejores servicios</w:t>
      </w:r>
    </w:p>
    <w:p w14:paraId="6D8A195E" w14:textId="4C34B1A4" w:rsidR="001A4105" w:rsidRDefault="001A4105" w:rsidP="001A4105">
      <w:pPr>
        <w:pStyle w:val="Prrafodelista"/>
        <w:numPr>
          <w:ilvl w:val="0"/>
          <w:numId w:val="2"/>
        </w:numPr>
      </w:pPr>
      <w:r w:rsidRPr="001A4105">
        <w:rPr>
          <w:i/>
          <w:iCs/>
        </w:rPr>
        <w:t>Compromiso con la comunidad:</w:t>
      </w:r>
      <w:r>
        <w:t xml:space="preserve"> las mutuales buscan mejorar las condiciones sociales y económicas de sus comunidades.</w:t>
      </w:r>
    </w:p>
    <w:p w14:paraId="2FA0B8F1" w14:textId="77777777" w:rsidR="001A4105" w:rsidRDefault="001A4105" w:rsidP="001A4105">
      <w:r>
        <w:t>3-Diferenciar Marca Social de Marca comercial</w:t>
      </w:r>
    </w:p>
    <w:p w14:paraId="3B83DB72" w14:textId="6C0208E3" w:rsidR="001A4105" w:rsidRDefault="001A4105" w:rsidP="001A4105">
      <w:r>
        <w:t>Una m</w:t>
      </w:r>
      <w:r>
        <w:t xml:space="preserve">arca </w:t>
      </w:r>
      <w:r>
        <w:t>s</w:t>
      </w:r>
      <w:r>
        <w:t xml:space="preserve">ocial </w:t>
      </w:r>
      <w:r>
        <w:t xml:space="preserve">es organización </w:t>
      </w:r>
      <w:r>
        <w:t>cuyo objetivo principal es el impacto social positivo. Buscan promover valores como la solidaridad, la sostenibilidad, y el bien común</w:t>
      </w:r>
      <w:r>
        <w:t xml:space="preserve"> en cambo una m</w:t>
      </w:r>
      <w:r>
        <w:t xml:space="preserve">arca </w:t>
      </w:r>
      <w:r>
        <w:t>c</w:t>
      </w:r>
      <w:r>
        <w:t xml:space="preserve">omercial </w:t>
      </w:r>
      <w:r>
        <w:t>s</w:t>
      </w:r>
      <w:r>
        <w:t xml:space="preserve">e centra en la generación de valor económico y el reconocimiento en el mercado </w:t>
      </w:r>
      <w:r>
        <w:lastRenderedPageBreak/>
        <w:t>para aumentar ventas y rentabilidad. El objetivo principal es el beneficio financiero y la competitividad empresarial.</w:t>
      </w:r>
    </w:p>
    <w:p w14:paraId="43E3D0BD" w14:textId="77777777" w:rsidR="001A4105" w:rsidRDefault="001A4105" w:rsidP="001A4105">
      <w:r>
        <w:t>4-Investigar cuáles son los requisitos para crear una cooperativa en Argentina</w:t>
      </w:r>
    </w:p>
    <w:p w14:paraId="598C6C04" w14:textId="135D3655" w:rsidR="001A4105" w:rsidRDefault="001A4105" w:rsidP="001A4105">
      <w:r>
        <w:t xml:space="preserve">   -Grupo de socios: Se necesitan al menos 6 personas para formar una cooperativa.</w:t>
      </w:r>
    </w:p>
    <w:p w14:paraId="7B18BF2C" w14:textId="0C4FC4D7" w:rsidR="001A4105" w:rsidRDefault="001A4105" w:rsidP="001A4105">
      <w:r>
        <w:t xml:space="preserve">   - Asamblea constitutiva: Los futuros socios deben realizar una asamblea para definir los estatutos y elegir a los primeros dirigentes.</w:t>
      </w:r>
    </w:p>
    <w:p w14:paraId="7F6B067F" w14:textId="72A246A8" w:rsidR="001A4105" w:rsidRDefault="001A4105" w:rsidP="001A4105">
      <w:r>
        <w:t xml:space="preserve">   - Redacción de los estatutos: Los estatutos deben incluir los fines, derechos y obligaciones de los socios, estructura de la organización, entre otros aspectos.</w:t>
      </w:r>
    </w:p>
    <w:p w14:paraId="47E53EBB" w14:textId="299CB6DC" w:rsidR="001A4105" w:rsidRDefault="001A4105" w:rsidP="001A4105">
      <w:r>
        <w:t xml:space="preserve">   - Inscripción en el INAES: Las cooperativas deben inscribirse en el Instituto Nacional de Asociativismo y Economía Social (INAES) para obtener su reconocimiento oficial.</w:t>
      </w:r>
    </w:p>
    <w:p w14:paraId="3995A1D7" w14:textId="6C97A78A" w:rsidR="001A4105" w:rsidRDefault="001A4105" w:rsidP="001A4105">
      <w:r>
        <w:t xml:space="preserve">   - Aportes de capital: Los socios deben hacer un aporte económico inicial para constituir el capital social de la cooperativa.</w:t>
      </w:r>
    </w:p>
    <w:p w14:paraId="15CBBEAD" w14:textId="77777777" w:rsidR="001A4105" w:rsidRDefault="001A4105" w:rsidP="001A4105">
      <w:r>
        <w:t>5-Investigar en internet: ¿Cómo se desarrolla la Economía Social en San Juan?</w:t>
      </w:r>
    </w:p>
    <w:p w14:paraId="654E692B" w14:textId="0C257DF3" w:rsidR="00A2058C" w:rsidRDefault="00A2058C" w:rsidP="001A4105">
      <w:r w:rsidRPr="00A2058C">
        <w:t>en la provincia de San Juan, el cuarenta por ciento de los sanjuaninos activos económicamente se organizan en torno a los principios de la economía social y popular. Esta modalidad económica se caracteriza por ser comunitaria y ofrecer productos a precios justos, promoviendo la cooperación y los lazos de solidaridad en lugar de la competencia.</w:t>
      </w:r>
    </w:p>
    <w:p w14:paraId="445EA86C" w14:textId="77777777" w:rsidR="001A4105" w:rsidRDefault="001A4105" w:rsidP="001A4105">
      <w:r>
        <w:t>6-Investigar sobre la vida de Enrique Shaw en internet y luego responder:</w:t>
      </w:r>
    </w:p>
    <w:p w14:paraId="7E700C33" w14:textId="7AA417BC" w:rsidR="001A4105" w:rsidRDefault="001A4105" w:rsidP="001A4105">
      <w:pPr>
        <w:pStyle w:val="Prrafodelista"/>
        <w:numPr>
          <w:ilvl w:val="0"/>
          <w:numId w:val="3"/>
        </w:numPr>
      </w:pPr>
      <w:r>
        <w:t>Redacta una breve historia de su vida</w:t>
      </w:r>
    </w:p>
    <w:p w14:paraId="3C49EA08" w14:textId="7E515C8D" w:rsidR="001A4105" w:rsidRDefault="001A4105" w:rsidP="001A4105">
      <w:pPr>
        <w:pStyle w:val="Prrafodelista"/>
      </w:pPr>
      <w:r w:rsidRPr="001A4105">
        <w:t>Enrique Shaw nació en París en 1921, en el seno de una familia argentina, y se trasladó a Buenos Aires cuando era niño. Formado en un ambiente católico, ingresó en la Armada Argentina, donde sirvió durante algunos años. Más adelante, Shaw se dedicó al mundo empresarial y se convirtió en uno de los empresarios más importantes de Argentina, con una fuerte inclinación por la responsabilidad social y la justicia laboral. Fundó la Asociación Cristiana de Dirigentes de Empresa (ACDE) y promovió un modelo de liderazgo basado en valores cristianos. Falleció en 1962, y actualmente está en proceso de beatificación.</w:t>
      </w:r>
    </w:p>
    <w:p w14:paraId="2B90FFFB" w14:textId="14003184" w:rsidR="001A4105" w:rsidRDefault="001A4105" w:rsidP="001A4105">
      <w:pPr>
        <w:pStyle w:val="Prrafodelista"/>
        <w:numPr>
          <w:ilvl w:val="0"/>
          <w:numId w:val="3"/>
        </w:numPr>
      </w:pPr>
      <w:r>
        <w:t>¿Cómo se da cuenta de su vocación?</w:t>
      </w:r>
    </w:p>
    <w:p w14:paraId="6944EB35" w14:textId="1102847D" w:rsidR="001A4105" w:rsidRDefault="001A4105" w:rsidP="001A4105">
      <w:pPr>
        <w:pStyle w:val="Prrafodelista"/>
      </w:pPr>
      <w:r w:rsidRPr="001A4105">
        <w:t>Enrique Shaw descubrió su vocación de servicio desde joven, inspirado por su fe católica y su deseo de ayudar a los demás. Se dio cuenta de que podía hacer una diferencia en el mundo empresarial aplicando principios cristianos a la gestión de negocios y al trato de los empleados.</w:t>
      </w:r>
    </w:p>
    <w:p w14:paraId="74B918F9" w14:textId="22AA76A4" w:rsidR="001A4105" w:rsidRDefault="001A4105" w:rsidP="001A4105">
      <w:pPr>
        <w:pStyle w:val="Prrafodelista"/>
        <w:numPr>
          <w:ilvl w:val="0"/>
          <w:numId w:val="3"/>
        </w:numPr>
      </w:pPr>
      <w:r>
        <w:t>¿Cuál es su pensamiento?</w:t>
      </w:r>
    </w:p>
    <w:p w14:paraId="52EB29AB" w14:textId="56617753" w:rsidR="001A4105" w:rsidRDefault="001A4105" w:rsidP="001A4105">
      <w:pPr>
        <w:pStyle w:val="Prrafodelista"/>
      </w:pPr>
      <w:r w:rsidRPr="001A4105">
        <w:t>Shaw creía en la dignidad del trabajo y en la importancia de un liderazgo empresarial ético. Promovía un enfoque humanista en las empresas, donde el bienestar de los empleados era fundamental, y la responsabilidad social debía integrarse en todas las actividades empresariales.</w:t>
      </w:r>
    </w:p>
    <w:p w14:paraId="7BFFEBA9" w14:textId="3D4A5494" w:rsidR="001A4105" w:rsidRDefault="001A4105" w:rsidP="001A4105">
      <w:pPr>
        <w:pStyle w:val="Prrafodelista"/>
        <w:numPr>
          <w:ilvl w:val="0"/>
          <w:numId w:val="3"/>
        </w:numPr>
      </w:pPr>
      <w:r>
        <w:t>¿A qué empresa pertenecía? ¿Qué problema tiene esa empresa y cómo lo solucionó?</w:t>
      </w:r>
    </w:p>
    <w:p w14:paraId="43F8DD30" w14:textId="0AD5CAD2" w:rsidR="001A4105" w:rsidRDefault="001A4105" w:rsidP="001A4105">
      <w:pPr>
        <w:pStyle w:val="Prrafodelista"/>
      </w:pPr>
      <w:r w:rsidRPr="001A4105">
        <w:t xml:space="preserve">Enrique Shaw fue director de **Cristalerías </w:t>
      </w:r>
      <w:proofErr w:type="spellStart"/>
      <w:r w:rsidRPr="001A4105">
        <w:t>Rigolleau</w:t>
      </w:r>
      <w:proofErr w:type="spellEnd"/>
      <w:r w:rsidRPr="001A4105">
        <w:t xml:space="preserve">*, una de las empresas más grandes de Argentina en su época. La empresa enfrentó problemas financieros durante una crisis, pero Shaw, en lugar de despedir empleados, optó por implementar </w:t>
      </w:r>
      <w:r w:rsidRPr="001A4105">
        <w:lastRenderedPageBreak/>
        <w:t>estrategias que permitieran mantener los puestos de trabajo, lo que contribuyó a superar la situación sin recurrir a despidos masivos.</w:t>
      </w:r>
    </w:p>
    <w:p w14:paraId="24009F1E" w14:textId="301333D1" w:rsidR="001A4105" w:rsidRDefault="001A4105" w:rsidP="001A4105">
      <w:pPr>
        <w:pStyle w:val="Prrafodelista"/>
        <w:numPr>
          <w:ilvl w:val="0"/>
          <w:numId w:val="3"/>
        </w:numPr>
      </w:pPr>
      <w:r>
        <w:t>¿Cuál es su relación con los empleados y qué logró?</w:t>
      </w:r>
    </w:p>
    <w:p w14:paraId="179AFE1C" w14:textId="3F956A32" w:rsidR="001A4105" w:rsidRDefault="001A4105" w:rsidP="001A4105">
      <w:pPr>
        <w:pStyle w:val="Prrafodelista"/>
      </w:pPr>
      <w:r w:rsidRPr="001A4105">
        <w:t>Shaw tenía una relación cercana y paternalista con sus empleados. Fomentaba el diálogo y se preocupaba por su bienestar, creando políticas laborales que les aseguraran mejores condiciones de trabajo y calidad de vida. Logró que los trabajadores lo respetaran y confiaran en su liderazgo, generando un ambiente laboral colaborativo.</w:t>
      </w:r>
    </w:p>
    <w:p w14:paraId="46E50AF4" w14:textId="12EA370B" w:rsidR="001A4105" w:rsidRDefault="001A4105" w:rsidP="001A4105">
      <w:pPr>
        <w:pStyle w:val="Prrafodelista"/>
        <w:numPr>
          <w:ilvl w:val="0"/>
          <w:numId w:val="3"/>
        </w:numPr>
      </w:pPr>
      <w:r>
        <w:t>¿En qué organizaciones participó como empresario y cuál creo?</w:t>
      </w:r>
    </w:p>
    <w:p w14:paraId="459226E0" w14:textId="14D3A5E7" w:rsidR="001A4105" w:rsidRDefault="001A4105" w:rsidP="001A4105">
      <w:pPr>
        <w:pStyle w:val="Prrafodelista"/>
      </w:pPr>
      <w:r w:rsidRPr="001A4105">
        <w:t>Enrique Shaw fue un miembro activo de la **Asociación Cristiana de Dirigentes de Empresa (ACDE)*, que fundó, y participó en varias iniciativas empresariales y sociales destinadas a promover la justicia social y el humanismo cristiano en los negocios.</w:t>
      </w:r>
    </w:p>
    <w:p w14:paraId="5BE2104D" w14:textId="0C2E029F" w:rsidR="001A4105" w:rsidRDefault="001A4105" w:rsidP="001A4105">
      <w:pPr>
        <w:pStyle w:val="Prrafodelista"/>
        <w:numPr>
          <w:ilvl w:val="0"/>
          <w:numId w:val="3"/>
        </w:numPr>
      </w:pPr>
      <w:r>
        <w:t>¿Por qué se lo llama el empresario de Dios o El Apóstol Sonriente?</w:t>
      </w:r>
    </w:p>
    <w:p w14:paraId="396C560D" w14:textId="471F1995" w:rsidR="001A4105" w:rsidRDefault="001A4105" w:rsidP="001A4105">
      <w:pPr>
        <w:pStyle w:val="Prrafodelista"/>
      </w:pPr>
      <w:r w:rsidRPr="001A4105">
        <w:t>Se le llamaba así por su profunda fe religiosa y su actitud siempre positiva y cercana. Su vida como empresario estaba fuertemente influenciada por los valores del Evangelio, y su sonrisa constante reflejaba su convicción de que era posible ser un líder empresarial exitoso sin perder de vista la humanidad y la solidaridad.</w:t>
      </w:r>
    </w:p>
    <w:p w14:paraId="0A9835C3" w14:textId="4A9BC78F" w:rsidR="001A4105" w:rsidRDefault="001A4105" w:rsidP="001A4105">
      <w:pPr>
        <w:pStyle w:val="Prrafodelista"/>
        <w:numPr>
          <w:ilvl w:val="0"/>
          <w:numId w:val="3"/>
        </w:numPr>
      </w:pPr>
      <w:r>
        <w:t>¿Cuál es el mensaje que les deja a los empresarios de hoy?</w:t>
      </w:r>
    </w:p>
    <w:p w14:paraId="23533818" w14:textId="495B0D35" w:rsidR="001A4105" w:rsidRDefault="001A4105" w:rsidP="001A4105">
      <w:pPr>
        <w:pStyle w:val="Prrafodelista"/>
      </w:pPr>
      <w:r w:rsidRPr="001A4105">
        <w:t xml:space="preserve"> </w:t>
      </w:r>
      <w:r w:rsidRPr="001A4105">
        <w:t>inc</w:t>
      </w:r>
      <w:r>
        <w:t>i</w:t>
      </w:r>
      <w:r w:rsidRPr="001A4105">
        <w:t>taba</w:t>
      </w:r>
      <w:r w:rsidRPr="001A4105">
        <w:t xml:space="preserve"> a los empresarios a actuar con ética y responsabilidad social, integrando los valores humanos y cristianos en la gestión de sus empresas. Su mensaje para los empresarios modernos es que deben ser líderes comprometidos con el bienestar de sus empleados y la sociedad, y no solo con la generación de riqueza.</w:t>
      </w:r>
    </w:p>
    <w:p w14:paraId="0C5340E0" w14:textId="77777777" w:rsidR="001A4105" w:rsidRDefault="001A4105" w:rsidP="001A4105">
      <w:r>
        <w:t>https://youtu.be/UvrnLSycu7g?si=kY9ypuVY0lyzuXgr</w:t>
      </w:r>
    </w:p>
    <w:p w14:paraId="42CD6BD7" w14:textId="77777777" w:rsidR="00A2058C" w:rsidRDefault="001A4105" w:rsidP="001A4105">
      <w:r>
        <w:t>7- Investigar</w:t>
      </w:r>
    </w:p>
    <w:p w14:paraId="1DFC0775" w14:textId="20BA8267" w:rsidR="00A2058C" w:rsidRDefault="001A4105" w:rsidP="00A2058C">
      <w:pPr>
        <w:pStyle w:val="Prrafodelista"/>
        <w:numPr>
          <w:ilvl w:val="0"/>
          <w:numId w:val="4"/>
        </w:numPr>
      </w:pPr>
      <w:r>
        <w:t>¿Qué son las cooperativas</w:t>
      </w:r>
      <w:r w:rsidR="00A2058C">
        <w:t>?</w:t>
      </w:r>
    </w:p>
    <w:p w14:paraId="46BFFF92" w14:textId="07ACEF78" w:rsidR="00A2058C" w:rsidRDefault="00A2058C" w:rsidP="00A2058C">
      <w:pPr>
        <w:pStyle w:val="Prrafodelista"/>
        <w:ind w:left="405"/>
      </w:pPr>
      <w:r w:rsidRPr="00A2058C">
        <w:t>La cooperativa es una organización que agrupa a varias personas con la finalidad de realizar una actividad empresarial. Su funcionamiento se basa, fundamentalmente, en la cooperación de todos sus socios, de ahí el nombre “cooperativa”.</w:t>
      </w:r>
    </w:p>
    <w:p w14:paraId="70EC8C57" w14:textId="6F3D9C48" w:rsidR="001A4105" w:rsidRDefault="001A4105" w:rsidP="00A2058C">
      <w:pPr>
        <w:pStyle w:val="Prrafodelista"/>
        <w:numPr>
          <w:ilvl w:val="0"/>
          <w:numId w:val="4"/>
        </w:numPr>
      </w:pPr>
      <w:r>
        <w:t>Nombrar cooperativas en San Juan</w:t>
      </w:r>
    </w:p>
    <w:p w14:paraId="05A392A6" w14:textId="555A4D01" w:rsidR="00A2058C" w:rsidRDefault="00961829" w:rsidP="00961829">
      <w:pPr>
        <w:pStyle w:val="Prrafodelista"/>
        <w:numPr>
          <w:ilvl w:val="0"/>
          <w:numId w:val="5"/>
        </w:numPr>
      </w:pPr>
      <w:r w:rsidRPr="00961829">
        <w:t>Dirección Provincial de Cooperativas</w:t>
      </w:r>
    </w:p>
    <w:p w14:paraId="014D51E2" w14:textId="2D9945C0" w:rsidR="00961829" w:rsidRDefault="00961829" w:rsidP="00961829">
      <w:pPr>
        <w:pStyle w:val="Prrafodelista"/>
        <w:numPr>
          <w:ilvl w:val="0"/>
          <w:numId w:val="5"/>
        </w:numPr>
      </w:pPr>
      <w:r w:rsidRPr="00961829">
        <w:t>Gran Cooperativa</w:t>
      </w:r>
    </w:p>
    <w:p w14:paraId="265A3D9E" w14:textId="77777777" w:rsidR="00961829" w:rsidRDefault="00961829" w:rsidP="001A4105">
      <w:pPr>
        <w:pStyle w:val="Prrafodelista"/>
        <w:numPr>
          <w:ilvl w:val="0"/>
          <w:numId w:val="5"/>
        </w:numPr>
      </w:pPr>
      <w:r w:rsidRPr="00961829">
        <w:t>COOPERARQ COOPERATIVA DE VIVIENDAS</w:t>
      </w:r>
    </w:p>
    <w:p w14:paraId="3DD0E3EF" w14:textId="6EFAB0AF" w:rsidR="001A4105" w:rsidRDefault="001A4105" w:rsidP="00961829">
      <w:proofErr w:type="gramStart"/>
      <w:r>
        <w:t>c)¿</w:t>
      </w:r>
      <w:proofErr w:type="gramEnd"/>
      <w:r>
        <w:t>Qué cooperativas armarías en San Juan y por qué</w:t>
      </w:r>
      <w:r w:rsidR="00961829">
        <w:t>?</w:t>
      </w:r>
    </w:p>
    <w:p w14:paraId="164DE9C7" w14:textId="7B955373" w:rsidR="00961829" w:rsidRDefault="00961829" w:rsidP="001A4105">
      <w:r w:rsidRPr="00961829">
        <w:t xml:space="preserve">Armaría una corporativa de producción de vino en San Juan porque es una parte esencial de la economía </w:t>
      </w:r>
      <w:r>
        <w:t>sanjuanina</w:t>
      </w:r>
      <w:r w:rsidRPr="00961829">
        <w:t>. Mi idea es crear una bodega que no solo produzca vino, sino que también ofrezca experiencias de degustación. Los visitantes podrían disfrutar de tours guiados por el proceso de elaboración del vino y catas dirigidas, lo que enriquecería su experiencia y fomentaría el turismo en la región. Así, contribuiríamos al crecimiento económico y a la valorización de nuestra rica tradición vitivinícola.</w:t>
      </w:r>
    </w:p>
    <w:p w14:paraId="11C52B42" w14:textId="77777777" w:rsidR="001A4105" w:rsidRPr="001A4105" w:rsidRDefault="001A4105" w:rsidP="001A4105">
      <w:pPr>
        <w:rPr>
          <w:b/>
          <w:bCs/>
          <w:i/>
          <w:iCs/>
        </w:rPr>
      </w:pPr>
      <w:r>
        <w:t>“</w:t>
      </w:r>
      <w:r w:rsidRPr="001A4105">
        <w:rPr>
          <w:b/>
          <w:bCs/>
          <w:i/>
          <w:iCs/>
        </w:rPr>
        <w:t>Abrazando nuestra historia, construimos con audacia nuevos caminos de humanización”</w:t>
      </w:r>
    </w:p>
    <w:p w14:paraId="2492244F" w14:textId="4FCA160A" w:rsidR="00B9455F" w:rsidRDefault="001A4105" w:rsidP="001A4105">
      <w:pPr>
        <w:jc w:val="center"/>
        <w:rPr>
          <w:b/>
          <w:bCs/>
          <w:sz w:val="32"/>
          <w:szCs w:val="32"/>
          <w:u w:val="single"/>
        </w:rPr>
      </w:pPr>
      <w:r w:rsidRPr="001A4105">
        <w:rPr>
          <w:b/>
          <w:bCs/>
          <w:sz w:val="32"/>
          <w:szCs w:val="32"/>
          <w:u w:val="single"/>
        </w:rPr>
        <w:t>COLEGIO SANTA ROSA DE LIMA</w:t>
      </w:r>
      <w:r w:rsidRPr="001A4105">
        <w:rPr>
          <w:b/>
          <w:bCs/>
          <w:sz w:val="32"/>
          <w:szCs w:val="32"/>
          <w:u w:val="single"/>
        </w:rPr>
        <w:cr/>
      </w:r>
    </w:p>
    <w:p w14:paraId="5254F00D" w14:textId="77777777" w:rsidR="001A4105" w:rsidRPr="001A4105" w:rsidRDefault="001A4105" w:rsidP="001A4105">
      <w:pPr>
        <w:jc w:val="center"/>
        <w:rPr>
          <w:sz w:val="32"/>
          <w:szCs w:val="32"/>
        </w:rPr>
      </w:pPr>
    </w:p>
    <w:sectPr w:rsidR="001A4105" w:rsidRPr="001A41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7719A"/>
    <w:multiLevelType w:val="hybridMultilevel"/>
    <w:tmpl w:val="0E1A400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FBB638C"/>
    <w:multiLevelType w:val="hybridMultilevel"/>
    <w:tmpl w:val="AC7A41A2"/>
    <w:lvl w:ilvl="0" w:tplc="E4C01D18">
      <w:start w:val="1"/>
      <w:numFmt w:val="low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2" w15:restartNumberingAfterBreak="0">
    <w:nsid w:val="2FEC3DF7"/>
    <w:multiLevelType w:val="hybridMultilevel"/>
    <w:tmpl w:val="C8EC96DE"/>
    <w:lvl w:ilvl="0" w:tplc="2C0A000F">
      <w:start w:val="1"/>
      <w:numFmt w:val="decimal"/>
      <w:lvlText w:val="%1."/>
      <w:lvlJc w:val="left"/>
      <w:pPr>
        <w:ind w:left="765" w:hanging="360"/>
      </w:p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abstractNum w:abstractNumId="3" w15:restartNumberingAfterBreak="0">
    <w:nsid w:val="4D73724C"/>
    <w:multiLevelType w:val="hybridMultilevel"/>
    <w:tmpl w:val="55CAB8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D6B0E0A"/>
    <w:multiLevelType w:val="hybridMultilevel"/>
    <w:tmpl w:val="9F7CD3F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053384097">
    <w:abstractNumId w:val="0"/>
  </w:num>
  <w:num w:numId="2" w16cid:durableId="500000563">
    <w:abstractNumId w:val="3"/>
  </w:num>
  <w:num w:numId="3" w16cid:durableId="378945311">
    <w:abstractNumId w:val="4"/>
  </w:num>
  <w:num w:numId="4" w16cid:durableId="605041386">
    <w:abstractNumId w:val="1"/>
  </w:num>
  <w:num w:numId="5" w16cid:durableId="394015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05"/>
    <w:rsid w:val="001A4105"/>
    <w:rsid w:val="00463744"/>
    <w:rsid w:val="006073B8"/>
    <w:rsid w:val="006A724D"/>
    <w:rsid w:val="00961829"/>
    <w:rsid w:val="00A2058C"/>
    <w:rsid w:val="00B945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9692"/>
  <w15:chartTrackingRefBased/>
  <w15:docId w15:val="{E8888F0F-1EBB-4E10-9E10-144E7938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4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738756">
      <w:bodyDiv w:val="1"/>
      <w:marLeft w:val="0"/>
      <w:marRight w:val="0"/>
      <w:marTop w:val="0"/>
      <w:marBottom w:val="0"/>
      <w:divBdr>
        <w:top w:val="none" w:sz="0" w:space="0" w:color="auto"/>
        <w:left w:val="none" w:sz="0" w:space="0" w:color="auto"/>
        <w:bottom w:val="none" w:sz="0" w:space="0" w:color="auto"/>
        <w:right w:val="none" w:sz="0" w:space="0" w:color="auto"/>
      </w:divBdr>
      <w:divsChild>
        <w:div w:id="463550675">
          <w:marLeft w:val="0"/>
          <w:marRight w:val="0"/>
          <w:marTop w:val="0"/>
          <w:marBottom w:val="0"/>
          <w:divBdr>
            <w:top w:val="none" w:sz="0" w:space="0" w:color="auto"/>
            <w:left w:val="none" w:sz="0" w:space="0" w:color="auto"/>
            <w:bottom w:val="none" w:sz="0" w:space="0" w:color="auto"/>
            <w:right w:val="none" w:sz="0" w:space="0" w:color="auto"/>
          </w:divBdr>
          <w:divsChild>
            <w:div w:id="1476681972">
              <w:marLeft w:val="0"/>
              <w:marRight w:val="0"/>
              <w:marTop w:val="0"/>
              <w:marBottom w:val="0"/>
              <w:divBdr>
                <w:top w:val="none" w:sz="0" w:space="0" w:color="auto"/>
                <w:left w:val="none" w:sz="0" w:space="0" w:color="auto"/>
                <w:bottom w:val="none" w:sz="0" w:space="0" w:color="auto"/>
                <w:right w:val="none" w:sz="0" w:space="0" w:color="auto"/>
              </w:divBdr>
              <w:divsChild>
                <w:div w:id="12747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1254</Words>
  <Characters>6898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2024-10-23T21:15:00Z</dcterms:created>
  <dcterms:modified xsi:type="dcterms:W3CDTF">2024-10-23T21:47:00Z</dcterms:modified>
</cp:coreProperties>
</file>