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A2" w:rsidRDefault="00DB5DA2">
      <w:r>
        <w:t>Actividad:</w:t>
      </w:r>
    </w:p>
    <w:p w:rsidR="00DB5DA2" w:rsidRDefault="00DB5DA2">
      <w:r>
        <w:t>La siguiente actividad tiene por finalidad la reflexión sobre su aprendizaje en el área.</w:t>
      </w:r>
    </w:p>
    <w:p w:rsidR="00DB5DA2" w:rsidRDefault="00DB5DA2">
      <w:r>
        <w:t>Pensar y presentar pautas, para entender, aprender y aprobar matemática.</w:t>
      </w:r>
    </w:p>
    <w:p w:rsidR="00DB5DA2" w:rsidRDefault="00DB5DA2">
      <w:r>
        <w:t>Se evaluará la presentación y la creatividad. Sugerencias: presentación en video, infografías, cuadros comparativos etc.</w:t>
      </w:r>
    </w:p>
    <w:p w:rsidR="00DB5DA2" w:rsidRDefault="00DB5DA2">
      <w:bookmarkStart w:id="0" w:name="_GoBack"/>
      <w:r>
        <w:t>ÈXITOS</w:t>
      </w:r>
      <w:bookmarkEnd w:id="0"/>
      <w:r>
        <w:t xml:space="preserve"> CON ESTA ACTIVIDAD, SORPRENDEME!!!</w:t>
      </w:r>
    </w:p>
    <w:sectPr w:rsidR="00DB5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12"/>
    <w:rsid w:val="000B38C8"/>
    <w:rsid w:val="00C95612"/>
    <w:rsid w:val="00D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8BEF"/>
  <w15:chartTrackingRefBased/>
  <w15:docId w15:val="{E6D102A3-31A3-4963-A01E-045D657F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2024-10-24T13:11:00Z</dcterms:created>
  <dcterms:modified xsi:type="dcterms:W3CDTF">2024-10-24T13:21:00Z</dcterms:modified>
</cp:coreProperties>
</file>