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Colegio Merceditas de San Martín CESAP. Educación Secundaria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5202555</wp:posOffset>
            </wp:positionH>
            <wp:positionV relativeFrom="paragraph">
              <wp:posOffset>-229233</wp:posOffset>
            </wp:positionV>
            <wp:extent cx="697230" cy="708660"/>
            <wp:effectExtent b="0" l="0" r="0" t="0"/>
            <wp:wrapNone/>
            <wp:docPr descr="Logo del Colegio" id="1" name="image1.png"/>
            <a:graphic>
              <a:graphicData uri="http://schemas.openxmlformats.org/drawingml/2006/picture">
                <pic:pic>
                  <pic:nvPicPr>
                    <pic:cNvPr descr="Logo del Colegi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708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Guía Pedagógica de Educación Física </w:t>
      </w:r>
      <w:r w:rsidDel="00000000" w:rsidR="00000000" w:rsidRPr="00000000">
        <w:rPr>
          <w:rtl w:val="0"/>
        </w:rPr>
        <w:t xml:space="preserve">                                                    3° AÑO A y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Lic. Gemina Cumpian                   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Tema</w:t>
      </w:r>
      <w:r w:rsidDel="00000000" w:rsidR="00000000" w:rsidRPr="00000000">
        <w:rPr>
          <w:rtl w:val="0"/>
        </w:rPr>
        <w:t xml:space="preserve">: Desarrollo y entrenamiento de Las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Capacidades Condicionales y Coordinativas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Alumna: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u w:val="single"/>
          <w:rtl w:val="0"/>
        </w:rPr>
        <w:t xml:space="preserve">Fecha de Entrega</w:t>
      </w:r>
      <w:r w:rsidDel="00000000" w:rsidR="00000000" w:rsidRPr="00000000">
        <w:rPr>
          <w:rtl w:val="0"/>
        </w:rPr>
        <w:t xml:space="preserve">: Jueves 15 de Octubre de 2024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Responde las siguientes preguntas y presentar en hoja impresa o copiar en hoja de block.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1) ¿Qué son las capacidades condicionales?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son cualidades funcionales y energéticas desarrolladas como consecuencia de una acción motriz que se realiza de manera consciente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2) ¿Cuáles son las capacidades condicionales? Descríbelas.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fuerza, resistencia, velocidad, flexibilidad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3) ¿Cuáles son las capacidades coordinativas?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capacidad de realizar movimientos de manera precisa, rápida y ordenada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4) ¿En qué nos beneficia entrenarlas?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ofrece numerosos beneficios para la salud física y mental.por ejemplo mejora la coordinación motora , fortalece los músculos, desarrolla la confianza y la autoestima, mejora del rendimiento deportivo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Mucha Suerte!!!! </w:t>
      </w:r>
      <w:r w:rsidDel="00000000" w:rsidR="00000000" w:rsidRPr="00000000">
        <w:rPr/>
        <w:drawing>
          <wp:inline distB="0" distT="0" distL="0" distR="0">
            <wp:extent cx="981075" cy="952500"/>
            <wp:effectExtent b="0" l="0" r="0" t="0"/>
            <wp:docPr descr="Carita Feliz | Soy Stock Solutions" id="2" name="image2.png"/>
            <a:graphic>
              <a:graphicData uri="http://schemas.openxmlformats.org/drawingml/2006/picture">
                <pic:pic>
                  <pic:nvPicPr>
                    <pic:cNvPr descr="Carita Feliz | Soy Stock Solutions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