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62E7A">
      <w:pPr>
        <w:jc w:val="center"/>
        <w:rPr>
          <w:rFonts w:hint="default" w:ascii="Times New Roman" w:hAnsi="Times New Roman" w:cs="Times New Roman"/>
          <w:b/>
          <w:bCs/>
          <w:sz w:val="72"/>
          <w:szCs w:val="72"/>
          <w:lang w:val="es-MX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72"/>
          <w:szCs w:val="72"/>
          <w:lang w:val="es-MX"/>
        </w:rPr>
        <w:t>SEGEMAR</w:t>
      </w:r>
    </w:p>
    <w:p w14:paraId="65287BBC">
      <w:pPr>
        <w:jc w:val="center"/>
        <w:rPr>
          <w:rFonts w:hint="default" w:ascii="Times New Roman" w:hAnsi="Times New Roman" w:cs="Times New Roman"/>
          <w:b/>
          <w:bCs/>
          <w:i/>
          <w:iCs/>
          <w:sz w:val="36"/>
          <w:szCs w:val="36"/>
          <w:lang w:val="es-AR"/>
        </w:rPr>
      </w:pPr>
      <w:r>
        <w:rPr>
          <w:rFonts w:hint="default" w:ascii="Times New Roman" w:hAnsi="Times New Roman" w:cs="Times New Roman"/>
          <w:b/>
          <w:bCs/>
          <w:i/>
          <w:iCs/>
          <w:sz w:val="36"/>
          <w:szCs w:val="36"/>
          <w:lang w:val="es-AR"/>
        </w:rPr>
        <w:t>Trabajo Practico</w:t>
      </w:r>
    </w:p>
    <w:p w14:paraId="61D950B0">
      <w:pPr>
        <w:jc w:val="center"/>
        <w:rPr>
          <w:rFonts w:hint="default" w:ascii="Times New Roman" w:hAnsi="Times New Roman" w:cs="Times New Roman"/>
          <w:i/>
          <w:iCs/>
          <w:sz w:val="36"/>
          <w:szCs w:val="36"/>
          <w:lang w:val="es-AR"/>
        </w:rPr>
      </w:pPr>
    </w:p>
    <w:p w14:paraId="76FF1B64">
      <w:pPr>
        <w:jc w:val="center"/>
        <w:rPr>
          <w:rFonts w:hint="default" w:ascii="Times New Roman" w:hAnsi="Times New Roman" w:cs="Times New Roman"/>
          <w:i/>
          <w:iCs/>
          <w:sz w:val="36"/>
          <w:szCs w:val="36"/>
          <w:lang w:val="es-AR"/>
        </w:rPr>
      </w:pPr>
    </w:p>
    <w:p w14:paraId="2F65E00E">
      <w:pPr>
        <w:jc w:val="center"/>
        <w:rPr>
          <w:rFonts w:hint="default" w:ascii="Times New Roman" w:hAnsi="Times New Roman" w:cs="Times New Roman"/>
          <w:i/>
          <w:iCs/>
          <w:sz w:val="36"/>
          <w:szCs w:val="36"/>
          <w:lang w:val="es-AR"/>
        </w:rPr>
      </w:pPr>
    </w:p>
    <w:p w14:paraId="754FFD20">
      <w:pPr>
        <w:jc w:val="left"/>
        <w:rPr>
          <w:rFonts w:hint="default" w:ascii="Times New Roman" w:hAnsi="Times New Roman" w:cs="Times New Roman"/>
          <w:i w:val="0"/>
          <w:iCs w:val="0"/>
          <w:sz w:val="36"/>
          <w:szCs w:val="36"/>
          <w:lang w:val="es-AR"/>
        </w:rPr>
      </w:pPr>
      <w:r>
        <w:rPr>
          <w:rFonts w:hint="default" w:ascii="Times New Roman" w:hAnsi="Times New Roman" w:cs="Times New Roman"/>
          <w:b/>
          <w:bCs/>
          <w:i/>
          <w:iCs/>
          <w:sz w:val="36"/>
          <w:szCs w:val="36"/>
          <w:lang w:val="es-AR"/>
        </w:rPr>
        <w:t>Profesora:</w:t>
      </w:r>
      <w:r>
        <w:rPr>
          <w:rFonts w:hint="default" w:ascii="Times New Roman" w:hAnsi="Times New Roman" w:cs="Times New Roman"/>
          <w:i/>
          <w:iCs/>
          <w:sz w:val="36"/>
          <w:szCs w:val="36"/>
          <w:lang w:val="es-AR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z w:val="36"/>
          <w:szCs w:val="36"/>
          <w:lang w:val="es-AR"/>
        </w:rPr>
        <w:t>Natalia Rodriguez</w:t>
      </w:r>
    </w:p>
    <w:p w14:paraId="7E55DB78">
      <w:pPr>
        <w:jc w:val="left"/>
        <w:rPr>
          <w:rFonts w:hint="default" w:ascii="Times New Roman" w:hAnsi="Times New Roman" w:cs="Times New Roman"/>
          <w:i w:val="0"/>
          <w:iCs w:val="0"/>
          <w:sz w:val="36"/>
          <w:szCs w:val="36"/>
          <w:lang w:val="es-AR"/>
        </w:rPr>
      </w:pPr>
    </w:p>
    <w:p w14:paraId="121E5BB4">
      <w:pPr>
        <w:jc w:val="left"/>
        <w:rPr>
          <w:rFonts w:hint="default" w:ascii="Times New Roman" w:hAnsi="Times New Roman" w:cs="Times New Roman"/>
          <w:i w:val="0"/>
          <w:iCs w:val="0"/>
          <w:sz w:val="36"/>
          <w:szCs w:val="36"/>
          <w:lang w:val="es-AR"/>
        </w:rPr>
      </w:pPr>
      <w:r>
        <w:rPr>
          <w:rFonts w:hint="default" w:ascii="Times New Roman" w:hAnsi="Times New Roman" w:cs="Times New Roman"/>
          <w:b/>
          <w:bCs/>
          <w:i/>
          <w:iCs/>
          <w:sz w:val="36"/>
          <w:szCs w:val="36"/>
          <w:lang w:val="es-AR"/>
        </w:rPr>
        <w:t>Autoras</w:t>
      </w:r>
      <w:r>
        <w:rPr>
          <w:rFonts w:hint="default" w:ascii="Times New Roman" w:hAnsi="Times New Roman" w:cs="Times New Roman"/>
          <w:i w:val="0"/>
          <w:iCs w:val="0"/>
          <w:sz w:val="36"/>
          <w:szCs w:val="36"/>
          <w:lang w:val="es-AR"/>
        </w:rPr>
        <w:t>: Tello Priscila - Serrano Martina</w:t>
      </w:r>
    </w:p>
    <w:p w14:paraId="1E530866">
      <w:pPr>
        <w:jc w:val="left"/>
        <w:rPr>
          <w:rFonts w:hint="default" w:ascii="Times New Roman" w:hAnsi="Times New Roman" w:cs="Times New Roman"/>
          <w:i w:val="0"/>
          <w:iCs w:val="0"/>
          <w:sz w:val="36"/>
          <w:szCs w:val="36"/>
          <w:lang w:val="es-AR"/>
        </w:rPr>
      </w:pPr>
    </w:p>
    <w:p w14:paraId="1071DC32">
      <w:pPr>
        <w:jc w:val="left"/>
        <w:rPr>
          <w:rFonts w:hint="default" w:ascii="Times New Roman" w:hAnsi="Times New Roman" w:cs="Times New Roman"/>
          <w:i w:val="0"/>
          <w:iCs w:val="0"/>
          <w:sz w:val="36"/>
          <w:szCs w:val="36"/>
          <w:lang w:val="es-AR"/>
        </w:rPr>
      </w:pPr>
      <w:r>
        <w:rPr>
          <w:rFonts w:hint="default" w:ascii="Times New Roman" w:hAnsi="Times New Roman" w:cs="Times New Roman"/>
          <w:b/>
          <w:bCs/>
          <w:i/>
          <w:iCs/>
          <w:sz w:val="36"/>
          <w:szCs w:val="36"/>
          <w:lang w:val="es-AR"/>
        </w:rPr>
        <w:t>Año</w:t>
      </w:r>
      <w:r>
        <w:rPr>
          <w:rFonts w:hint="default" w:ascii="Times New Roman" w:hAnsi="Times New Roman" w:cs="Times New Roman"/>
          <w:i/>
          <w:iCs/>
          <w:sz w:val="36"/>
          <w:szCs w:val="36"/>
          <w:lang w:val="es-AR"/>
        </w:rPr>
        <w:t xml:space="preserve">: </w:t>
      </w:r>
      <w:r>
        <w:rPr>
          <w:rFonts w:hint="default" w:ascii="Times New Roman" w:hAnsi="Times New Roman" w:cs="Times New Roman"/>
          <w:i w:val="0"/>
          <w:iCs w:val="0"/>
          <w:sz w:val="36"/>
          <w:szCs w:val="36"/>
          <w:lang w:val="es-AR"/>
        </w:rPr>
        <w:t>2024</w:t>
      </w:r>
    </w:p>
    <w:p w14:paraId="69E6306D">
      <w:pPr>
        <w:rPr>
          <w:rFonts w:ascii="Arial" w:hAnsi="Arial" w:cs="Arial"/>
          <w:sz w:val="56"/>
          <w:szCs w:val="56"/>
          <w:lang w:val="es-MX"/>
        </w:rPr>
      </w:pPr>
    </w:p>
    <w:p w14:paraId="44EBA63B">
      <w:pPr>
        <w:rPr>
          <w:rFonts w:ascii="Arial" w:hAnsi="Arial" w:cs="Arial"/>
          <w:sz w:val="56"/>
          <w:szCs w:val="56"/>
          <w:lang w:val="es-MX"/>
        </w:rPr>
      </w:pPr>
    </w:p>
    <w:p w14:paraId="6744745E">
      <w:pPr>
        <w:rPr>
          <w:rFonts w:ascii="Arial" w:hAnsi="Arial" w:cs="Arial"/>
          <w:sz w:val="56"/>
          <w:szCs w:val="56"/>
          <w:lang w:val="es-MX"/>
        </w:rPr>
      </w:pPr>
    </w:p>
    <w:p w14:paraId="179B9FE5">
      <w:pPr>
        <w:rPr>
          <w:rFonts w:ascii="Arial" w:hAnsi="Arial" w:cs="Arial"/>
          <w:sz w:val="56"/>
          <w:szCs w:val="56"/>
          <w:lang w:val="es-MX"/>
        </w:rPr>
      </w:pPr>
    </w:p>
    <w:p w14:paraId="3209C011">
      <w:pPr>
        <w:rPr>
          <w:rFonts w:ascii="Arial" w:hAnsi="Arial" w:cs="Arial"/>
          <w:sz w:val="56"/>
          <w:szCs w:val="56"/>
          <w:lang w:val="es-MX"/>
        </w:rPr>
      </w:pPr>
    </w:p>
    <w:p w14:paraId="3BFC9463">
      <w:pPr>
        <w:rPr>
          <w:rFonts w:ascii="Arial" w:hAnsi="Arial" w:cs="Arial"/>
          <w:sz w:val="56"/>
          <w:szCs w:val="56"/>
          <w:lang w:val="es-MX"/>
        </w:rPr>
      </w:pPr>
    </w:p>
    <w:p w14:paraId="34411D65">
      <w:pPr>
        <w:rPr>
          <w:rFonts w:hint="default"/>
          <w:lang w:val="es-ES"/>
        </w:rPr>
      </w:pPr>
    </w:p>
    <w:p w14:paraId="012F2D8E">
      <w:pPr>
        <w:pStyle w:val="12"/>
        <w:rPr>
          <w:rFonts w:hint="default" w:ascii="Arial" w:hAnsi="Arial" w:cs="Arial"/>
          <w:lang w:val="es-ES"/>
        </w:rPr>
      </w:pPr>
    </w:p>
    <w:p w14:paraId="1050B0DE">
      <w:pPr>
        <w:pStyle w:val="12"/>
        <w:rPr>
          <w:rFonts w:hint="default" w:ascii="Arial" w:hAnsi="Arial" w:cs="Arial"/>
          <w:lang w:val="es-ES"/>
        </w:rPr>
      </w:pPr>
      <w:r>
        <w:rPr>
          <w:rFonts w:hint="default" w:ascii="Arial" w:hAnsi="Arial" w:cs="Arial"/>
          <w:lang w:val="es-ES"/>
        </w:rPr>
        <w:t>Tabla de contenido</w:t>
      </w:r>
    </w:p>
    <w:p w14:paraId="4268087C"/>
    <w:p w14:paraId="652FBEBE">
      <w:pPr>
        <w:pStyle w:val="7"/>
        <w:ind w:firstLine="552" w:firstLineChars="250"/>
        <w:rPr>
          <w:b w:val="0"/>
          <w:bCs w:val="0"/>
        </w:rPr>
      </w:pPr>
      <w:r>
        <w:rPr>
          <w:rFonts w:hint="default"/>
          <w:b/>
          <w:bCs/>
          <w:lang w:val="es-AR"/>
        </w:rPr>
        <w:t>QUE ES</w:t>
      </w:r>
      <w:r>
        <w:rPr>
          <w:b w:val="0"/>
          <w:bCs w:val="0"/>
        </w:rPr>
        <w:tab/>
      </w:r>
    </w:p>
    <w:p w14:paraId="2E1E3B66">
      <w:pPr>
        <w:pStyle w:val="8"/>
        <w:ind w:left="216"/>
        <w:rPr>
          <w:rFonts w:hint="default"/>
          <w:b/>
          <w:bCs/>
          <w:lang w:val="es-AR"/>
        </w:rPr>
      </w:pPr>
      <w:r>
        <w:rPr>
          <w:rFonts w:hint="default"/>
          <w:b/>
          <w:bCs/>
          <w:lang w:val="es-AR"/>
        </w:rPr>
        <w:t xml:space="preserve">DE QUE </w:t>
      </w:r>
    </w:p>
    <w:p w14:paraId="7D1F9D15">
      <w:pPr>
        <w:pStyle w:val="8"/>
        <w:ind w:left="0" w:leftChars="0" w:firstLine="0" w:firstLineChars="0"/>
        <w:rPr>
          <w:b w:val="0"/>
          <w:bCs w:val="0"/>
        </w:rPr>
      </w:pPr>
      <w:r>
        <w:rPr>
          <w:rFonts w:hint="default"/>
          <w:b/>
          <w:bCs/>
          <w:lang w:val="es-AR"/>
        </w:rPr>
        <w:t xml:space="preserve">SE ENCARGA </w:t>
      </w:r>
      <w:r>
        <w:rPr>
          <w:b w:val="0"/>
          <w:bCs w:val="0"/>
        </w:rPr>
        <w:tab/>
      </w:r>
    </w:p>
    <w:p w14:paraId="2CE2BEF3">
      <w:pPr>
        <w:pStyle w:val="9"/>
        <w:ind w:left="446"/>
        <w:rPr>
          <w:b w:val="0"/>
          <w:bCs w:val="0"/>
        </w:rPr>
      </w:pPr>
      <w:r>
        <w:rPr>
          <w:rFonts w:hint="default"/>
          <w:b/>
          <w:bCs/>
          <w:lang w:val="es-AR"/>
        </w:rPr>
        <w:t xml:space="preserve">DONDE SE ENCUENTRA </w:t>
      </w:r>
      <w:r>
        <w:rPr>
          <w:b w:val="0"/>
          <w:bCs w:val="0"/>
        </w:rPr>
        <w:tab/>
      </w:r>
    </w:p>
    <w:p w14:paraId="48BDDBCA">
      <w:pPr>
        <w:pStyle w:val="7"/>
        <w:rPr>
          <w:b w:val="0"/>
          <w:bCs w:val="0"/>
        </w:rPr>
      </w:pPr>
      <w:r>
        <w:rPr>
          <w:rFonts w:hint="default"/>
          <w:b/>
          <w:bCs/>
          <w:lang w:val="es-AR"/>
        </w:rPr>
        <w:t>CARTAS GEOLOGICAS</w:t>
      </w:r>
      <w:r>
        <w:rPr>
          <w:rFonts w:hint="default"/>
          <w:b w:val="0"/>
          <w:bCs w:val="0"/>
          <w:lang w:val="es-AR"/>
        </w:rPr>
        <w:t xml:space="preserve"> </w:t>
      </w:r>
      <w:r>
        <w:rPr>
          <w:b w:val="0"/>
          <w:bCs w:val="0"/>
        </w:rPr>
        <w:tab/>
      </w:r>
    </w:p>
    <w:p w14:paraId="7989C28B">
      <w:pPr>
        <w:pStyle w:val="8"/>
        <w:ind w:left="216"/>
        <w:rPr>
          <w:b w:val="0"/>
          <w:bCs w:val="0"/>
        </w:rPr>
      </w:pPr>
      <w:r>
        <w:rPr>
          <w:rFonts w:hint="default"/>
          <w:b/>
          <w:bCs/>
          <w:lang w:val="es-AR"/>
        </w:rPr>
        <w:t xml:space="preserve">SENSORES REMOTOS </w:t>
      </w:r>
      <w:r>
        <w:rPr>
          <w:b w:val="0"/>
          <w:bCs w:val="0"/>
        </w:rPr>
        <w:tab/>
      </w:r>
    </w:p>
    <w:p w14:paraId="68AFB894">
      <w:pPr>
        <w:pStyle w:val="9"/>
        <w:ind w:left="446"/>
      </w:pPr>
      <w:r>
        <w:rPr>
          <w:rFonts w:hint="default"/>
          <w:b/>
          <w:bCs/>
          <w:lang w:val="es-AR"/>
        </w:rPr>
        <w:t>PELIGROS GEOLOGICOS</w:t>
      </w:r>
      <w:r>
        <w:tab/>
      </w:r>
    </w:p>
    <w:p w14:paraId="2A060CB4">
      <w:pPr>
        <w:ind w:firstLine="360" w:firstLineChars="150"/>
        <w:rPr>
          <w:rFonts w:hint="default" w:ascii="Calibri" w:hAnsi="Calibri" w:cs="Calibri"/>
          <w:b w:val="0"/>
          <w:bCs w:val="0"/>
          <w:sz w:val="22"/>
          <w:szCs w:val="22"/>
          <w:u w:val="none"/>
          <w:lang w:val="es-AR"/>
        </w:rPr>
      </w:pPr>
      <w:r>
        <w:rPr>
          <w:rFonts w:hint="default" w:ascii="Arial" w:hAnsi="Arial" w:cs="Arial"/>
          <w:b/>
          <w:bCs/>
          <w:sz w:val="24"/>
          <w:szCs w:val="24"/>
          <w:u w:val="none"/>
          <w:lang w:val="es-AR"/>
        </w:rPr>
        <w:t xml:space="preserve"> </w:t>
      </w:r>
      <w:r>
        <w:rPr>
          <w:rFonts w:hint="default" w:ascii="Calibri" w:hAnsi="Calibri" w:cs="Calibri"/>
          <w:b/>
          <w:bCs/>
          <w:sz w:val="22"/>
          <w:szCs w:val="22"/>
          <w:u w:val="none"/>
          <w:lang w:val="es-AR"/>
        </w:rPr>
        <w:t>MAPA GEOLOGICO ECONOMICO</w:t>
      </w:r>
      <w:r>
        <w:rPr>
          <w:rFonts w:hint="default" w:ascii="Calibri" w:hAnsi="Calibri" w:cs="Calibri"/>
          <w:b w:val="0"/>
          <w:bCs w:val="0"/>
          <w:sz w:val="22"/>
          <w:szCs w:val="22"/>
          <w:u w:val="none"/>
          <w:lang w:val="es-AR"/>
        </w:rPr>
        <w:t>............................................................................</w:t>
      </w:r>
    </w:p>
    <w:p w14:paraId="6B613C9A">
      <w:pPr>
        <w:ind w:firstLine="330" w:firstLineChars="150"/>
        <w:rPr>
          <w:rFonts w:hint="default" w:ascii="Arial" w:hAnsi="Arial" w:cs="Arial"/>
          <w:b w:val="0"/>
          <w:bCs w:val="0"/>
          <w:sz w:val="24"/>
          <w:szCs w:val="24"/>
          <w:u w:val="none"/>
          <w:lang w:val="es-AR"/>
        </w:rPr>
      </w:pPr>
      <w:r>
        <w:rPr>
          <w:rFonts w:hint="default" w:ascii="Calibri" w:hAnsi="Calibri" w:cs="Calibri"/>
          <w:b/>
          <w:bCs/>
          <w:sz w:val="22"/>
          <w:szCs w:val="22"/>
          <w:u w:val="none"/>
          <w:lang w:val="es-AR"/>
        </w:rPr>
        <w:t>CARACTERISTICAS SOBRE EL MAPA</w:t>
      </w:r>
      <w:r>
        <w:rPr>
          <w:rFonts w:hint="default" w:ascii="Arial" w:hAnsi="Arial" w:cs="Arial"/>
          <w:b/>
          <w:bCs/>
          <w:sz w:val="22"/>
          <w:szCs w:val="22"/>
          <w:u w:val="none"/>
          <w:lang w:val="es-AR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u w:val="none"/>
          <w:lang w:val="es-AR"/>
        </w:rPr>
        <w:t>.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s-AR"/>
        </w:rPr>
        <w:t>.......................................................................</w:t>
      </w:r>
    </w:p>
    <w:p w14:paraId="7E640E0B">
      <w:pPr>
        <w:rPr>
          <w:rFonts w:hint="default" w:ascii="Arial" w:hAnsi="Arial" w:cs="Arial"/>
          <w:b/>
          <w:bCs/>
          <w:u w:val="single"/>
        </w:rPr>
      </w:pPr>
    </w:p>
    <w:p w14:paraId="00AFF168">
      <w:pPr>
        <w:rPr>
          <w:rFonts w:hint="default"/>
          <w:lang w:val="es-AR"/>
        </w:rPr>
      </w:pPr>
    </w:p>
    <w:p w14:paraId="064B580D">
      <w:pPr>
        <w:pStyle w:val="9"/>
        <w:ind w:left="0" w:leftChars="0" w:firstLine="0" w:firstLineChars="0"/>
      </w:pPr>
    </w:p>
    <w:p w14:paraId="789E92FF">
      <w:pPr>
        <w:rPr>
          <w:rFonts w:ascii="Arial" w:hAnsi="Arial" w:cs="Arial"/>
          <w:sz w:val="56"/>
          <w:szCs w:val="56"/>
          <w:lang w:val="es-MX"/>
        </w:rPr>
      </w:pPr>
    </w:p>
    <w:p w14:paraId="01F6D0D1">
      <w:pPr>
        <w:rPr>
          <w:rFonts w:ascii="Arial" w:hAnsi="Arial" w:cs="Arial"/>
          <w:sz w:val="56"/>
          <w:szCs w:val="56"/>
          <w:lang w:val="es-MX"/>
        </w:rPr>
      </w:pPr>
    </w:p>
    <w:p w14:paraId="2B80C0CE">
      <w:pPr>
        <w:rPr>
          <w:rFonts w:ascii="Arial" w:hAnsi="Arial" w:cs="Arial"/>
          <w:sz w:val="56"/>
          <w:szCs w:val="56"/>
          <w:lang w:val="es-MX"/>
        </w:rPr>
      </w:pPr>
    </w:p>
    <w:p w14:paraId="4A15E482">
      <w:pPr>
        <w:rPr>
          <w:rFonts w:ascii="Arial" w:hAnsi="Arial" w:cs="Arial"/>
          <w:sz w:val="56"/>
          <w:szCs w:val="56"/>
          <w:lang w:val="es-MX"/>
        </w:rPr>
      </w:pPr>
    </w:p>
    <w:p w14:paraId="3D0EA38E">
      <w:pPr>
        <w:rPr>
          <w:rFonts w:ascii="Arial" w:hAnsi="Arial" w:cs="Arial"/>
          <w:sz w:val="56"/>
          <w:szCs w:val="56"/>
          <w:lang w:val="es-MX"/>
        </w:rPr>
      </w:pPr>
    </w:p>
    <w:p w14:paraId="723B828E">
      <w:pPr>
        <w:rPr>
          <w:rFonts w:hint="default" w:ascii="Arial" w:hAnsi="Arial" w:cs="Arial"/>
          <w:b/>
          <w:sz w:val="24"/>
          <w:szCs w:val="24"/>
          <w:u w:val="single"/>
          <w:lang w:val="es-AR"/>
        </w:rPr>
      </w:pPr>
      <w:r>
        <w:rPr>
          <w:rFonts w:hint="default" w:ascii="Arial" w:hAnsi="Arial" w:cs="Arial"/>
          <w:b/>
          <w:sz w:val="24"/>
          <w:szCs w:val="24"/>
          <w:u w:val="single"/>
          <w:lang w:val="es-AR"/>
        </w:rPr>
        <w:br w:type="page"/>
      </w:r>
    </w:p>
    <w:p w14:paraId="13471196">
      <w:pPr>
        <w:tabs>
          <w:tab w:val="left" w:pos="1455"/>
        </w:tabs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hint="default" w:ascii="Arial" w:hAnsi="Arial" w:cs="Arial"/>
          <w:b/>
          <w:sz w:val="24"/>
          <w:szCs w:val="24"/>
          <w:u w:val="single"/>
          <w:lang w:val="es-AR"/>
        </w:rPr>
        <w:t>¿</w:t>
      </w:r>
      <w:r>
        <w:rPr>
          <w:rFonts w:ascii="Arial" w:hAnsi="Arial" w:cs="Arial"/>
          <w:b/>
          <w:sz w:val="24"/>
          <w:szCs w:val="24"/>
          <w:u w:val="single"/>
          <w:lang w:val="es-MX"/>
        </w:rPr>
        <w:t>QUE ES?</w:t>
      </w:r>
    </w:p>
    <w:p w14:paraId="2D62430E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 SEGEMAR ( Servicio Geologico Minero Argentino)  es un  Organismo Nacional científico-tecnológico responsable de la producción de conocimiento e información geológica, tecnológica, minera y geológica ambiental del territorio de la República Argentina y plataforma continental.</w:t>
      </w:r>
    </w:p>
    <w:p w14:paraId="7A7A9679">
      <w:pPr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3EC1270B">
      <w:pPr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Arial" w:hAnsi="Arial" w:cs="Arial"/>
          <w:b/>
          <w:sz w:val="24"/>
          <w:szCs w:val="24"/>
          <w:u w:val="single"/>
          <w:lang w:val="es-MX"/>
        </w:rPr>
        <w:t>¿DE QUE SE ENCARGA?</w:t>
      </w:r>
    </w:p>
    <w:p w14:paraId="6AD73EBD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 SEGEMAR genera la información geológica necesaria para el desarrollo territorial y la identificación de recursos minerales y energéticos con el fin de promover la inversión sectorial y gestar proyectos con el consecuente impacto socio-económico a nivel nacional, provincial y municipal.</w:t>
      </w:r>
    </w:p>
    <w:p w14:paraId="3AA00DED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 este sentido el SEGEMAR produce cartografía geológica, geoquímica multielemento, geofísica, metalogenética y lleva adelante la evaluación de potencial geotérmico, de recursos minerales metalíferos, industriales, rocas y gemas, y de alteraciones hidrotermales para identificar y destacar el potencial geológico-minero del territorio argentino.</w:t>
      </w:r>
    </w:p>
    <w:p w14:paraId="1AAAA8AD">
      <w:pPr>
        <w:rPr>
          <w:rFonts w:ascii="Arial" w:hAnsi="Arial" w:cs="Arial"/>
          <w:sz w:val="24"/>
          <w:szCs w:val="24"/>
          <w:lang w:val="es-MX"/>
        </w:rPr>
      </w:pPr>
    </w:p>
    <w:p w14:paraId="09A14A23">
      <w:pPr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Arial" w:hAnsi="Arial" w:cs="Arial"/>
          <w:b/>
          <w:sz w:val="24"/>
          <w:szCs w:val="24"/>
          <w:u w:val="single"/>
          <w:lang w:val="es-MX"/>
        </w:rPr>
        <w:t>¿DONDE SE ENCUENTRA?</w:t>
      </w:r>
    </w:p>
    <w:p w14:paraId="6B32688C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La cede central se encuentra en Provincia de Buenos Aires y en el país se encuentran otras sucursales en las provincia de San Juan; Salta, Jujuy, Viedma, Catamarca, Tucumán, Mendoza, La Rioja, Comodoro Rivadavia, Córdoba, Centro General Roca.</w:t>
      </w:r>
    </w:p>
    <w:p w14:paraId="3B34E219">
      <w:pPr>
        <w:rPr>
          <w:rFonts w:ascii="Arial" w:hAnsi="Arial" w:cs="Arial"/>
          <w:sz w:val="24"/>
          <w:szCs w:val="24"/>
          <w:lang w:val="es-MX"/>
        </w:rPr>
      </w:pPr>
    </w:p>
    <w:p w14:paraId="3212D93D">
      <w:pPr>
        <w:rPr>
          <w:rFonts w:hint="default" w:ascii="Arial" w:hAnsi="Arial" w:cs="Arial"/>
          <w:b/>
          <w:bCs/>
          <w:sz w:val="24"/>
          <w:szCs w:val="24"/>
          <w:u w:val="single"/>
          <w:lang w:val="es-AR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es-AR"/>
        </w:rPr>
        <w:br w:type="page"/>
      </w:r>
    </w:p>
    <w:p w14:paraId="0B9B95FE">
      <w:pPr>
        <w:rPr>
          <w:rFonts w:hint="default" w:ascii="Arial" w:hAnsi="Arial" w:cs="Arial"/>
          <w:b/>
          <w:bCs/>
          <w:sz w:val="24"/>
          <w:szCs w:val="24"/>
          <w:u w:val="single"/>
          <w:lang w:val="es-AR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es-AR"/>
        </w:rPr>
        <w:t>CARTAS GEOLOGICAS</w:t>
      </w:r>
    </w:p>
    <w:p w14:paraId="1370928C">
      <w:pPr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s-AR"/>
        </w:rPr>
        <w:t xml:space="preserve"> </w:t>
      </w:r>
      <w:r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  <w:t>Las Cartas Geológicas son un documento cartográfico en el que se vuelca la naturaleza y disposición estructural de los diferentes terrenos (rocas) que conforman el soporte físico del paisaje. Estas aportan información de base para múltiples aspectos de la actividad económica, tales como el inventario y aprovechamiento de los recursos minerales, las grandes obras públicas, la protección del medio ambiente, el ordenamiento y la gestión territorial y la prevención y mitigación de riesgos geológicos.</w:t>
      </w:r>
    </w:p>
    <w:p w14:paraId="39282C7D">
      <w:pPr>
        <w:rPr>
          <w:rFonts w:hint="default" w:ascii="Arial" w:hAnsi="Arial" w:cs="Arial"/>
          <w:b/>
          <w:bCs/>
          <w:sz w:val="24"/>
          <w:szCs w:val="24"/>
          <w:u w:val="single"/>
          <w:lang w:val="es-AR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  <w:t>A su vez, las cartas son de uso científico, ya que a través de ellas se sintetiza el conocimiento que sirve a la evaluación de los procesos geológicos que condicionaron la historia de una comarca y la configuración actual del relieve.</w:t>
      </w:r>
    </w:p>
    <w:p w14:paraId="03D80815">
      <w:pPr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  <w:t>Las cartas geológicas son la base para los programas de geoquímica, a, metalogenia, peligrosidad geológica y estudios geoambientales que llevan a cabo las diferentes áreas del SEGEMAR</w:t>
      </w:r>
    </w:p>
    <w:p w14:paraId="54FB266D">
      <w:pPr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</w:pPr>
    </w:p>
    <w:p w14:paraId="2DFEE919">
      <w:pPr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</w:pPr>
      <w:r>
        <w:rPr>
          <w:rFonts w:hint="default" w:ascii="Arial" w:hAnsi="Arial"/>
          <w:b/>
          <w:bCs/>
          <w:sz w:val="24"/>
          <w:szCs w:val="24"/>
          <w:u w:val="single"/>
          <w:lang w:val="es-AR"/>
        </w:rPr>
        <w:t xml:space="preserve">SENSORES REMOTOS </w:t>
      </w:r>
    </w:p>
    <w:p w14:paraId="45AFE78E">
      <w:pPr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  <w:t>Los sensores remotos son sistemas o instrumentos para captar información de un objeto a distancia (remote sensor). La teledetección o percepción remota (remote sensing) se refiere a la adquisición de datos de la superficie terrestre con un sensor remoto, y al procesamiento e interpretación de esos datos. Más específicamente, la teledetección es la captación de las características físicas de la superficie terrestre, basada en mediciones de radiación reflejada y emitida de cada componente de esa superficie</w:t>
      </w:r>
    </w:p>
    <w:p w14:paraId="5E2E16B2">
      <w:pPr>
        <w:rPr>
          <w:rFonts w:hint="default" w:ascii="Arial" w:hAnsi="Arial" w:cs="Arial"/>
          <w:b/>
          <w:bCs/>
          <w:sz w:val="24"/>
          <w:szCs w:val="24"/>
          <w:u w:val="single"/>
          <w:lang w:val="es-AR"/>
        </w:rPr>
      </w:pPr>
    </w:p>
    <w:p w14:paraId="03EA5797">
      <w:pPr>
        <w:rPr>
          <w:rFonts w:hint="default" w:ascii="Arial" w:hAnsi="Arial" w:cs="Arial"/>
          <w:b/>
          <w:bCs/>
          <w:sz w:val="24"/>
          <w:szCs w:val="24"/>
          <w:u w:val="single"/>
          <w:lang w:val="es-AR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es-AR"/>
        </w:rPr>
        <w:t>PELIGROS GEOLOGICOS</w:t>
      </w:r>
    </w:p>
    <w:p w14:paraId="27E8E10C">
      <w:pPr>
        <w:rPr>
          <w:rFonts w:hint="default" w:ascii="Arial" w:hAnsi="Arial"/>
          <w:sz w:val="24"/>
          <w:szCs w:val="24"/>
          <w:lang w:val="es-AR"/>
        </w:rPr>
      </w:pPr>
      <w:r>
        <w:rPr>
          <w:rFonts w:hint="default" w:ascii="Arial" w:hAnsi="Arial"/>
          <w:sz w:val="24"/>
          <w:szCs w:val="24"/>
          <w:lang w:val="es-AR"/>
        </w:rPr>
        <w:t>El SEGEMAR tiene la responsabilidad de estudiar los peligros de origen geológico que pueden afectar obras de infraestructura, localidades, vidas humanas y emprendimientos económicos. A tal fin establece criterios para la generación de alertas tempranas con el objetivo de prevenir sus efectos y salvaguardar vidas. Para ello se realizan cartas y estudios de peligrosidad geológica, estudios de peligrosidad volcánica, informes sobre áreas con deformación cuaternaria, estudios geoambientales, estudios geologicos para el ordenamiento territorial y mapas geomorfologicos</w:t>
      </w:r>
    </w:p>
    <w:p w14:paraId="6BD96C6C">
      <w:pPr>
        <w:rPr>
          <w:rFonts w:hint="default" w:ascii="Arial" w:hAnsi="Arial" w:eastAsia="sans-serif" w:cs="Arial"/>
          <w:i w:val="0"/>
          <w:iCs w:val="0"/>
          <w:caps w:val="0"/>
          <w:color w:val="141414"/>
          <w:spacing w:val="0"/>
          <w:sz w:val="24"/>
          <w:szCs w:val="24"/>
          <w:shd w:val="clear" w:color="auto" w:fill="FFFFFF"/>
        </w:rPr>
      </w:pPr>
    </w:p>
    <w:p w14:paraId="0EF08214">
      <w:pPr>
        <w:rPr>
          <w:rFonts w:hint="default" w:ascii="Arial" w:hAnsi="Arial" w:eastAsia="sans-serif" w:cs="Arial"/>
          <w:i w:val="0"/>
          <w:iCs w:val="0"/>
          <w:caps w:val="0"/>
          <w:color w:val="141414"/>
          <w:spacing w:val="0"/>
          <w:sz w:val="24"/>
          <w:szCs w:val="24"/>
          <w:shd w:val="clear" w:color="auto" w:fill="FFFFFF"/>
        </w:rPr>
      </w:pPr>
    </w:p>
    <w:p w14:paraId="14C7C92A">
      <w:pPr>
        <w:rPr>
          <w:rFonts w:hint="default" w:ascii="Arial" w:hAnsi="Arial" w:cs="Arial"/>
          <w:sz w:val="24"/>
          <w:szCs w:val="24"/>
          <w:lang w:val="es-AR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141414"/>
          <w:spacing w:val="0"/>
          <w:sz w:val="24"/>
          <w:szCs w:val="24"/>
          <w:shd w:val="clear" w:color="auto" w:fill="FFFFFF"/>
        </w:rPr>
        <w:t>el </w:t>
      </w:r>
      <w:r>
        <w:rPr>
          <w:rStyle w:val="6"/>
          <w:rFonts w:hint="default" w:ascii="Arial" w:hAnsi="Arial" w:eastAsia="sans-serif" w:cs="Arial"/>
          <w:b/>
          <w:bCs/>
          <w:i w:val="0"/>
          <w:iCs w:val="0"/>
          <w:caps w:val="0"/>
          <w:color w:val="141414"/>
          <w:spacing w:val="0"/>
          <w:sz w:val="24"/>
          <w:szCs w:val="24"/>
          <w:shd w:val="clear" w:color="auto" w:fill="FFFFFF"/>
        </w:rPr>
        <w:t>SEGEMAR</w:t>
      </w:r>
      <w:r>
        <w:rPr>
          <w:rFonts w:hint="default" w:ascii="Arial" w:hAnsi="Arial" w:eastAsia="sans-serif" w:cs="Arial"/>
          <w:i w:val="0"/>
          <w:iCs w:val="0"/>
          <w:caps w:val="0"/>
          <w:color w:val="141414"/>
          <w:spacing w:val="0"/>
          <w:sz w:val="24"/>
          <w:szCs w:val="24"/>
          <w:shd w:val="clear" w:color="auto" w:fill="FFFFFF"/>
        </w:rPr>
        <w:t> participa en el Sistema Nacional de Gestión Integral del Riesgo (SINAGIR) con el fin de proveer la información de su competencia en la temática en procesos de remoción en masa y actividad volcánica, como insumos esenciales para la acción de los organismos de Protección Civil a nivel nacional, provincial y municipal. El </w:t>
      </w:r>
      <w:r>
        <w:rPr>
          <w:rStyle w:val="6"/>
          <w:rFonts w:hint="default" w:ascii="Arial" w:hAnsi="Arial" w:eastAsia="sans-serif" w:cs="Arial"/>
          <w:b/>
          <w:bCs/>
          <w:i w:val="0"/>
          <w:iCs w:val="0"/>
          <w:caps w:val="0"/>
          <w:color w:val="141414"/>
          <w:spacing w:val="0"/>
          <w:sz w:val="24"/>
          <w:szCs w:val="24"/>
          <w:shd w:val="clear" w:color="auto" w:fill="FFFFFF"/>
        </w:rPr>
        <w:t>SEGEMAR</w:t>
      </w:r>
      <w:r>
        <w:rPr>
          <w:rFonts w:hint="default" w:ascii="Arial" w:hAnsi="Arial" w:eastAsia="sans-serif" w:cs="Arial"/>
          <w:i w:val="0"/>
          <w:iCs w:val="0"/>
          <w:caps w:val="0"/>
          <w:color w:val="141414"/>
          <w:spacing w:val="0"/>
          <w:sz w:val="24"/>
          <w:szCs w:val="24"/>
          <w:shd w:val="clear" w:color="auto" w:fill="FFFFFF"/>
        </w:rPr>
        <w:t> también aporta información en el ámbito de SINAGIR en las temáticas de inundaciones y datos ambientales para ordenamiento territorial.</w:t>
      </w:r>
      <w:r>
        <w:rPr>
          <w:rFonts w:hint="default" w:ascii="Arial" w:hAnsi="Arial" w:cs="Arial"/>
          <w:sz w:val="24"/>
          <w:szCs w:val="24"/>
          <w:lang w:val="es-AR"/>
        </w:rPr>
        <w:t>ientales, estudios geológicos para el ordenamiento territorial y mapas geomorfológicos.</w:t>
      </w:r>
    </w:p>
    <w:p w14:paraId="7FCE2442">
      <w:pPr>
        <w:rPr>
          <w:rFonts w:hint="default" w:ascii="Arial" w:hAnsi="Arial" w:cs="Arial"/>
          <w:sz w:val="24"/>
          <w:szCs w:val="24"/>
          <w:lang w:val="es-AR"/>
        </w:rPr>
      </w:pPr>
    </w:p>
    <w:p w14:paraId="2B16D2ED">
      <w:pPr>
        <w:ind w:firstLine="240" w:firstLineChars="100"/>
        <w:rPr>
          <w:rFonts w:hint="default" w:ascii="Arial" w:hAnsi="Arial" w:cs="Arial"/>
          <w:sz w:val="24"/>
          <w:szCs w:val="24"/>
          <w:lang w:val="es-AR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es-AR"/>
        </w:rPr>
        <w:t>SIGAM</w:t>
      </w:r>
    </w:p>
    <w:p w14:paraId="7DE49C19">
      <w:pPr>
        <w:rPr>
          <w:rFonts w:hint="default" w:ascii="Arial" w:hAnsi="Arial"/>
          <w:sz w:val="24"/>
          <w:szCs w:val="24"/>
          <w:lang w:val="es-AR"/>
        </w:rPr>
      </w:pPr>
      <w:r>
        <w:rPr>
          <w:rFonts w:hint="default" w:ascii="Arial" w:hAnsi="Arial"/>
          <w:sz w:val="24"/>
          <w:szCs w:val="24"/>
          <w:lang w:val="es-AR"/>
        </w:rPr>
        <w:t>El Sistema de Información Geológica Ambiental Minera (SIGAM), ha sido diseñado y desarrollado como una infraestructura de datos espaciales (IDE), un SIG institucional y un sistema de producción cartográfica para la gestión de datos e información geológico-ambiental-minera, abarcando la incorporación, administración, evaluación, accesibilidad y disponibilidad a través de internet de la información existente. Este sistema fue diseñado y desarrollado, en el marco de un proyecto internacional, por profesionales y técnicos del SEGEMAR, consultores externos y coordinado por los Lic. Gabriel Candaosa y Lic. Federico Ferpozzi.</w:t>
      </w:r>
    </w:p>
    <w:p w14:paraId="4A43748E">
      <w:pPr>
        <w:rPr>
          <w:rFonts w:hint="default" w:ascii="Arial" w:hAnsi="Arial"/>
          <w:sz w:val="24"/>
          <w:szCs w:val="24"/>
          <w:lang w:val="es-AR"/>
        </w:rPr>
      </w:pPr>
    </w:p>
    <w:p w14:paraId="1D31660E">
      <w:pPr>
        <w:rPr>
          <w:rFonts w:hint="default" w:ascii="Arial" w:hAnsi="Arial"/>
          <w:b/>
          <w:bCs/>
          <w:sz w:val="24"/>
          <w:szCs w:val="24"/>
          <w:u w:val="single"/>
          <w:lang w:val="es-AR"/>
        </w:rPr>
      </w:pPr>
      <w:r>
        <w:rPr>
          <w:rFonts w:hint="default" w:ascii="Arial" w:hAnsi="Arial"/>
          <w:b/>
          <w:bCs/>
          <w:sz w:val="24"/>
          <w:szCs w:val="24"/>
          <w:u w:val="single"/>
          <w:lang w:val="es-AR"/>
        </w:rPr>
        <w:t xml:space="preserve">MAPA GEOLOCO ECONOMICO DE VALLE FERTIL </w:t>
      </w:r>
    </w:p>
    <w:p w14:paraId="43DE3A20">
      <w:pPr>
        <w:rPr>
          <w:rFonts w:hint="default" w:ascii="Arial" w:hAnsi="Arial"/>
          <w:b/>
          <w:bCs/>
          <w:sz w:val="24"/>
          <w:szCs w:val="24"/>
          <w:u w:val="single"/>
          <w:lang w:val="es-AR"/>
        </w:rPr>
      </w:pPr>
    </w:p>
    <w:p w14:paraId="30CFE860">
      <w:pPr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  <w:t>19e-VALLE FERTIL.jpg (1.755Mb)</w:t>
      </w:r>
    </w:p>
    <w:p w14:paraId="09F63E92">
      <w:pPr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</w:pPr>
    </w:p>
    <w:p w14:paraId="0DBBB530">
      <w:pPr>
        <w:rPr>
          <w:rFonts w:hint="default" w:ascii="Arial" w:hAnsi="Arial"/>
          <w:b/>
          <w:bCs/>
          <w:sz w:val="24"/>
          <w:szCs w:val="24"/>
          <w:u w:val="single"/>
          <w:lang w:val="es-AR"/>
        </w:rPr>
      </w:pPr>
      <w:r>
        <w:rPr>
          <w:rFonts w:hint="default" w:ascii="Arial" w:hAnsi="Arial"/>
          <w:b/>
          <w:bCs/>
          <w:sz w:val="24"/>
          <w:szCs w:val="24"/>
          <w:u w:val="single"/>
          <w:lang w:val="es-AR"/>
        </w:rPr>
        <w:t xml:space="preserve">CARACTERISTICAS SOBRE EL MAPA </w:t>
      </w:r>
    </w:p>
    <w:p w14:paraId="6B3A4D7A">
      <w:pPr>
        <w:numPr>
          <w:ilvl w:val="0"/>
          <w:numId w:val="1"/>
        </w:numPr>
        <w:ind w:left="420" w:leftChars="0" w:hanging="420" w:firstLineChars="0"/>
        <w:rPr>
          <w:rFonts w:hint="default" w:ascii="Arial" w:hAnsi="Arial"/>
          <w:b/>
          <w:bCs/>
          <w:sz w:val="24"/>
          <w:szCs w:val="24"/>
          <w:u w:val="single"/>
          <w:lang w:val="es-AR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  <w:t>La escala es de 1:2000000</w:t>
      </w:r>
    </w:p>
    <w:p w14:paraId="04F5CAA0">
      <w:pPr>
        <w:numPr>
          <w:ilvl w:val="0"/>
          <w:numId w:val="1"/>
        </w:numPr>
        <w:ind w:left="420" w:leftChars="0" w:hanging="420" w:firstLineChars="0"/>
        <w:rPr>
          <w:rFonts w:hint="default" w:ascii="Arial" w:hAnsi="Arial"/>
          <w:b/>
          <w:bCs/>
          <w:sz w:val="24"/>
          <w:szCs w:val="24"/>
          <w:u w:val="single"/>
          <w:lang w:val="es-AR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  <w:t>L a hoja es la N19E  y tiene como hojas limitrofes a la N19D, N19F, N18E y la N20E</w:t>
      </w:r>
    </w:p>
    <w:p w14:paraId="7D9B27A6">
      <w:pPr>
        <w:numPr>
          <w:ilvl w:val="0"/>
          <w:numId w:val="1"/>
        </w:numPr>
        <w:ind w:left="420" w:leftChars="0" w:hanging="420" w:firstLineChars="0"/>
        <w:rPr>
          <w:rFonts w:hint="default" w:ascii="Arial" w:hAnsi="Arial"/>
          <w:b/>
          <w:bCs/>
          <w:sz w:val="24"/>
          <w:szCs w:val="24"/>
          <w:u w:val="single"/>
          <w:lang w:val="es-AR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  <w:t>El levantamiento geologico se realizo en el año 1868, boletín 147</w:t>
      </w:r>
    </w:p>
    <w:p w14:paraId="6498569B">
      <w:pPr>
        <w:numPr>
          <w:ilvl w:val="0"/>
          <w:numId w:val="1"/>
        </w:numPr>
        <w:ind w:left="420" w:leftChars="0" w:hanging="420" w:firstLineChars="0"/>
        <w:rPr>
          <w:rFonts w:hint="default" w:ascii="Arial" w:hAnsi="Arial"/>
          <w:b/>
          <w:bCs/>
          <w:sz w:val="24"/>
          <w:szCs w:val="24"/>
          <w:u w:val="single"/>
          <w:lang w:val="es-AR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  <w:t xml:space="preserve">Es una carta geologica economica de la Republica Argentina </w:t>
      </w:r>
    </w:p>
    <w:p w14:paraId="1BA76E82">
      <w:pPr>
        <w:numPr>
          <w:ilvl w:val="0"/>
          <w:numId w:val="1"/>
        </w:numPr>
        <w:ind w:left="420" w:leftChars="0" w:hanging="420" w:firstLineChars="0"/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  <w:t xml:space="preserve">Algunas de las referencias que se pueden apreciar en el mapa son </w:t>
      </w:r>
    </w:p>
    <w:p w14:paraId="1C994E2D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jc w:val="center"/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  <w:t>Amarillo: Calchaquense</w:t>
      </w:r>
    </w:p>
    <w:p w14:paraId="18554E87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jc w:val="center"/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  <w:t xml:space="preserve">Azul: Basaltos y traqui basaltos </w:t>
      </w:r>
    </w:p>
    <w:p w14:paraId="57EC2637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jc w:val="center"/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  <w:t xml:space="preserve">Verde agua: Calizas cristalinas </w:t>
      </w:r>
    </w:p>
    <w:p w14:paraId="20770782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jc w:val="left"/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es-AR"/>
        </w:rPr>
        <w:t xml:space="preserve">Division politica: Provincia de San Juan ( Departamento de Valle Fertil ), del lazo derecho </w:t>
      </w:r>
    </w:p>
    <w:p w14:paraId="6FC767D9">
      <w:pPr>
        <w:rPr>
          <w:rFonts w:hint="default" w:ascii="Arial" w:hAnsi="Arial"/>
          <w:b/>
          <w:bCs/>
          <w:sz w:val="24"/>
          <w:szCs w:val="24"/>
          <w:u w:val="single"/>
          <w:lang w:val="es-AR"/>
        </w:rPr>
      </w:pPr>
    </w:p>
    <w:p w14:paraId="0BCCF7D8">
      <w:pPr>
        <w:rPr>
          <w:rFonts w:hint="default" w:ascii="Arial" w:hAnsi="Arial" w:cs="Arial"/>
          <w:sz w:val="24"/>
          <w:szCs w:val="24"/>
          <w:lang w:val="es-MX"/>
        </w:rPr>
      </w:pPr>
    </w:p>
    <w:p w14:paraId="16B518A2">
      <w:pPr>
        <w:rPr>
          <w:rFonts w:hint="default" w:ascii="Arial" w:hAnsi="Arial" w:cs="Arial"/>
          <w:sz w:val="24"/>
          <w:szCs w:val="24"/>
          <w:lang w:val="es-MX"/>
        </w:rPr>
      </w:pPr>
    </w:p>
    <w:p w14:paraId="6FB74EC5">
      <w:pPr>
        <w:rPr>
          <w:rFonts w:hint="default" w:ascii="Arial" w:hAnsi="Arial" w:cs="Arial"/>
          <w:sz w:val="24"/>
          <w:szCs w:val="24"/>
          <w:lang w:val="es-MX"/>
        </w:rPr>
      </w:pPr>
    </w:p>
    <w:p w14:paraId="2505DDFD">
      <w:pPr>
        <w:rPr>
          <w:rFonts w:hint="default" w:ascii="Arial" w:hAnsi="Arial" w:cs="Arial"/>
          <w:sz w:val="24"/>
          <w:szCs w:val="24"/>
          <w:lang w:val="es-MX"/>
        </w:rPr>
      </w:pPr>
    </w:p>
    <w:p w14:paraId="13D9CC0B">
      <w:pPr>
        <w:rPr>
          <w:rFonts w:hint="default" w:ascii="Arial" w:hAnsi="Arial" w:cs="Arial"/>
          <w:sz w:val="24"/>
          <w:szCs w:val="24"/>
          <w:lang w:val="es-MX"/>
        </w:rPr>
      </w:pPr>
    </w:p>
    <w:p w14:paraId="13FB192F">
      <w:pPr>
        <w:rPr>
          <w:rFonts w:hint="default" w:ascii="Arial" w:hAnsi="Arial" w:cs="Arial"/>
          <w:sz w:val="24"/>
          <w:szCs w:val="24"/>
          <w:lang w:val="es-MX"/>
        </w:rPr>
      </w:pPr>
    </w:p>
    <w:sectPr>
      <w:pgSz w:w="11906" w:h="16838"/>
      <w:pgMar w:top="1417" w:right="1701" w:bottom="1417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6E297B"/>
    <w:multiLevelType w:val="singleLevel"/>
    <w:tmpl w:val="E66E297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F54E51"/>
    <w:multiLevelType w:val="singleLevel"/>
    <w:tmpl w:val="EBF54E5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49BED83D"/>
    <w:multiLevelType w:val="singleLevel"/>
    <w:tmpl w:val="49BED83D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E3"/>
    <w:rsid w:val="000226E3"/>
    <w:rsid w:val="000C1527"/>
    <w:rsid w:val="007301B2"/>
    <w:rsid w:val="00B13AD0"/>
    <w:rsid w:val="00F86A96"/>
    <w:rsid w:val="141F0E3D"/>
    <w:rsid w:val="232122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s-AR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/>
      <w:outlineLvl w:val="0"/>
    </w:pPr>
    <w:rPr>
      <w:rFonts w:ascii="Cambria" w:hAnsi="Cambria" w:eastAsia="SimSun" w:cs="Times New Roman"/>
      <w:b/>
      <w:bCs/>
      <w:color w:val="366091"/>
      <w:sz w:val="28"/>
      <w:szCs w:val="28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toc 1"/>
    <w:basedOn w:val="1"/>
    <w:next w:val="1"/>
    <w:unhideWhenUsed/>
    <w:qFormat/>
    <w:uiPriority w:val="39"/>
    <w:pPr>
      <w:spacing w:after="100"/>
    </w:pPr>
    <w:rPr>
      <w:rFonts w:eastAsia="SimSun"/>
      <w:lang w:eastAsia="es-AR"/>
    </w:rPr>
  </w:style>
  <w:style w:type="paragraph" w:styleId="8">
    <w:name w:val="toc 2"/>
    <w:basedOn w:val="1"/>
    <w:next w:val="1"/>
    <w:unhideWhenUsed/>
    <w:qFormat/>
    <w:uiPriority w:val="39"/>
    <w:pPr>
      <w:spacing w:after="100"/>
      <w:ind w:left="220"/>
    </w:pPr>
    <w:rPr>
      <w:rFonts w:eastAsia="SimSun"/>
      <w:lang w:eastAsia="es-AR"/>
    </w:rPr>
  </w:style>
  <w:style w:type="paragraph" w:styleId="9">
    <w:name w:val="toc 3"/>
    <w:basedOn w:val="1"/>
    <w:next w:val="1"/>
    <w:unhideWhenUsed/>
    <w:qFormat/>
    <w:uiPriority w:val="39"/>
    <w:pPr>
      <w:spacing w:after="100"/>
      <w:ind w:left="440"/>
    </w:pPr>
    <w:rPr>
      <w:rFonts w:eastAsia="SimSun"/>
      <w:lang w:eastAsia="es-AR"/>
    </w:rPr>
  </w:style>
  <w:style w:type="character" w:customStyle="1" w:styleId="10">
    <w:name w:val="Título 1 Car"/>
    <w:basedOn w:val="3"/>
    <w:link w:val="2"/>
    <w:qFormat/>
    <w:uiPriority w:val="9"/>
    <w:rPr>
      <w:rFonts w:ascii="Cambria" w:hAnsi="Cambria" w:eastAsia="SimSun" w:cs="Times New Roman"/>
      <w:b/>
      <w:bCs/>
      <w:color w:val="366091"/>
      <w:sz w:val="28"/>
      <w:szCs w:val="28"/>
    </w:rPr>
  </w:style>
  <w:style w:type="character" w:customStyle="1" w:styleId="11">
    <w:name w:val="Texto de globo C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2">
    <w:name w:val="TOC Heading"/>
    <w:basedOn w:val="2"/>
    <w:next w:val="1"/>
    <w:unhideWhenUsed/>
    <w:qFormat/>
    <w:uiPriority w:val="39"/>
    <w:pPr>
      <w:outlineLvl w:val="9"/>
    </w:pPr>
    <w:rPr>
      <w:lang w:eastAsia="es-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240</Words>
  <Characters>1323</Characters>
  <Lines>11</Lines>
  <Paragraphs>3</Paragraphs>
  <TotalTime>99</TotalTime>
  <ScaleCrop>false</ScaleCrop>
  <LinksUpToDate>false</LinksUpToDate>
  <CharactersWithSpaces>1560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2024-10-18T11:17:00Z</dcterms:created>
  <dc:creator>Secundaria</dc:creator>
  <cp:lastModifiedBy>Nicole Tello</cp:lastModifiedBy>
  <dcterms:modified xsi:type="dcterms:W3CDTF">2024-10-30T02:00:49Z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15C2235D893F44DC876A66EBCB0E9CF8_13</vt:lpwstr>
  </property>
</Properties>
</file>