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684" w:rsidRDefault="00681684" w:rsidP="00681684">
      <w:pPr>
        <w:rPr>
          <w:b/>
          <w:bCs/>
        </w:rPr>
      </w:pPr>
      <w:bookmarkStart w:id="0" w:name="_Hlk310807450"/>
      <w:r>
        <w:rPr>
          <w:b/>
          <w:bCs/>
          <w:i/>
          <w:u w:val="single"/>
        </w:rPr>
        <w:t>“EVALUACIÓN ESCRITA DE GEOGRAFÍA”</w:t>
      </w:r>
    </w:p>
    <w:p w:rsidR="00681684" w:rsidRDefault="00681684" w:rsidP="00681684">
      <w:pPr>
        <w:rPr>
          <w:b/>
          <w:bCs/>
        </w:rPr>
      </w:pPr>
      <w:r>
        <w:rPr>
          <w:b/>
          <w:bCs/>
        </w:rPr>
        <w:t xml:space="preserve"> COLEGIO SANTA ROSA DE LIMA                                                                     Nota: </w:t>
      </w:r>
    </w:p>
    <w:p w:rsidR="00681684" w:rsidRDefault="00681684" w:rsidP="00681684">
      <w:pPr>
        <w:rPr>
          <w:b/>
          <w:bCs/>
        </w:rPr>
      </w:pPr>
      <w:r>
        <w:rPr>
          <w:b/>
          <w:bCs/>
        </w:rPr>
        <w:t>Alumno/a:</w:t>
      </w:r>
      <w:r>
        <w:rPr>
          <w:b/>
          <w:bCs/>
        </w:rPr>
        <w:t>Constantino Jolivot</w:t>
      </w:r>
    </w:p>
    <w:p w:rsidR="00681684" w:rsidRDefault="00681684" w:rsidP="00681684">
      <w:pPr>
        <w:rPr>
          <w:b/>
          <w:bCs/>
        </w:rPr>
      </w:pPr>
      <w:r>
        <w:rPr>
          <w:b/>
          <w:bCs/>
        </w:rPr>
        <w:t xml:space="preserve">Curso y División: 3º </w:t>
      </w:r>
      <w:r>
        <w:rPr>
          <w:b/>
          <w:bCs/>
        </w:rPr>
        <w:t xml:space="preserve">A             </w:t>
      </w:r>
      <w:r>
        <w:rPr>
          <w:b/>
          <w:bCs/>
        </w:rPr>
        <w:t xml:space="preserve">                                                                            Geografía Argentina</w:t>
      </w:r>
    </w:p>
    <w:p w:rsidR="00681684" w:rsidRDefault="00681684" w:rsidP="00681684">
      <w:pPr>
        <w:jc w:val="center"/>
        <w:rPr>
          <w:b/>
          <w:bCs/>
          <w:color w:val="4472C4" w:themeColor="accent1"/>
        </w:rPr>
      </w:pPr>
      <w:r>
        <w:rPr>
          <w:b/>
          <w:bCs/>
        </w:rPr>
        <w:t xml:space="preserve">Tema: </w:t>
      </w:r>
      <w:r>
        <w:rPr>
          <w:b/>
          <w:bCs/>
          <w:color w:val="4472C4" w:themeColor="accent1"/>
        </w:rPr>
        <w:t>DISTRIBUCIÓN DE LA POBLACIÓN ARGENTINA SEGÚN CENSO DEL AÑO 2022</w:t>
      </w:r>
    </w:p>
    <w:p w:rsidR="00681684" w:rsidRDefault="00681684" w:rsidP="00681684">
      <w:pPr>
        <w:rPr>
          <w:b/>
          <w:bCs/>
          <w:u w:val="single"/>
        </w:rPr>
      </w:pPr>
      <w:r>
        <w:rPr>
          <w:b/>
          <w:bCs/>
          <w:u w:val="single"/>
        </w:rPr>
        <w:t>OBJETIVOS:</w:t>
      </w:r>
    </w:p>
    <w:p w:rsidR="00681684" w:rsidRDefault="00681684" w:rsidP="0068168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Conocer la distribución heterogénea de la población argentina.</w:t>
      </w:r>
    </w:p>
    <w:p w:rsidR="00681684" w:rsidRDefault="00681684" w:rsidP="0068168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Identificar la cantidad de varones, mujeres y personas sin género.</w:t>
      </w:r>
    </w:p>
    <w:p w:rsidR="00681684" w:rsidRDefault="00681684" w:rsidP="0068168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Localizar en el mapa la distribución de la población del país.</w:t>
      </w:r>
    </w:p>
    <w:p w:rsidR="00681684" w:rsidRDefault="00681684" w:rsidP="00681684">
      <w:pPr>
        <w:rPr>
          <w:b/>
          <w:bCs/>
        </w:rPr>
      </w:pPr>
    </w:p>
    <w:p w:rsidR="00681684" w:rsidRDefault="00681684" w:rsidP="00681684">
      <w:pPr>
        <w:rPr>
          <w:b/>
          <w:bCs/>
        </w:rPr>
      </w:pPr>
      <w:r>
        <w:rPr>
          <w:b/>
          <w:bCs/>
        </w:rPr>
        <w:t>“La distribución de la población argentina se vincula tanto con las características físicas del territorio como con el desarrollo económico, social y político de la sociedad”</w:t>
      </w:r>
    </w:p>
    <w:p w:rsidR="00681684" w:rsidRDefault="00681684" w:rsidP="00681684">
      <w:pPr>
        <w:rPr>
          <w:b/>
          <w:bCs/>
        </w:rPr>
      </w:pPr>
    </w:p>
    <w:bookmarkEnd w:id="0"/>
    <w:p w:rsidR="00681684" w:rsidRDefault="00681684" w:rsidP="00681684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ACTIVIDADES:</w:t>
      </w:r>
    </w:p>
    <w:p w:rsidR="00681684" w:rsidRDefault="00681684" w:rsidP="00681684">
      <w:pPr>
        <w:rPr>
          <w:bCs/>
        </w:rPr>
      </w:pPr>
    </w:p>
    <w:p w:rsidR="00681684" w:rsidRDefault="00681684" w:rsidP="00681684">
      <w:pPr>
        <w:rPr>
          <w:bCs/>
        </w:rPr>
      </w:pPr>
      <w:r>
        <w:rPr>
          <w:bCs/>
        </w:rPr>
        <w:t>1)- ¿Qué cantidad de población total y viviendas tiene Argentina para el año 2022?</w:t>
      </w:r>
    </w:p>
    <w:p w:rsidR="00681684" w:rsidRDefault="00681684" w:rsidP="00681684">
      <w:pPr>
        <w:rPr>
          <w:bCs/>
        </w:rPr>
      </w:pPr>
      <w:r>
        <w:rPr>
          <w:bCs/>
        </w:rPr>
        <w:t xml:space="preserve">Atgentina tiene 46.044.703 </w:t>
      </w:r>
      <w:r w:rsidR="00A20094">
        <w:rPr>
          <w:bCs/>
        </w:rPr>
        <w:t xml:space="preserve">de poblacion total </w:t>
      </w:r>
      <w:r>
        <w:rPr>
          <w:bCs/>
        </w:rPr>
        <w:t>y 17.805.711 viviendas</w:t>
      </w:r>
    </w:p>
    <w:p w:rsidR="00681684" w:rsidRDefault="00681684" w:rsidP="00681684">
      <w:pPr>
        <w:rPr>
          <w:bCs/>
        </w:rPr>
      </w:pPr>
      <w:r>
        <w:rPr>
          <w:bCs/>
        </w:rPr>
        <w:t>2)- ¿Qué porcentaje del total de población son varones, mujeres y personas sin género?</w:t>
      </w:r>
    </w:p>
    <w:p w:rsidR="00A20094" w:rsidRDefault="00A20094" w:rsidP="00681684">
      <w:pPr>
        <w:rPr>
          <w:bCs/>
        </w:rPr>
      </w:pPr>
      <w:r>
        <w:rPr>
          <w:bCs/>
        </w:rPr>
        <w:t>El 51.76% son mujeres, el 48.22% snn varones 0.02% son personas sin genero</w:t>
      </w:r>
    </w:p>
    <w:p w:rsidR="00681684" w:rsidRDefault="00681684" w:rsidP="00681684">
      <w:pPr>
        <w:rPr>
          <w:bCs/>
        </w:rPr>
      </w:pPr>
      <w:r>
        <w:rPr>
          <w:bCs/>
        </w:rPr>
        <w:t>3)- Del total de viviendas:</w:t>
      </w:r>
    </w:p>
    <w:p w:rsidR="00681684" w:rsidRDefault="00681684" w:rsidP="00681684">
      <w:pPr>
        <w:rPr>
          <w:bCs/>
        </w:rPr>
      </w:pPr>
      <w:r>
        <w:rPr>
          <w:bCs/>
        </w:rPr>
        <w:t>a)- ¿Qué cantidad hay de viviendas particulares y viviendas colectivas?</w:t>
      </w:r>
    </w:p>
    <w:p w:rsidR="00A20094" w:rsidRDefault="00A20094" w:rsidP="00681684">
      <w:pPr>
        <w:rPr>
          <w:bCs/>
        </w:rPr>
      </w:pPr>
      <w:r>
        <w:rPr>
          <w:bCs/>
        </w:rPr>
        <w:t>17.780.210 son viviendas particulares y 25.501 son viviendas compartidas</w:t>
      </w:r>
    </w:p>
    <w:p w:rsidR="00681684" w:rsidRDefault="00681684" w:rsidP="00681684">
      <w:pPr>
        <w:rPr>
          <w:bCs/>
        </w:rPr>
      </w:pPr>
      <w:r>
        <w:rPr>
          <w:bCs/>
        </w:rPr>
        <w:t>b)- ¿A qué se conoce como viviendas colectivas</w:t>
      </w:r>
      <w:r w:rsidR="00A20094">
        <w:rPr>
          <w:bCs/>
        </w:rPr>
        <w:t>?</w:t>
      </w:r>
    </w:p>
    <w:p w:rsidR="00A20094" w:rsidRPr="00A20094" w:rsidRDefault="00A20094" w:rsidP="00A20094">
      <w:pPr>
        <w:pStyle w:val="NormalWeb"/>
        <w:shd w:val="clear" w:color="auto" w:fill="F4F4F4"/>
        <w:spacing w:before="0" w:beforeAutospacing="0" w:after="300" w:afterAutospacing="0" w:line="420" w:lineRule="atLeast"/>
        <w:rPr>
          <w:rFonts w:ascii="Arial" w:hAnsi="Arial" w:cs="Arial"/>
          <w:color w:val="000000"/>
          <w:sz w:val="22"/>
          <w:szCs w:val="22"/>
        </w:rPr>
      </w:pPr>
      <w:r>
        <w:rPr>
          <w:bCs/>
        </w:rPr>
        <w:t xml:space="preserve">Son </w:t>
      </w:r>
      <w:r>
        <w:rPr>
          <w:rFonts w:ascii="Arial" w:hAnsi="Arial" w:cs="Arial"/>
          <w:color w:val="000000"/>
          <w:sz w:val="22"/>
          <w:szCs w:val="22"/>
        </w:rPr>
        <w:t>(colegios internados; cuarteles; hogares de adultos mayores; hogares de niñas, niños y adolescentes; hogares de religiosos; hoteles turísticos, apart hoteles, cabañas turísticas, y prisiones).</w:t>
      </w:r>
    </w:p>
    <w:p w:rsidR="00681684" w:rsidRDefault="00681684" w:rsidP="00681684">
      <w:pPr>
        <w:rPr>
          <w:bCs/>
        </w:rPr>
      </w:pPr>
      <w:r>
        <w:rPr>
          <w:bCs/>
        </w:rPr>
        <w:t>4)- Enumere los porcentajes de población, que contesto el censo de forma digital.</w:t>
      </w:r>
    </w:p>
    <w:p w:rsidR="00A20094" w:rsidRPr="00A20094" w:rsidRDefault="00A20094" w:rsidP="00681684">
      <w:pPr>
        <w:rPr>
          <w:rFonts w:ascii="Arial" w:hAnsi="Arial" w:cs="Arial"/>
        </w:rPr>
      </w:pPr>
      <w:r>
        <w:rPr>
          <w:rFonts w:ascii="Arial" w:hAnsi="Arial" w:cs="Arial"/>
        </w:rPr>
        <w:t>El 55,28% del total de la población contestó a través del Censo Digital: el 65% respondió el cuestionario por medio del celular, 53% a través de una computadora y 1% por tablet, mientras que el sitio web tuvo 25 millones de visitas.</w:t>
      </w:r>
    </w:p>
    <w:p w:rsidR="00681684" w:rsidRDefault="00681684" w:rsidP="00681684">
      <w:pPr>
        <w:rPr>
          <w:bCs/>
        </w:rPr>
      </w:pPr>
      <w:r>
        <w:rPr>
          <w:bCs/>
        </w:rPr>
        <w:lastRenderedPageBreak/>
        <w:t>5)- ¿Qué porcentaje y cantidad de viviendas tenían algún tipo de problemas, al ser censados digitalmente</w:t>
      </w:r>
      <w:r w:rsidR="00710FD0">
        <w:rPr>
          <w:bCs/>
        </w:rPr>
        <w:t>?</w:t>
      </w:r>
    </w:p>
    <w:p w:rsidR="00710FD0" w:rsidRDefault="00710FD0" w:rsidP="00681684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</w:rPr>
        <w:t>l 2% de las viviendas que se habían censado digitalmente tenían algún tipo de error. Unas 330 mil viviendas tenían errores o habían entrado muchas veces, y no habían terminado el censo. Esas viviendas las fuimos limpiando</w:t>
      </w:r>
    </w:p>
    <w:p w:rsidR="00681684" w:rsidRDefault="00681684" w:rsidP="00681684">
      <w:r>
        <w:t xml:space="preserve">6)- Analice de forma crítica y reflexiva con su compañero: </w:t>
      </w:r>
    </w:p>
    <w:p w:rsidR="00681684" w:rsidRDefault="00681684" w:rsidP="00681684">
      <w:r>
        <w:t>¿Es importante la utilización de medios digitales y tecnológicos para realizar los censos? Justifique su respuesta.</w:t>
      </w:r>
    </w:p>
    <w:p w:rsidR="00681684" w:rsidRDefault="00710FD0" w:rsidP="00681684">
      <w:r>
        <w:t>Yo creo que como alternativa esta muy bien ya que las personas que quieran pueden hacerlo online y las que no no estan obligadas a hacerlo, yo pienso que el sistema es mejorable ya que tuvo fallos, pero si se mejoran en un futuro los censos podrian dejar de ser presenciales para ser solo online</w:t>
      </w:r>
    </w:p>
    <w:p w:rsidR="00681684" w:rsidRDefault="00681684" w:rsidP="00681684">
      <w:pPr>
        <w:rPr>
          <w:b/>
          <w:bCs/>
          <w:u w:val="single"/>
        </w:rPr>
      </w:pPr>
      <w:r>
        <w:t xml:space="preserve">7)- </w:t>
      </w:r>
      <w:r>
        <w:rPr>
          <w:b/>
          <w:bCs/>
          <w:u w:val="single"/>
        </w:rPr>
        <w:t>Complete el siguiente cuadro de densidades por provincia de la Argentina.</w:t>
      </w:r>
    </w:p>
    <w:p w:rsidR="00681684" w:rsidRDefault="00681684" w:rsidP="00681684">
      <w:pPr>
        <w:rPr>
          <w:b/>
          <w:bCs/>
          <w:u w:val="single"/>
        </w:rPr>
      </w:pPr>
    </w:p>
    <w:p w:rsidR="00681684" w:rsidRDefault="00681684" w:rsidP="00681684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* DATOS DEL CENSO NACIONAL DE POBLACION DEL AÑO 2022 – </w:t>
      </w:r>
    </w:p>
    <w:p w:rsidR="00681684" w:rsidRDefault="00681684" w:rsidP="00681684">
      <w:pPr>
        <w:rPr>
          <w:b/>
          <w:bCs/>
          <w:i/>
          <w:iCs/>
          <w:color w:val="0070C0"/>
        </w:rPr>
      </w:pPr>
      <w:r>
        <w:t xml:space="preserve">PAGINA: </w:t>
      </w:r>
      <w:hyperlink r:id="rId7" w:history="1">
        <w:r>
          <w:rPr>
            <w:rStyle w:val="Hipervnculo"/>
            <w:color w:val="0070C0"/>
          </w:rPr>
          <w:t>https://www.indec.gob.ar/</w:t>
        </w:r>
      </w:hyperlink>
    </w:p>
    <w:p w:rsidR="00681684" w:rsidRDefault="00681684" w:rsidP="00681684">
      <w:pPr>
        <w:spacing w:after="0"/>
        <w:rPr>
          <w:b/>
          <w:bCs/>
          <w:i/>
          <w:iCs/>
          <w:color w:val="0070C0"/>
          <w:u w:val="single"/>
        </w:rPr>
      </w:pPr>
      <w:r>
        <w:t xml:space="preserve">Fórmula para calcular la densidad de Población: </w:t>
      </w:r>
      <w:r>
        <w:rPr>
          <w:b/>
          <w:bCs/>
          <w:i/>
          <w:iCs/>
          <w:color w:val="0070C0"/>
        </w:rPr>
        <w:t xml:space="preserve">DENSIDAD: </w:t>
      </w:r>
      <w:r>
        <w:rPr>
          <w:b/>
          <w:bCs/>
          <w:i/>
          <w:iCs/>
          <w:color w:val="0070C0"/>
          <w:u w:val="single"/>
        </w:rPr>
        <w:t>habitantes</w:t>
      </w:r>
      <w:r>
        <w:rPr>
          <w:b/>
          <w:bCs/>
          <w:i/>
          <w:iCs/>
          <w:color w:val="0070C0"/>
        </w:rPr>
        <w:t xml:space="preserve">= </w:t>
      </w:r>
      <w:r>
        <w:rPr>
          <w:b/>
          <w:bCs/>
          <w:i/>
          <w:iCs/>
          <w:color w:val="0070C0"/>
          <w:u w:val="single"/>
        </w:rPr>
        <w:t>hab.</w:t>
      </w:r>
    </w:p>
    <w:p w:rsidR="00681684" w:rsidRDefault="00681684" w:rsidP="00681684">
      <w:pPr>
        <w:spacing w:after="0"/>
        <w:rPr>
          <w:b/>
          <w:bCs/>
          <w:i/>
          <w:iCs/>
        </w:rPr>
      </w:pPr>
      <w:r>
        <w:rPr>
          <w:b/>
          <w:bCs/>
          <w:i/>
          <w:iCs/>
          <w:color w:val="0070C0"/>
        </w:rPr>
        <w:t xml:space="preserve">                                                                                                            Superficie    km2</w:t>
      </w:r>
    </w:p>
    <w:p w:rsidR="00681684" w:rsidRDefault="00681684" w:rsidP="00681684">
      <w:pPr>
        <w:spacing w:after="0"/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378"/>
        <w:gridCol w:w="2116"/>
        <w:gridCol w:w="1411"/>
        <w:gridCol w:w="1531"/>
        <w:gridCol w:w="1392"/>
      </w:tblGrid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PROVINCIAS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CAPITALES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HABITANTES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SUPERFICIES EN KM2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DENSIDADES</w:t>
            </w:r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BUENOS AIRES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La Plata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17.569.053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307 571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F353E0">
            <w:pPr>
              <w:spacing w:line="240" w:lineRule="auto"/>
            </w:pPr>
            <w:r>
              <w:t>57</w:t>
            </w:r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CATAMARCA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San Fernando del valle de catamarca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429.556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102 602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F353E0">
            <w:pPr>
              <w:spacing w:line="240" w:lineRule="auto"/>
            </w:pPr>
            <w:r>
              <w:t>4</w:t>
            </w:r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CHACO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Resistencia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1.142.963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99 633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F353E0">
            <w:pPr>
              <w:spacing w:line="240" w:lineRule="auto"/>
            </w:pPr>
            <w:r>
              <w:t>11</w:t>
            </w:r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CHUBUT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Rawson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603.120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224 686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F353E0">
            <w:pPr>
              <w:spacing w:line="240" w:lineRule="auto"/>
            </w:pPr>
            <w:r>
              <w:t>2,6</w:t>
            </w:r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CORDOBA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Cordoba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3.978.984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165 321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C25A48">
            <w:pPr>
              <w:spacing w:line="240" w:lineRule="auto"/>
            </w:pPr>
            <w:r>
              <w:t>24</w:t>
            </w:r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CORRIENTES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Ciudad De Corrientes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1.197.553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88 199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C25A48">
            <w:pPr>
              <w:spacing w:line="240" w:lineRule="auto"/>
            </w:pPr>
            <w:r>
              <w:t>13,5</w:t>
            </w:r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ENTRE RÍOS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Parana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1.426.426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78 781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C25A48">
            <w:pPr>
              <w:spacing w:line="240" w:lineRule="auto"/>
            </w:pPr>
            <w:r>
              <w:t>18</w:t>
            </w:r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FORMOSA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Formosa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606.141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72 066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C25A48">
            <w:pPr>
              <w:spacing w:line="240" w:lineRule="auto"/>
            </w:pPr>
            <w:r>
              <w:t>8</w:t>
            </w:r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JUJUY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San Salvador De Jujuy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797.955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53 219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C25A48">
            <w:pPr>
              <w:spacing w:line="240" w:lineRule="auto"/>
            </w:pPr>
            <w:r>
              <w:t>14,9</w:t>
            </w:r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LA PAMPA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Santa Rosa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366.022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143 440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C25A48">
            <w:pPr>
              <w:spacing w:line="240" w:lineRule="auto"/>
            </w:pPr>
            <w:r>
              <w:t>2,5</w:t>
            </w:r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LA RIOJA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La Rioja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384.607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89 680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C25A48">
            <w:pPr>
              <w:spacing w:line="240" w:lineRule="auto"/>
            </w:pPr>
            <w:r>
              <w:t>4</w:t>
            </w:r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MENDOZA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Mendoza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2.014.533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148 827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C25A48">
            <w:pPr>
              <w:spacing w:line="240" w:lineRule="auto"/>
            </w:pPr>
            <w:r>
              <w:t>13,5</w:t>
            </w:r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MISIONES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Posadas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1.280.960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29 801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C25A48">
            <w:pPr>
              <w:spacing w:line="240" w:lineRule="auto"/>
            </w:pPr>
            <w:r>
              <w:t>42,9</w:t>
            </w:r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NEUQUEN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Neuquen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726.590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94 078 km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C25A48">
            <w:pPr>
              <w:spacing w:line="240" w:lineRule="auto"/>
            </w:pPr>
            <w:r>
              <w:t>7,7</w:t>
            </w:r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RÍO NEGRO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Viedma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762.067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203 013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C25A48">
            <w:pPr>
              <w:spacing w:line="240" w:lineRule="auto"/>
            </w:pPr>
            <w:r>
              <w:t>3,7</w:t>
            </w:r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SALTA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Salta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1.440.672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155 488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C25A48">
            <w:pPr>
              <w:spacing w:line="240" w:lineRule="auto"/>
            </w:pPr>
            <w:r>
              <w:t>9,2</w:t>
            </w:r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SAN JUAN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San Juan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818.234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89 651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C25A48">
            <w:pPr>
              <w:spacing w:line="240" w:lineRule="auto"/>
            </w:pPr>
            <w:r>
              <w:t>9,1</w:t>
            </w:r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SAN LUIS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San Luis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540.905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76 748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C25A48">
            <w:pPr>
              <w:spacing w:line="240" w:lineRule="auto"/>
            </w:pPr>
            <w:r>
              <w:t>7</w:t>
            </w:r>
            <w:bookmarkStart w:id="1" w:name="_GoBack"/>
            <w:bookmarkEnd w:id="1"/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lastRenderedPageBreak/>
              <w:t>SANTA CRUZ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Rio Gallegos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333.473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243 943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C25A48">
            <w:pPr>
              <w:spacing w:line="240" w:lineRule="auto"/>
            </w:pPr>
            <w:r>
              <w:t>1,36</w:t>
            </w:r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SANTA FE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Santa Fe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3.556</w:t>
            </w:r>
            <w:r w:rsidR="00C25A48">
              <w:t>.</w:t>
            </w:r>
            <w:r>
              <w:t>522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133 007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C25A48">
            <w:pPr>
              <w:spacing w:line="240" w:lineRule="auto"/>
            </w:pPr>
            <w:r>
              <w:t>26,7</w:t>
            </w:r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SANTIAGO DEL ESTERO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Santiago Del Estero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1.054.028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136 351 km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C25A48">
            <w:pPr>
              <w:spacing w:line="240" w:lineRule="auto"/>
            </w:pPr>
            <w:r>
              <w:t>7,7</w:t>
            </w:r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TIERRA DEL FUEGO, ANTARTIDA E ISLAS DEL ATLÁNTICO SUR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Usuahia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190.641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1 002 445km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C25A48">
            <w:pPr>
              <w:spacing w:line="240" w:lineRule="auto"/>
            </w:pPr>
            <w:r>
              <w:t>0,19</w:t>
            </w:r>
          </w:p>
        </w:tc>
      </w:tr>
      <w:tr w:rsidR="00681684" w:rsidTr="006816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TUCUMÁN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710FD0">
            <w:pPr>
              <w:spacing w:line="240" w:lineRule="auto"/>
            </w:pPr>
            <w:r>
              <w:t>San Miguel De Tucuman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1.703.186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84" w:rsidRDefault="00681684">
            <w:pPr>
              <w:spacing w:line="240" w:lineRule="auto"/>
            </w:pPr>
            <w:r>
              <w:t>22 524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84" w:rsidRDefault="00C25A48">
            <w:pPr>
              <w:spacing w:line="240" w:lineRule="auto"/>
            </w:pPr>
            <w:r>
              <w:t>75,6</w:t>
            </w:r>
          </w:p>
        </w:tc>
      </w:tr>
    </w:tbl>
    <w:p w:rsidR="00681684" w:rsidRDefault="00681684" w:rsidP="00681684">
      <w:pPr>
        <w:spacing w:after="0"/>
      </w:pPr>
    </w:p>
    <w:p w:rsidR="00681684" w:rsidRDefault="00681684" w:rsidP="00681684">
      <w:r>
        <w:t xml:space="preserve">8)- </w:t>
      </w:r>
      <w:r>
        <w:rPr>
          <w:u w:val="single"/>
        </w:rPr>
        <w:t>En un mapa político de Argentina, localice las densidades de todas las provincias, según su grado de concentración de población:</w:t>
      </w:r>
    </w:p>
    <w:p w:rsidR="00681684" w:rsidRDefault="00681684" w:rsidP="00681684">
      <w:r>
        <w:t>* Grandes focos de concentración de población: Mas de 50hab/km2 – (color rojo).</w:t>
      </w:r>
    </w:p>
    <w:p w:rsidR="00681684" w:rsidRDefault="00681684" w:rsidP="00681684">
      <w:r>
        <w:t>* Densidades intermedias de población: Entre 50 y 1hab/km2 – (color naranja)</w:t>
      </w:r>
    </w:p>
    <w:p w:rsidR="00681684" w:rsidRDefault="00681684" w:rsidP="00681684">
      <w:r>
        <w:t>* Vacíos demográficos: Menos de 1hab/km2 – (color amarillo)</w:t>
      </w:r>
    </w:p>
    <w:p w:rsidR="00681684" w:rsidRDefault="00681684" w:rsidP="00681684">
      <w:r>
        <w:t xml:space="preserve">Fuente: </w:t>
      </w:r>
      <w:hyperlink r:id="rId8" w:history="1">
        <w:r>
          <w:rPr>
            <w:rStyle w:val="Hipervnculo"/>
          </w:rPr>
          <w:t>https://www.indec.gob.ar/</w:t>
        </w:r>
      </w:hyperlink>
    </w:p>
    <w:p w:rsidR="00681684" w:rsidRDefault="00681684"/>
    <w:sectPr w:rsidR="006816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71F" w:rsidRDefault="0005371F" w:rsidP="00681684">
      <w:pPr>
        <w:spacing w:after="0" w:line="240" w:lineRule="auto"/>
      </w:pPr>
      <w:r>
        <w:separator/>
      </w:r>
    </w:p>
  </w:endnote>
  <w:endnote w:type="continuationSeparator" w:id="0">
    <w:p w:rsidR="0005371F" w:rsidRDefault="0005371F" w:rsidP="0068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71F" w:rsidRDefault="0005371F" w:rsidP="00681684">
      <w:pPr>
        <w:spacing w:after="0" w:line="240" w:lineRule="auto"/>
      </w:pPr>
      <w:r>
        <w:separator/>
      </w:r>
    </w:p>
  </w:footnote>
  <w:footnote w:type="continuationSeparator" w:id="0">
    <w:p w:rsidR="0005371F" w:rsidRDefault="0005371F" w:rsidP="00681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82EBA"/>
    <w:multiLevelType w:val="hybridMultilevel"/>
    <w:tmpl w:val="4FCA5D6C"/>
    <w:lvl w:ilvl="0" w:tplc="717E8FFC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2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84"/>
    <w:rsid w:val="0005371F"/>
    <w:rsid w:val="00681684"/>
    <w:rsid w:val="00710FD0"/>
    <w:rsid w:val="00A20094"/>
    <w:rsid w:val="00C25A48"/>
    <w:rsid w:val="00F3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B7DD"/>
  <w15:chartTrackingRefBased/>
  <w15:docId w15:val="{9E2C4736-0429-45BD-9BBC-C867859C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68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8168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816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1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1684"/>
  </w:style>
  <w:style w:type="paragraph" w:styleId="Piedepgina">
    <w:name w:val="footer"/>
    <w:basedOn w:val="Normal"/>
    <w:link w:val="PiedepginaCar"/>
    <w:uiPriority w:val="99"/>
    <w:unhideWhenUsed/>
    <w:rsid w:val="00681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684"/>
  </w:style>
  <w:style w:type="paragraph" w:styleId="NormalWeb">
    <w:name w:val="Normal (Web)"/>
    <w:basedOn w:val="Normal"/>
    <w:uiPriority w:val="99"/>
    <w:unhideWhenUsed/>
    <w:rsid w:val="00A2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ec.gob.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dec.gob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2024-11-11T01:28:00Z</dcterms:created>
  <dcterms:modified xsi:type="dcterms:W3CDTF">2024-11-11T02:29:00Z</dcterms:modified>
</cp:coreProperties>
</file>