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50" w:rsidRDefault="00715750" w:rsidP="00715750">
      <w:pPr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 xml:space="preserve">       ACTIVIDAD 2</w:t>
      </w:r>
    </w:p>
    <w:p w:rsidR="00715750" w:rsidRPr="00715750" w:rsidRDefault="00715750" w:rsidP="00715750">
      <w:pPr>
        <w:rPr>
          <w:sz w:val="44"/>
          <w:szCs w:val="44"/>
          <w:lang w:val="es-MX"/>
        </w:rPr>
      </w:pPr>
      <w:r>
        <w:rPr>
          <w:sz w:val="96"/>
          <w:szCs w:val="96"/>
          <w:lang w:val="es-MX"/>
        </w:rPr>
        <w:t xml:space="preserve">      </w:t>
      </w:r>
      <w:r>
        <w:rPr>
          <w:sz w:val="44"/>
          <w:szCs w:val="44"/>
          <w:lang w:val="es-MX"/>
        </w:rPr>
        <w:t xml:space="preserve">                        T.I.C  </w:t>
      </w:r>
    </w:p>
    <w:p w:rsidR="00715750" w:rsidRDefault="00715750" w:rsidP="00715750">
      <w:pPr>
        <w:rPr>
          <w:sz w:val="36"/>
          <w:szCs w:val="36"/>
          <w:lang w:val="es-MX"/>
        </w:rPr>
      </w:pPr>
      <w:r w:rsidRPr="00715750">
        <w:rPr>
          <w:b/>
          <w:i/>
          <w:sz w:val="38"/>
          <w:szCs w:val="38"/>
          <w:lang w:val="es-MX"/>
        </w:rPr>
        <w:t>TEMA:</w:t>
      </w:r>
      <w:r>
        <w:rPr>
          <w:sz w:val="36"/>
          <w:szCs w:val="36"/>
          <w:lang w:val="es-MX"/>
        </w:rPr>
        <w:t xml:space="preserve"> CODIGOS QR</w:t>
      </w:r>
    </w:p>
    <w:p w:rsidR="00715750" w:rsidRDefault="00715750" w:rsidP="00715750">
      <w:pPr>
        <w:rPr>
          <w:sz w:val="36"/>
          <w:szCs w:val="36"/>
          <w:lang w:val="es-MX"/>
        </w:rPr>
      </w:pPr>
    </w:p>
    <w:p w:rsidR="00CF0E42" w:rsidRDefault="00715750" w:rsidP="00715750">
      <w:pPr>
        <w:rPr>
          <w:sz w:val="36"/>
          <w:szCs w:val="36"/>
          <w:lang w:val="es-MX"/>
        </w:rPr>
      </w:pPr>
      <w:r w:rsidRPr="00715750">
        <w:rPr>
          <w:b/>
          <w:i/>
          <w:sz w:val="38"/>
          <w:szCs w:val="38"/>
          <w:lang w:val="es-MX"/>
        </w:rPr>
        <w:t>NYA:</w:t>
      </w:r>
      <w:r>
        <w:rPr>
          <w:sz w:val="36"/>
          <w:szCs w:val="36"/>
          <w:lang w:val="es-MX"/>
        </w:rPr>
        <w:t xml:space="preserve"> ITALO RODRIGUEZ, JUAN  MUNIZAGA</w:t>
      </w:r>
      <w:r w:rsidR="00CF0E42">
        <w:rPr>
          <w:sz w:val="36"/>
          <w:szCs w:val="36"/>
          <w:lang w:val="es-MX"/>
        </w:rPr>
        <w:t xml:space="preserve"> y BENJAMIN MARTINES</w:t>
      </w:r>
    </w:p>
    <w:p w:rsidR="00715750" w:rsidRDefault="00715750" w:rsidP="00715750">
      <w:pPr>
        <w:rPr>
          <w:sz w:val="36"/>
          <w:szCs w:val="36"/>
          <w:lang w:val="es-MX"/>
        </w:rPr>
      </w:pPr>
    </w:p>
    <w:p w:rsidR="00715750" w:rsidRDefault="00715750" w:rsidP="00715750">
      <w:pPr>
        <w:rPr>
          <w:b/>
          <w:i/>
          <w:sz w:val="36"/>
          <w:szCs w:val="36"/>
          <w:lang w:val="es-MX"/>
        </w:rPr>
      </w:pPr>
      <w:r>
        <w:rPr>
          <w:b/>
          <w:i/>
          <w:sz w:val="36"/>
          <w:szCs w:val="36"/>
          <w:lang w:val="es-MX"/>
        </w:rPr>
        <w:t xml:space="preserve">4ª  MIINERIA                                 </w:t>
      </w:r>
      <w:r w:rsidR="002F0143">
        <w:rPr>
          <w:b/>
          <w:i/>
          <w:sz w:val="36"/>
          <w:szCs w:val="36"/>
          <w:lang w:val="es-MX"/>
        </w:rPr>
        <w:t xml:space="preserve">     </w:t>
      </w:r>
      <w:r>
        <w:rPr>
          <w:b/>
          <w:i/>
          <w:sz w:val="36"/>
          <w:szCs w:val="36"/>
          <w:lang w:val="es-MX"/>
        </w:rPr>
        <w:t>2024</w:t>
      </w:r>
    </w:p>
    <w:p w:rsidR="00715750" w:rsidRDefault="00715750" w:rsidP="00715750">
      <w:pPr>
        <w:rPr>
          <w:b/>
          <w:i/>
          <w:sz w:val="36"/>
          <w:szCs w:val="36"/>
          <w:lang w:val="es-MX"/>
        </w:rPr>
      </w:pPr>
    </w:p>
    <w:p w:rsidR="002F0143" w:rsidRDefault="00715750" w:rsidP="00715750">
      <w:pPr>
        <w:rPr>
          <w:sz w:val="36"/>
          <w:szCs w:val="36"/>
          <w:highlight w:val="green"/>
          <w:lang w:val="es-MX"/>
        </w:rPr>
      </w:pPr>
      <w:r w:rsidRPr="002F0143">
        <w:rPr>
          <w:b/>
          <w:i/>
          <w:sz w:val="36"/>
          <w:szCs w:val="36"/>
          <w:lang w:val="es-MX"/>
        </w:rPr>
        <w:t xml:space="preserve">                             </w:t>
      </w:r>
      <w:r w:rsidR="002F0143" w:rsidRPr="002F0143">
        <w:rPr>
          <w:b/>
          <w:i/>
          <w:sz w:val="36"/>
          <w:szCs w:val="36"/>
          <w:lang w:val="es-MX"/>
        </w:rPr>
        <w:t xml:space="preserve">        </w:t>
      </w:r>
      <w:r w:rsidRPr="002F0143">
        <w:rPr>
          <w:b/>
          <w:i/>
          <w:sz w:val="36"/>
          <w:szCs w:val="36"/>
          <w:lang w:val="es-MX"/>
        </w:rPr>
        <w:t xml:space="preserve"> </w:t>
      </w:r>
      <w:r w:rsidR="002F0143" w:rsidRPr="002F0143">
        <w:rPr>
          <w:b/>
          <w:i/>
          <w:sz w:val="36"/>
          <w:szCs w:val="36"/>
          <w:highlight w:val="green"/>
          <w:lang w:val="es-MX"/>
        </w:rPr>
        <w:t>CDP</w:t>
      </w:r>
    </w:p>
    <w:p w:rsidR="002F0143" w:rsidRDefault="002F0143" w:rsidP="00715750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</w:t>
      </w:r>
    </w:p>
    <w:p w:rsidR="002F0143" w:rsidRDefault="002F0143" w:rsidP="00715750">
      <w:pPr>
        <w:rPr>
          <w:sz w:val="36"/>
          <w:szCs w:val="36"/>
          <w:lang w:val="es-MX"/>
        </w:rPr>
      </w:pPr>
    </w:p>
    <w:p w:rsidR="002F0143" w:rsidRPr="002F0143" w:rsidRDefault="002F0143" w:rsidP="00715750">
      <w:pPr>
        <w:rPr>
          <w:sz w:val="36"/>
          <w:szCs w:val="36"/>
          <w:highlight w:val="green"/>
          <w:lang w:val="es-MX"/>
        </w:rPr>
      </w:pPr>
      <w:r>
        <w:rPr>
          <w:sz w:val="36"/>
          <w:szCs w:val="36"/>
          <w:lang w:val="es-MX"/>
        </w:rPr>
        <w:t xml:space="preserve">                      </w:t>
      </w:r>
      <w:r>
        <w:rPr>
          <w:noProof/>
          <w:lang w:eastAsia="es-AR"/>
        </w:rPr>
        <w:drawing>
          <wp:inline distT="0" distB="0" distL="0" distR="0" wp14:anchorId="5734F624" wp14:editId="25D3AF47">
            <wp:extent cx="2143125" cy="2143125"/>
            <wp:effectExtent l="0" t="0" r="9525" b="9525"/>
            <wp:docPr id="2" name="Imagen 2" descr="Memes de programación - Que la computadora te respete, suscríbete =&gt;  https://www.youtube.com/channel/UCsrmSpfihxo_EADJtFUxw7A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mes de programación - Que la computadora te respete, suscríbete =&gt;  https://www.youtube.com/channel/UCsrmSpfihxo_EADJtFUxw7A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  <w:highlight w:val="green"/>
          <w:lang w:val="es-MX"/>
        </w:rPr>
        <w:br w:type="page"/>
      </w:r>
    </w:p>
    <w:p w:rsidR="00AD4713" w:rsidRDefault="002F0143">
      <w:pPr>
        <w:rPr>
          <w:sz w:val="30"/>
          <w:szCs w:val="30"/>
          <w:lang w:val="es-MX"/>
        </w:rPr>
      </w:pPr>
      <w:r>
        <w:rPr>
          <w:sz w:val="30"/>
          <w:szCs w:val="30"/>
          <w:lang w:val="es-MX"/>
        </w:rPr>
        <w:lastRenderedPageBreak/>
        <w:t>1_ Mi celular si tiene  código QR, me d</w:t>
      </w:r>
      <w:r w:rsidR="00AD4713">
        <w:rPr>
          <w:sz w:val="30"/>
          <w:szCs w:val="30"/>
          <w:lang w:val="es-MX"/>
        </w:rPr>
        <w:t xml:space="preserve">oy cuenta gracias a que </w:t>
      </w:r>
      <w:proofErr w:type="spellStart"/>
      <w:r w:rsidR="00AD4713">
        <w:rPr>
          <w:sz w:val="30"/>
          <w:szCs w:val="30"/>
          <w:lang w:val="es-MX"/>
        </w:rPr>
        <w:t>g</w:t>
      </w:r>
      <w:r>
        <w:rPr>
          <w:sz w:val="30"/>
          <w:szCs w:val="30"/>
          <w:lang w:val="es-MX"/>
        </w:rPr>
        <w:t>oogle</w:t>
      </w:r>
      <w:proofErr w:type="spellEnd"/>
      <w:r>
        <w:rPr>
          <w:sz w:val="30"/>
          <w:szCs w:val="30"/>
          <w:lang w:val="es-MX"/>
        </w:rPr>
        <w:t xml:space="preserve"> los puedo escanear</w:t>
      </w:r>
    </w:p>
    <w:p w:rsidR="002F0143" w:rsidRDefault="00AD4713">
      <w:pPr>
        <w:rPr>
          <w:sz w:val="30"/>
          <w:szCs w:val="30"/>
          <w:lang w:val="es-MX"/>
        </w:rPr>
      </w:pPr>
      <w:r>
        <w:rPr>
          <w:noProof/>
          <w:lang w:eastAsia="es-AR"/>
        </w:rPr>
        <w:drawing>
          <wp:inline distT="0" distB="0" distL="0" distR="0" wp14:anchorId="14C12053" wp14:editId="5001BDB5">
            <wp:extent cx="1524000" cy="1524000"/>
            <wp:effectExtent l="0" t="0" r="0" b="0"/>
            <wp:docPr id="3" name="Imagen 3" descr="Lector QR Online. Decodifica códigos QR en línea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ctor QR Online. Decodifica códigos QR en línea grat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713" w:rsidRDefault="00AD4713">
      <w:pPr>
        <w:rPr>
          <w:sz w:val="30"/>
          <w:szCs w:val="30"/>
          <w:lang w:val="es-MX"/>
        </w:rPr>
      </w:pPr>
      <w:r>
        <w:rPr>
          <w:sz w:val="30"/>
          <w:szCs w:val="30"/>
          <w:lang w:val="es-MX"/>
        </w:rPr>
        <w:t xml:space="preserve">2_ Si los utilice, </w:t>
      </w:r>
      <w:r w:rsidR="00EF3FD6">
        <w:rPr>
          <w:sz w:val="30"/>
          <w:szCs w:val="30"/>
          <w:lang w:val="es-MX"/>
        </w:rPr>
        <w:t xml:space="preserve">para conectarme al </w:t>
      </w:r>
      <w:proofErr w:type="spellStart"/>
      <w:r w:rsidR="00EF3FD6">
        <w:rPr>
          <w:sz w:val="30"/>
          <w:szCs w:val="30"/>
          <w:lang w:val="es-MX"/>
        </w:rPr>
        <w:t>wifi</w:t>
      </w:r>
      <w:proofErr w:type="spellEnd"/>
      <w:r w:rsidR="00EF3FD6">
        <w:rPr>
          <w:sz w:val="30"/>
          <w:szCs w:val="30"/>
          <w:lang w:val="es-MX"/>
        </w:rPr>
        <w:t xml:space="preserve"> y para entrar a </w:t>
      </w:r>
      <w:proofErr w:type="spellStart"/>
      <w:r w:rsidR="00EF3FD6">
        <w:rPr>
          <w:sz w:val="30"/>
          <w:szCs w:val="30"/>
          <w:lang w:val="es-MX"/>
        </w:rPr>
        <w:t>whatsapp</w:t>
      </w:r>
      <w:proofErr w:type="spellEnd"/>
      <w:r w:rsidR="00EF3FD6">
        <w:rPr>
          <w:sz w:val="30"/>
          <w:szCs w:val="30"/>
          <w:lang w:val="es-MX"/>
        </w:rPr>
        <w:t xml:space="preserve">  web. Y mi familia para lo mismo, y para pagar con mercado pago.</w:t>
      </w:r>
    </w:p>
    <w:p w:rsidR="00EF3FD6" w:rsidRDefault="00EF3FD6">
      <w:pPr>
        <w:rPr>
          <w:sz w:val="30"/>
          <w:szCs w:val="30"/>
          <w:lang w:val="es-MX"/>
        </w:rPr>
      </w:pPr>
      <w:r>
        <w:rPr>
          <w:sz w:val="30"/>
          <w:szCs w:val="30"/>
          <w:lang w:val="es-MX"/>
        </w:rPr>
        <w:t>3_ otros uso seria como el del laboratorio del colegio, que  cada  roca tiene su propio código QR para obtener su información.</w:t>
      </w:r>
    </w:p>
    <w:p w:rsidR="00EF3FD6" w:rsidRPr="00AD4713" w:rsidRDefault="00EF3FD6">
      <w:pPr>
        <w:rPr>
          <w:sz w:val="30"/>
          <w:szCs w:val="30"/>
          <w:lang w:val="es-MX"/>
        </w:rPr>
      </w:pPr>
      <w:r>
        <w:rPr>
          <w:sz w:val="30"/>
          <w:szCs w:val="30"/>
          <w:lang w:val="es-MX"/>
        </w:rPr>
        <w:t>4_</w:t>
      </w:r>
      <w:r w:rsidRPr="00EF3FD6">
        <w:rPr>
          <w:sz w:val="30"/>
          <w:szCs w:val="30"/>
          <w:lang w:val="es-MX"/>
        </w:rPr>
        <w:t>Gestión de eventos: Los códigos QR se utilizan a menudo en eventos como ferias y exposiciones para proporcionar información adicional sobre los expositores y los productos, y para recopilar información de los visitantes. También juegan un papel importante en la creación de acreditaciones, entradas y gestión de accesos.</w:t>
      </w:r>
    </w:p>
    <w:p w:rsidR="00715750" w:rsidRPr="002F0143" w:rsidRDefault="00715750" w:rsidP="00715750">
      <w:pPr>
        <w:rPr>
          <w:sz w:val="36"/>
          <w:szCs w:val="36"/>
          <w:lang w:val="es-MX"/>
        </w:rPr>
      </w:pPr>
    </w:p>
    <w:p w:rsidR="00715750" w:rsidRDefault="00EF3FD6" w:rsidP="00715750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</w:t>
      </w:r>
      <w:r w:rsidR="002F0143">
        <w:rPr>
          <w:noProof/>
          <w:lang w:eastAsia="es-AR"/>
        </w:rPr>
        <w:t xml:space="preserve">    </w:t>
      </w:r>
      <w:r>
        <w:rPr>
          <w:noProof/>
          <w:lang w:eastAsia="es-AR"/>
        </w:rPr>
        <w:drawing>
          <wp:inline distT="0" distB="0" distL="0" distR="0" wp14:anchorId="617ED64A" wp14:editId="08CFF98A">
            <wp:extent cx="3190875" cy="2393156"/>
            <wp:effectExtent l="0" t="0" r="0" b="7620"/>
            <wp:docPr id="4" name="Imagen 4" descr="Buenas prácticas para códigos QR para eventos | Generador gratu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enas prácticas para códigos QR para eventos | Generador gratui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377" cy="239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750" w:rsidRDefault="00715750" w:rsidP="00715750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  </w:t>
      </w:r>
    </w:p>
    <w:p w:rsidR="00715750" w:rsidRDefault="00715750" w:rsidP="00715750">
      <w:pPr>
        <w:rPr>
          <w:sz w:val="36"/>
          <w:szCs w:val="36"/>
          <w:lang w:val="es-MX"/>
        </w:rPr>
      </w:pPr>
    </w:p>
    <w:p w:rsidR="00FB0578" w:rsidRPr="00FB0578" w:rsidRDefault="00FB0578" w:rsidP="00715750">
      <w:pPr>
        <w:rPr>
          <w:b/>
          <w:i/>
          <w:sz w:val="40"/>
          <w:szCs w:val="40"/>
          <w:lang w:val="es-MX"/>
        </w:rPr>
      </w:pPr>
      <w:r>
        <w:rPr>
          <w:b/>
          <w:i/>
          <w:sz w:val="40"/>
          <w:szCs w:val="40"/>
          <w:lang w:val="es-MX"/>
        </w:rPr>
        <w:lastRenderedPageBreak/>
        <w:t>GUIA N3:</w:t>
      </w:r>
    </w:p>
    <w:p w:rsidR="00715750" w:rsidRDefault="00BA49FA" w:rsidP="00715750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ACTIVIDAD 3:</w:t>
      </w:r>
    </w:p>
    <w:p w:rsidR="00BA49FA" w:rsidRDefault="00BA49FA" w:rsidP="00715750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7)</w:t>
      </w:r>
    </w:p>
    <w:p w:rsidR="00FB0578" w:rsidRDefault="00BA49FA" w:rsidP="00715750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</w:t>
      </w:r>
      <w:r w:rsidR="00FB0578">
        <w:rPr>
          <w:sz w:val="36"/>
          <w:szCs w:val="36"/>
          <w:lang w:val="es-MX"/>
        </w:rPr>
        <w:t>-</w:t>
      </w:r>
    </w:p>
    <w:p w:rsidR="00BA49FA" w:rsidRDefault="00BA49FA" w:rsidP="00715750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1676400" cy="1676400"/>
            <wp:effectExtent l="0" t="0" r="0" b="0"/>
            <wp:docPr id="1" name="Imagen 1" descr="d:\Users\Secundaria\Download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fram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578" w:rsidRDefault="00FB0578" w:rsidP="00715750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b-</w:t>
      </w:r>
    </w:p>
    <w:p w:rsidR="00FB0578" w:rsidRDefault="00FB0578" w:rsidP="00715750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1600200" cy="1600200"/>
            <wp:effectExtent l="0" t="0" r="0" b="0"/>
            <wp:docPr id="5" name="Imagen 5" descr="d:\Users\Secundaria\Downloads\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frame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578" w:rsidRDefault="00FB0578" w:rsidP="00715750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c-</w:t>
      </w:r>
    </w:p>
    <w:p w:rsidR="00FB0578" w:rsidRDefault="00FB0578" w:rsidP="00715750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1857375" cy="1857375"/>
            <wp:effectExtent l="0" t="0" r="9525" b="9525"/>
            <wp:docPr id="6" name="Imagen 6" descr="d:\Users\Secundaria\Downloads\fram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frame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578" w:rsidRDefault="00FB0578" w:rsidP="00715750">
      <w:pPr>
        <w:rPr>
          <w:sz w:val="36"/>
          <w:szCs w:val="36"/>
          <w:lang w:val="es-MX"/>
        </w:rPr>
      </w:pPr>
    </w:p>
    <w:p w:rsidR="00FB0578" w:rsidRPr="00715750" w:rsidRDefault="003E034E" w:rsidP="00AB54CE">
      <w:pPr>
        <w:pStyle w:val="Ttulo"/>
        <w:rPr>
          <w:sz w:val="36"/>
          <w:szCs w:val="36"/>
          <w:lang w:val="es-MX"/>
        </w:rPr>
      </w:pPr>
      <w:r>
        <w:rPr>
          <w:lang w:val="es-MX"/>
        </w:rPr>
        <w:lastRenderedPageBreak/>
        <w:t>GUIA N4</w:t>
      </w:r>
      <w:r w:rsidR="00AB54CE">
        <w:rPr>
          <w:rFonts w:asciiTheme="minorHAnsi" w:eastAsiaTheme="minorHAnsi" w:hAnsiTheme="minorHAnsi" w:cstheme="minorBidi"/>
          <w:color w:val="auto"/>
          <w:spacing w:val="0"/>
          <w:kern w:val="0"/>
          <w:sz w:val="36"/>
          <w:szCs w:val="36"/>
          <w:lang w:val="es-MX"/>
        </w:rPr>
        <w:t xml:space="preserve"> </w:t>
      </w:r>
    </w:p>
    <w:p w:rsidR="00543798" w:rsidRDefault="00AB54CE" w:rsidP="00AB54CE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5BAAFAE3" wp14:editId="4967B686">
            <wp:extent cx="2857500" cy="3552825"/>
            <wp:effectExtent l="0" t="0" r="0" b="9525"/>
            <wp:docPr id="8" name="Imagen 8" descr="d:\Users\Secundaria\Downloads\fram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frame (4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798" w:rsidRDefault="00543798">
      <w:pPr>
        <w:rPr>
          <w:lang w:val="es-MX"/>
        </w:rPr>
      </w:pPr>
      <w:r>
        <w:rPr>
          <w:lang w:val="es-MX"/>
        </w:rPr>
        <w:br w:type="page"/>
      </w:r>
    </w:p>
    <w:p w:rsidR="00AB54CE" w:rsidRPr="00543798" w:rsidRDefault="00AB54CE" w:rsidP="00AB54CE">
      <w:pPr>
        <w:rPr>
          <w:sz w:val="56"/>
          <w:szCs w:val="56"/>
          <w:lang w:val="es-MX"/>
        </w:rPr>
      </w:pPr>
    </w:p>
    <w:p w:rsidR="00543798" w:rsidRDefault="00543798" w:rsidP="00543798">
      <w:pPr>
        <w:rPr>
          <w:sz w:val="56"/>
          <w:szCs w:val="56"/>
          <w:lang w:val="es-MX"/>
        </w:rPr>
      </w:pPr>
      <w:r w:rsidRPr="00543798">
        <w:rPr>
          <w:sz w:val="56"/>
          <w:szCs w:val="56"/>
          <w:lang w:val="es-MX"/>
        </w:rPr>
        <w:t xml:space="preserve">               </w:t>
      </w:r>
      <w:r>
        <w:rPr>
          <w:sz w:val="56"/>
          <w:szCs w:val="56"/>
          <w:lang w:val="es-MX"/>
        </w:rPr>
        <w:t xml:space="preserve"> </w:t>
      </w:r>
      <w:r w:rsidRPr="00543798">
        <w:rPr>
          <w:sz w:val="56"/>
          <w:szCs w:val="56"/>
          <w:lang w:val="es-MX"/>
        </w:rPr>
        <w:t xml:space="preserve">  KIOSCO FACIL</w:t>
      </w:r>
    </w:p>
    <w:p w:rsidR="00543798" w:rsidRDefault="00543798" w:rsidP="00543798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LA LISTA DE PRECIOS A UN SOLO CLIK</w:t>
      </w:r>
      <w:r w:rsidR="008F2F95">
        <w:rPr>
          <w:sz w:val="36"/>
          <w:szCs w:val="36"/>
          <w:lang w:val="es-MX"/>
        </w:rPr>
        <w:t xml:space="preserve"> </w:t>
      </w:r>
    </w:p>
    <w:p w:rsidR="00E6254B" w:rsidRPr="00E6254B" w:rsidRDefault="00E6254B" w:rsidP="00E6254B">
      <w:pPr>
        <w:rPr>
          <w:rFonts w:ascii="Bookman Old Style" w:hAnsi="Bookman Old Style"/>
          <w:sz w:val="24"/>
          <w:szCs w:val="36"/>
          <w:lang w:val="es-MX"/>
        </w:rPr>
      </w:pPr>
      <w:r w:rsidRPr="00E6254B">
        <w:rPr>
          <w:rFonts w:ascii="Bookman Old Style" w:hAnsi="Bookman Old Style"/>
          <w:sz w:val="24"/>
          <w:szCs w:val="36"/>
          <w:lang w:val="es-MX"/>
        </w:rPr>
        <w:t>Cuando la profe nos dijo que hiciéramos un proyecto sobre un problema que sea presente en el día a día,  pensamos en una idea que nos ayude a la hora de ir al kiosco, porque se hace una fila muy larga y no alcanzamos a comprar por la corta duración del recreo, las filas se vuelven muy extensas p</w:t>
      </w:r>
      <w:r w:rsidR="00B264DC">
        <w:rPr>
          <w:rFonts w:ascii="Bookman Old Style" w:hAnsi="Bookman Old Style"/>
          <w:sz w:val="24"/>
          <w:szCs w:val="36"/>
          <w:lang w:val="es-MX"/>
        </w:rPr>
        <w:t xml:space="preserve">or la cantidad de gente (ya sean de primaria, secundaria y/o jardín) </w:t>
      </w:r>
    </w:p>
    <w:p w:rsidR="00E6254B" w:rsidRPr="00E6254B" w:rsidRDefault="00B264DC" w:rsidP="00E6254B">
      <w:pPr>
        <w:rPr>
          <w:rFonts w:ascii="Bookman Old Style" w:hAnsi="Bookman Old Style"/>
          <w:sz w:val="24"/>
          <w:szCs w:val="36"/>
          <w:lang w:val="es-MX"/>
        </w:rPr>
      </w:pPr>
      <w:r w:rsidRPr="00E6254B">
        <w:rPr>
          <w:rFonts w:ascii="Bookman Old Style" w:hAnsi="Bookman Old Style"/>
          <w:sz w:val="24"/>
          <w:szCs w:val="36"/>
          <w:lang w:val="es-MX"/>
        </w:rPr>
        <w:t>Lo</w:t>
      </w:r>
      <w:r w:rsidR="00E6254B" w:rsidRPr="00E6254B">
        <w:rPr>
          <w:rFonts w:ascii="Bookman Old Style" w:hAnsi="Bookman Old Style"/>
          <w:sz w:val="24"/>
          <w:szCs w:val="36"/>
          <w:lang w:val="es-MX"/>
        </w:rPr>
        <w:t xml:space="preserve"> que queremos hacer con kiosco fácil es un código</w:t>
      </w:r>
      <w:r w:rsidR="00E6254B">
        <w:rPr>
          <w:rFonts w:ascii="Bookman Old Style" w:hAnsi="Bookman Old Style"/>
          <w:sz w:val="24"/>
          <w:szCs w:val="36"/>
          <w:lang w:val="es-MX"/>
        </w:rPr>
        <w:t xml:space="preserve"> QR</w:t>
      </w:r>
      <w:r w:rsidR="00E6254B" w:rsidRPr="00E6254B">
        <w:rPr>
          <w:rFonts w:ascii="Bookman Old Style" w:hAnsi="Bookman Old Style"/>
          <w:sz w:val="24"/>
          <w:szCs w:val="36"/>
          <w:lang w:val="es-MX"/>
        </w:rPr>
        <w:t xml:space="preserve"> con el que podremos ver la lista de productos con sus respectivos precios, así facilitar el trabajo a las chicas que atienden y hacer que la fila de espera no sea tan larga.</w:t>
      </w:r>
    </w:p>
    <w:p w:rsidR="00E6254B" w:rsidRDefault="00E6254B" w:rsidP="00543798">
      <w:pPr>
        <w:rPr>
          <w:rFonts w:ascii="Bookman Old Style" w:hAnsi="Bookman Old Style"/>
          <w:sz w:val="24"/>
          <w:szCs w:val="36"/>
          <w:lang w:val="es-MX"/>
        </w:rPr>
      </w:pPr>
      <w:r w:rsidRPr="00E6254B">
        <w:rPr>
          <w:rFonts w:ascii="Bookman Old Style" w:hAnsi="Bookman Old Style"/>
          <w:sz w:val="24"/>
          <w:szCs w:val="36"/>
          <w:lang w:val="es-MX"/>
        </w:rPr>
        <w:t>A</w:t>
      </w:r>
      <w:r>
        <w:rPr>
          <w:rFonts w:ascii="Bookman Old Style" w:hAnsi="Bookman Old Style"/>
          <w:sz w:val="24"/>
          <w:szCs w:val="36"/>
          <w:lang w:val="es-MX"/>
        </w:rPr>
        <w:t xml:space="preserve"> los QR</w:t>
      </w:r>
      <w:r w:rsidRPr="00E6254B">
        <w:rPr>
          <w:rFonts w:ascii="Bookman Old Style" w:hAnsi="Bookman Old Style"/>
          <w:sz w:val="24"/>
          <w:szCs w:val="36"/>
          <w:lang w:val="es-MX"/>
        </w:rPr>
        <w:t xml:space="preserve"> los colocaremos donde puedan ser visualizados en la fila de espera. Adjunto a eso colocaremos una breve descripción de lo que es kiosco fácil y como usarlo.</w:t>
      </w:r>
    </w:p>
    <w:p w:rsidR="00B264DC" w:rsidRDefault="00E6254B" w:rsidP="00543798">
      <w:pPr>
        <w:rPr>
          <w:rFonts w:ascii="Bookman Old Style" w:hAnsi="Bookman Old Style"/>
          <w:sz w:val="24"/>
          <w:szCs w:val="36"/>
          <w:lang w:val="es-MX"/>
        </w:rPr>
      </w:pPr>
      <w:r>
        <w:rPr>
          <w:rFonts w:ascii="Bookman Old Style" w:hAnsi="Bookman Old Style"/>
          <w:sz w:val="24"/>
          <w:szCs w:val="36"/>
          <w:lang w:val="es-MX"/>
        </w:rPr>
        <w:t xml:space="preserve">Para la elaboración de la propuesta </w:t>
      </w:r>
      <w:r w:rsidR="00B264DC">
        <w:rPr>
          <w:rFonts w:ascii="Bookman Old Style" w:hAnsi="Bookman Old Style"/>
          <w:sz w:val="24"/>
          <w:szCs w:val="36"/>
          <w:lang w:val="es-MX"/>
        </w:rPr>
        <w:t>realizaremos un código QR que te dirija hacia un Excel con los artículos (en orden alfabético) con sus respectivos precios, así podremos ver que nos alcanza con más tiempo y verificando el costo.</w:t>
      </w:r>
    </w:p>
    <w:p w:rsidR="00B264DC" w:rsidRPr="00E6254B" w:rsidRDefault="00B264DC" w:rsidP="00543798">
      <w:pPr>
        <w:rPr>
          <w:rFonts w:ascii="Bookman Old Style" w:hAnsi="Bookman Old Style"/>
          <w:sz w:val="24"/>
          <w:szCs w:val="36"/>
          <w:lang w:val="es-MX"/>
        </w:rPr>
      </w:pPr>
      <w:r>
        <w:rPr>
          <w:rFonts w:ascii="Bookman Old Style" w:hAnsi="Bookman Old Style"/>
          <w:sz w:val="24"/>
          <w:szCs w:val="36"/>
          <w:lang w:val="es-MX"/>
        </w:rPr>
        <w:t>Con dicha propuesta esperamos facilitarle el trabajo a las kiosqueras, reducir el tiempo de espera y satisfacer las necesidades de los alumnos/padres de la institución.</w:t>
      </w:r>
      <w:bookmarkStart w:id="0" w:name="_GoBack"/>
      <w:bookmarkEnd w:id="0"/>
    </w:p>
    <w:p w:rsidR="00E6254B" w:rsidRPr="00E6254B" w:rsidRDefault="00E6254B" w:rsidP="00543798">
      <w:pPr>
        <w:rPr>
          <w:rFonts w:ascii="Bookman Old Style" w:hAnsi="Bookman Old Style"/>
          <w:sz w:val="28"/>
          <w:szCs w:val="36"/>
          <w:lang w:val="es-MX"/>
        </w:rPr>
      </w:pPr>
    </w:p>
    <w:p w:rsidR="00543798" w:rsidRPr="00543798" w:rsidRDefault="00543798">
      <w:pPr>
        <w:rPr>
          <w:sz w:val="56"/>
          <w:szCs w:val="56"/>
          <w:lang w:val="es-MX"/>
        </w:rPr>
      </w:pPr>
    </w:p>
    <w:sectPr w:rsidR="00543798" w:rsidRPr="00543798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4B" w:rsidRDefault="00E6254B" w:rsidP="00543798">
      <w:pPr>
        <w:spacing w:after="0" w:line="240" w:lineRule="auto"/>
      </w:pPr>
      <w:r>
        <w:separator/>
      </w:r>
    </w:p>
  </w:endnote>
  <w:endnote w:type="continuationSeparator" w:id="0">
    <w:p w:rsidR="00E6254B" w:rsidRDefault="00E6254B" w:rsidP="0054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4B" w:rsidRDefault="00E6254B" w:rsidP="00543798">
      <w:pPr>
        <w:spacing w:after="0" w:line="240" w:lineRule="auto"/>
      </w:pPr>
      <w:r>
        <w:separator/>
      </w:r>
    </w:p>
  </w:footnote>
  <w:footnote w:type="continuationSeparator" w:id="0">
    <w:p w:rsidR="00E6254B" w:rsidRDefault="00E6254B" w:rsidP="0054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B80976117870496C8BABB5DB5EA617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6254B" w:rsidRDefault="00E6254B" w:rsidP="00543798">
        <w:pPr>
          <w:pStyle w:val="Encabezado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GUIA NUMERO 5</w:t>
        </w:r>
      </w:p>
    </w:sdtContent>
  </w:sdt>
  <w:p w:rsidR="00E6254B" w:rsidRDefault="00E625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50"/>
    <w:rsid w:val="002F0143"/>
    <w:rsid w:val="003E034E"/>
    <w:rsid w:val="00437057"/>
    <w:rsid w:val="00543798"/>
    <w:rsid w:val="00715750"/>
    <w:rsid w:val="008F2F95"/>
    <w:rsid w:val="00AB54CE"/>
    <w:rsid w:val="00AD4713"/>
    <w:rsid w:val="00B264DC"/>
    <w:rsid w:val="00B929F0"/>
    <w:rsid w:val="00BA49FA"/>
    <w:rsid w:val="00CF0E42"/>
    <w:rsid w:val="00E6254B"/>
    <w:rsid w:val="00EF3FD6"/>
    <w:rsid w:val="00F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15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5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7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798"/>
  </w:style>
  <w:style w:type="paragraph" w:styleId="Piedepgina">
    <w:name w:val="footer"/>
    <w:basedOn w:val="Normal"/>
    <w:link w:val="PiedepginaCar"/>
    <w:uiPriority w:val="99"/>
    <w:unhideWhenUsed/>
    <w:rsid w:val="0054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15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5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7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798"/>
  </w:style>
  <w:style w:type="paragraph" w:styleId="Piedepgina">
    <w:name w:val="footer"/>
    <w:basedOn w:val="Normal"/>
    <w:link w:val="PiedepginaCar"/>
    <w:uiPriority w:val="99"/>
    <w:unhideWhenUsed/>
    <w:rsid w:val="0054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0976117870496C8BABB5DB5EA6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2B98C-2E41-4CEE-BAFC-667FD133D111}"/>
      </w:docPartPr>
      <w:docPartBody>
        <w:p w:rsidR="00541986" w:rsidRDefault="00541986" w:rsidP="00541986">
          <w:pPr>
            <w:pStyle w:val="B80976117870496C8BABB5DB5EA61731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86"/>
    <w:rsid w:val="00541986"/>
    <w:rsid w:val="00C0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80976117870496C8BABB5DB5EA61731">
    <w:name w:val="B80976117870496C8BABB5DB5EA61731"/>
    <w:rsid w:val="005419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80976117870496C8BABB5DB5EA61731">
    <w:name w:val="B80976117870496C8BABB5DB5EA61731"/>
    <w:rsid w:val="00541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GUIA NUMERO 5</vt:lpstr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GUIA NUMERO 5</dc:title>
  <dc:creator>Secundaria</dc:creator>
  <cp:lastModifiedBy>Secundaria</cp:lastModifiedBy>
  <cp:revision>5</cp:revision>
  <dcterms:created xsi:type="dcterms:W3CDTF">2024-10-24T15:36:00Z</dcterms:created>
  <dcterms:modified xsi:type="dcterms:W3CDTF">2024-10-31T15:45:00Z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-979683245</vt:i4>
  </property>
</Properties>
</file>