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E480F" w14:textId="1E0F2188" w:rsidR="00A77FDA" w:rsidRPr="00A77FDA" w:rsidRDefault="00A77FDA" w:rsidP="00943C83">
      <w:pPr>
        <w:spacing w:before="100" w:beforeAutospacing="1" w:after="100" w:afterAutospacing="1" w:line="240" w:lineRule="auto"/>
        <w:rPr>
          <w:rFonts w:ascii="Ink Free" w:eastAsia="Times New Roman" w:hAnsi="Ink Free" w:cs="Times New Roman"/>
          <w:b/>
          <w:bCs/>
          <w:sz w:val="40"/>
          <w:szCs w:val="40"/>
          <w:lang w:eastAsia="es-AR"/>
        </w:rPr>
      </w:pPr>
      <w:r w:rsidRPr="00A77FDA">
        <w:rPr>
          <w:rFonts w:ascii="Ink Free" w:eastAsia="Times New Roman" w:hAnsi="Ink Free" w:cs="Times New Roman"/>
          <w:b/>
          <w:bCs/>
          <w:sz w:val="40"/>
          <w:szCs w:val="40"/>
          <w:lang w:eastAsia="es-AR"/>
        </w:rPr>
        <w:t>BREVE INTRODUCCIÓN A LA ÉTICA.</w:t>
      </w:r>
    </w:p>
    <w:p w14:paraId="45862729" w14:textId="34CDFE10" w:rsidR="00A77FDA" w:rsidRPr="00A77FDA" w:rsidRDefault="00A77FDA" w:rsidP="00943C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r w:rsidRPr="00A77FDA">
        <w:rPr>
          <w:rFonts w:ascii="Arial" w:eastAsia="Times New Roman" w:hAnsi="Arial" w:cs="Arial"/>
          <w:sz w:val="28"/>
          <w:szCs w:val="28"/>
          <w:lang w:eastAsia="es-AR"/>
        </w:rPr>
        <w:t>Apuntes de Cátedra 1.</w:t>
      </w:r>
    </w:p>
    <w:p w14:paraId="78764AB8" w14:textId="31EB2EC7" w:rsidR="00943C83" w:rsidRPr="00A77FDA" w:rsidRDefault="00943C83" w:rsidP="00943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A77FDA">
        <w:rPr>
          <w:rFonts w:ascii="Times New Roman" w:eastAsia="Times New Roman" w:hAnsi="Times New Roman" w:cs="Times New Roman"/>
          <w:lang w:eastAsia="es-AR"/>
        </w:rPr>
        <w:t xml:space="preserve">El estudio de la ética proviene de la </w:t>
      </w:r>
      <w:r w:rsidRPr="00A77FDA">
        <w:rPr>
          <w:rFonts w:ascii="Times New Roman" w:eastAsia="Times New Roman" w:hAnsi="Times New Roman" w:cs="Times New Roman"/>
          <w:b/>
          <w:bCs/>
          <w:lang w:eastAsia="es-AR"/>
        </w:rPr>
        <w:t>filosofía antigua</w:t>
      </w:r>
      <w:r w:rsidRPr="00A77FDA">
        <w:rPr>
          <w:rFonts w:ascii="Times New Roman" w:eastAsia="Times New Roman" w:hAnsi="Times New Roman" w:cs="Times New Roman"/>
          <w:lang w:eastAsia="es-AR"/>
        </w:rPr>
        <w:t xml:space="preserve"> , específicamente de la </w:t>
      </w:r>
      <w:r w:rsidRPr="00A77FDA">
        <w:rPr>
          <w:rFonts w:ascii="Times New Roman" w:eastAsia="Times New Roman" w:hAnsi="Times New Roman" w:cs="Times New Roman"/>
          <w:b/>
          <w:bCs/>
          <w:lang w:eastAsia="es-AR"/>
        </w:rPr>
        <w:t>filosofía griega</w:t>
      </w:r>
      <w:r w:rsidRPr="00A77FDA">
        <w:rPr>
          <w:rFonts w:ascii="Times New Roman" w:eastAsia="Times New Roman" w:hAnsi="Times New Roman" w:cs="Times New Roman"/>
          <w:lang w:eastAsia="es-AR"/>
        </w:rPr>
        <w:t xml:space="preserve"> , donde los primeros pensadores comenzaron a reflexionar sobre la </w:t>
      </w:r>
      <w:r w:rsidRPr="00A77FDA">
        <w:rPr>
          <w:rFonts w:ascii="Times New Roman" w:eastAsia="Times New Roman" w:hAnsi="Times New Roman" w:cs="Times New Roman"/>
          <w:b/>
          <w:bCs/>
          <w:lang w:eastAsia="es-AR"/>
        </w:rPr>
        <w:t>conducta humana, el bien y la justicia.</w:t>
      </w:r>
      <w:r w:rsidRPr="00A77FDA">
        <w:rPr>
          <w:rFonts w:ascii="Times New Roman" w:eastAsia="Times New Roman" w:hAnsi="Times New Roman" w:cs="Times New Roman"/>
          <w:i/>
          <w:iCs/>
          <w:lang w:eastAsia="es-AR"/>
        </w:rPr>
        <w:t>ethos</w:t>
      </w:r>
      <w:r w:rsidRPr="00A77FDA">
        <w:rPr>
          <w:rFonts w:ascii="Times New Roman" w:eastAsia="Times New Roman" w:hAnsi="Times New Roman" w:cs="Times New Roman"/>
          <w:lang w:eastAsia="es-AR"/>
        </w:rPr>
        <w:t xml:space="preserve">( ἦθος ) , que significa. La palabra "ética" proviene del </w:t>
      </w:r>
      <w:r w:rsidRPr="00A77FDA">
        <w:rPr>
          <w:rFonts w:ascii="Times New Roman" w:eastAsia="Times New Roman" w:hAnsi="Times New Roman" w:cs="Times New Roman"/>
          <w:i/>
          <w:iCs/>
          <w:lang w:eastAsia="es-AR"/>
        </w:rPr>
        <w:t>ethos</w:t>
      </w:r>
      <w:r w:rsidRPr="00A77FDA">
        <w:rPr>
          <w:rFonts w:ascii="Times New Roman" w:eastAsia="Times New Roman" w:hAnsi="Times New Roman" w:cs="Times New Roman"/>
          <w:lang w:eastAsia="es-AR"/>
        </w:rPr>
        <w:t xml:space="preserve"> griego (ἦθος), que significa "carácter" o "costumbre".</w:t>
      </w:r>
    </w:p>
    <w:p w14:paraId="6D1D62C3" w14:textId="47367560" w:rsidR="00943C83" w:rsidRPr="00A77FDA" w:rsidRDefault="00943C83" w:rsidP="00943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A77FDA">
        <w:rPr>
          <w:rFonts w:ascii="Times New Roman" w:eastAsia="Times New Roman" w:hAnsi="Times New Roman" w:cs="Times New Roman"/>
          <w:lang w:eastAsia="es-AR"/>
        </w:rPr>
        <w:t xml:space="preserve">Los griegos se preguntaban: </w:t>
      </w:r>
      <w:r w:rsidRPr="00A77FDA">
        <w:rPr>
          <w:rFonts w:ascii="Times New Roman" w:eastAsia="Times New Roman" w:hAnsi="Times New Roman" w:cs="Times New Roman"/>
          <w:b/>
          <w:bCs/>
          <w:lang w:eastAsia="es-AR"/>
        </w:rPr>
        <w:t>¿Cómo debemos vivir? ¿Qué es el bien? ¿Qué hace una acción correcta o incorrecta?</w:t>
      </w:r>
      <w:r w:rsidRPr="00A77FDA">
        <w:rPr>
          <w:rFonts w:ascii="Times New Roman" w:eastAsia="Times New Roman" w:hAnsi="Times New Roman" w:cs="Times New Roman"/>
          <w:lang w:eastAsia="es-AR"/>
        </w:rPr>
        <w:t xml:space="preserve"> Estas preguntas dieron origen a la </w:t>
      </w:r>
      <w:r w:rsidRPr="00A77FDA">
        <w:rPr>
          <w:rFonts w:ascii="Times New Roman" w:eastAsia="Times New Roman" w:hAnsi="Times New Roman" w:cs="Times New Roman"/>
          <w:b/>
          <w:bCs/>
          <w:lang w:eastAsia="es-AR"/>
        </w:rPr>
        <w:t>ética como disciplina filosófica</w:t>
      </w:r>
      <w:r w:rsidRPr="00A77FDA">
        <w:rPr>
          <w:rFonts w:ascii="Times New Roman" w:eastAsia="Times New Roman" w:hAnsi="Times New Roman" w:cs="Times New Roman"/>
          <w:lang w:eastAsia="es-AR"/>
        </w:rPr>
        <w:t xml:space="preserve"> .</w:t>
      </w:r>
    </w:p>
    <w:p w14:paraId="1B62BEAA" w14:textId="77777777" w:rsidR="00943C83" w:rsidRPr="00A77FDA" w:rsidRDefault="00A77FDA" w:rsidP="00943C83">
      <w:pPr>
        <w:spacing w:after="0" w:line="240" w:lineRule="auto"/>
        <w:rPr>
          <w:rFonts w:ascii="Times New Roman" w:eastAsia="Times New Roman" w:hAnsi="Times New Roman" w:cs="Times New Roman"/>
          <w:lang w:eastAsia="es-AR"/>
        </w:rPr>
      </w:pPr>
      <w:r w:rsidRPr="00A77FDA">
        <w:rPr>
          <w:rFonts w:ascii="Times New Roman" w:eastAsia="Times New Roman" w:hAnsi="Times New Roman" w:cs="Times New Roman"/>
          <w:lang w:eastAsia="es-AR"/>
        </w:rPr>
        <w:pict w14:anchorId="644FA0FE">
          <v:rect id="_x0000_i1030" style="width:0;height:1.5pt" o:hralign="center" o:hrstd="t" o:hr="t" fillcolor="#a0a0a0" stroked="f"/>
        </w:pict>
      </w:r>
    </w:p>
    <w:p w14:paraId="363941EC" w14:textId="77777777" w:rsidR="00943C83" w:rsidRPr="00A77FDA" w:rsidRDefault="00943C83" w:rsidP="00943C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s-AR"/>
        </w:rPr>
      </w:pPr>
      <w:r w:rsidRPr="00A77FDA">
        <w:rPr>
          <w:rFonts w:ascii="Times New Roman" w:eastAsia="Times New Roman" w:hAnsi="Times New Roman" w:cs="Times New Roman"/>
          <w:b/>
          <w:bCs/>
          <w:lang w:eastAsia="es-AR"/>
        </w:rPr>
        <w:t>Principales filósofos que dieron lugar al estudio de la Ética</w:t>
      </w:r>
    </w:p>
    <w:p w14:paraId="4DA2BD1F" w14:textId="77777777" w:rsidR="00943C83" w:rsidRPr="00A77FDA" w:rsidRDefault="00943C83" w:rsidP="00943C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A77FDA">
        <w:rPr>
          <w:rFonts w:ascii="Times New Roman" w:eastAsia="Times New Roman" w:hAnsi="Times New Roman" w:cs="Times New Roman"/>
          <w:b/>
          <w:bCs/>
          <w:lang w:eastAsia="es-AR"/>
        </w:rPr>
        <w:t>Sócrates (470-399 a. C.)</w:t>
      </w:r>
    </w:p>
    <w:p w14:paraId="773E258D" w14:textId="77777777" w:rsidR="00943C83" w:rsidRPr="00A77FDA" w:rsidRDefault="00943C83" w:rsidP="00943C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A77FDA">
        <w:rPr>
          <w:rFonts w:ascii="Times New Roman" w:eastAsia="Times New Roman" w:hAnsi="Times New Roman" w:cs="Times New Roman"/>
          <w:lang w:eastAsia="es-AR"/>
        </w:rPr>
        <w:t xml:space="preserve">Considerado el </w:t>
      </w:r>
      <w:r w:rsidRPr="00A77FDA">
        <w:rPr>
          <w:rFonts w:ascii="Times New Roman" w:eastAsia="Times New Roman" w:hAnsi="Times New Roman" w:cs="Times New Roman"/>
          <w:b/>
          <w:bCs/>
          <w:lang w:eastAsia="es-AR"/>
        </w:rPr>
        <w:t>padre de la ética filosófica</w:t>
      </w:r>
      <w:r w:rsidRPr="00A77FDA">
        <w:rPr>
          <w:rFonts w:ascii="Times New Roman" w:eastAsia="Times New Roman" w:hAnsi="Times New Roman" w:cs="Times New Roman"/>
          <w:lang w:eastAsia="es-AR"/>
        </w:rPr>
        <w:t xml:space="preserve"> .</w:t>
      </w:r>
    </w:p>
    <w:p w14:paraId="26338384" w14:textId="77777777" w:rsidR="00943C83" w:rsidRPr="00A77FDA" w:rsidRDefault="00943C83" w:rsidP="00943C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A77FDA">
        <w:rPr>
          <w:rFonts w:ascii="Times New Roman" w:eastAsia="Times New Roman" w:hAnsi="Times New Roman" w:cs="Times New Roman"/>
          <w:lang w:eastAsia="es-AR"/>
        </w:rPr>
        <w:t xml:space="preserve">Creía que la ética se basa en el </w:t>
      </w:r>
      <w:r w:rsidRPr="00A77FDA">
        <w:rPr>
          <w:rFonts w:ascii="Times New Roman" w:eastAsia="Times New Roman" w:hAnsi="Times New Roman" w:cs="Times New Roman"/>
          <w:b/>
          <w:bCs/>
          <w:lang w:eastAsia="es-AR"/>
        </w:rPr>
        <w:t>conocimiento del bien</w:t>
      </w:r>
      <w:r w:rsidRPr="00A77FDA">
        <w:rPr>
          <w:rFonts w:ascii="Times New Roman" w:eastAsia="Times New Roman" w:hAnsi="Times New Roman" w:cs="Times New Roman"/>
          <w:lang w:eastAsia="es-AR"/>
        </w:rPr>
        <w:t xml:space="preserve"> : quien conoce el bien, actuará bien.</w:t>
      </w:r>
    </w:p>
    <w:p w14:paraId="21492B02" w14:textId="77777777" w:rsidR="00943C83" w:rsidRPr="00A77FDA" w:rsidRDefault="00943C83" w:rsidP="00943C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A77FDA">
        <w:rPr>
          <w:rFonts w:ascii="Times New Roman" w:eastAsia="Times New Roman" w:hAnsi="Times New Roman" w:cs="Times New Roman"/>
          <w:lang w:eastAsia="es-AR"/>
        </w:rPr>
        <w:t xml:space="preserve">Famoso por su frase: </w:t>
      </w:r>
      <w:r w:rsidRPr="00A77FDA">
        <w:rPr>
          <w:rFonts w:ascii="Times New Roman" w:eastAsia="Times New Roman" w:hAnsi="Times New Roman" w:cs="Times New Roman"/>
          <w:i/>
          <w:iCs/>
          <w:lang w:eastAsia="es-AR"/>
        </w:rPr>
        <w:t>“Conócete a ti mismo”</w:t>
      </w:r>
      <w:r w:rsidRPr="00A77FDA">
        <w:rPr>
          <w:rFonts w:ascii="Times New Roman" w:eastAsia="Times New Roman" w:hAnsi="Times New Roman" w:cs="Times New Roman"/>
          <w:lang w:eastAsia="es-AR"/>
        </w:rPr>
        <w:t xml:space="preserve"> , destacando la importancia de la reflexión sobre nuestras acciones.</w:t>
      </w:r>
    </w:p>
    <w:p w14:paraId="0F03AD38" w14:textId="77777777" w:rsidR="00943C83" w:rsidRPr="00A77FDA" w:rsidRDefault="00943C83" w:rsidP="00943C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A77FDA">
        <w:rPr>
          <w:rFonts w:ascii="Times New Roman" w:eastAsia="Times New Roman" w:hAnsi="Times New Roman" w:cs="Times New Roman"/>
          <w:b/>
          <w:bCs/>
          <w:lang w:eastAsia="es-AR"/>
        </w:rPr>
        <w:t>Platón (427-347 a. C.)</w:t>
      </w:r>
    </w:p>
    <w:p w14:paraId="1B18E762" w14:textId="77777777" w:rsidR="00943C83" w:rsidRPr="00A77FDA" w:rsidRDefault="00943C83" w:rsidP="00943C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A77FDA">
        <w:rPr>
          <w:rFonts w:ascii="Times New Roman" w:eastAsia="Times New Roman" w:hAnsi="Times New Roman" w:cs="Times New Roman"/>
          <w:lang w:eastAsia="es-AR"/>
        </w:rPr>
        <w:t xml:space="preserve">En su obra </w:t>
      </w:r>
      <w:r w:rsidRPr="00A77FDA">
        <w:rPr>
          <w:rFonts w:ascii="Times New Roman" w:eastAsia="Times New Roman" w:hAnsi="Times New Roman" w:cs="Times New Roman"/>
          <w:i/>
          <w:iCs/>
          <w:lang w:eastAsia="es-AR"/>
        </w:rPr>
        <w:t>La República</w:t>
      </w:r>
      <w:r w:rsidRPr="00A77FDA">
        <w:rPr>
          <w:rFonts w:ascii="Times New Roman" w:eastAsia="Times New Roman" w:hAnsi="Times New Roman" w:cs="Times New Roman"/>
          <w:lang w:eastAsia="es-AR"/>
        </w:rPr>
        <w:t xml:space="preserve"> , propuso que la justicia y la virtud son esenciales para una sociedad armoniosa.</w:t>
      </w:r>
    </w:p>
    <w:p w14:paraId="25714A42" w14:textId="77777777" w:rsidR="00943C83" w:rsidRPr="00A77FDA" w:rsidRDefault="00943C83" w:rsidP="00943C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A77FDA">
        <w:rPr>
          <w:rFonts w:ascii="Times New Roman" w:eastAsia="Times New Roman" w:hAnsi="Times New Roman" w:cs="Times New Roman"/>
          <w:lang w:eastAsia="es-AR"/>
        </w:rPr>
        <w:t>Consideraba que el alma tiene tres partes: racional (razón), irascible (emociones) y concupiscible (deseos), y que la ética es el equilibrio entre ellas.</w:t>
      </w:r>
    </w:p>
    <w:p w14:paraId="063A8D89" w14:textId="77777777" w:rsidR="00943C83" w:rsidRPr="00A77FDA" w:rsidRDefault="00943C83" w:rsidP="00943C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A77FDA">
        <w:rPr>
          <w:rFonts w:ascii="Times New Roman" w:eastAsia="Times New Roman" w:hAnsi="Times New Roman" w:cs="Times New Roman"/>
          <w:b/>
          <w:bCs/>
          <w:lang w:eastAsia="es-AR"/>
        </w:rPr>
        <w:t>Aristóteles (384-322 d. C.)</w:t>
      </w:r>
    </w:p>
    <w:p w14:paraId="0F548628" w14:textId="77777777" w:rsidR="00943C83" w:rsidRPr="00A77FDA" w:rsidRDefault="00943C83" w:rsidP="00943C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A77FDA">
        <w:rPr>
          <w:rFonts w:ascii="Times New Roman" w:eastAsia="Times New Roman" w:hAnsi="Times New Roman" w:cs="Times New Roman"/>
          <w:lang w:eastAsia="es-AR"/>
        </w:rPr>
        <w:t xml:space="preserve">Escribió </w:t>
      </w:r>
      <w:r w:rsidRPr="00A77FDA">
        <w:rPr>
          <w:rFonts w:ascii="Times New Roman" w:eastAsia="Times New Roman" w:hAnsi="Times New Roman" w:cs="Times New Roman"/>
          <w:i/>
          <w:iCs/>
          <w:lang w:eastAsia="es-AR"/>
        </w:rPr>
        <w:t>Ética Nicomáquea</w:t>
      </w:r>
      <w:r w:rsidRPr="00A77FDA">
        <w:rPr>
          <w:rFonts w:ascii="Times New Roman" w:eastAsia="Times New Roman" w:hAnsi="Times New Roman" w:cs="Times New Roman"/>
          <w:lang w:eastAsia="es-AR"/>
        </w:rPr>
        <w:t xml:space="preserve"> , una de las obras más influyentes sobre ética.</w:t>
      </w:r>
    </w:p>
    <w:p w14:paraId="38AB67A7" w14:textId="77777777" w:rsidR="00943C83" w:rsidRPr="00A77FDA" w:rsidRDefault="00943C83" w:rsidP="00943C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A77FDA">
        <w:rPr>
          <w:rFonts w:ascii="Times New Roman" w:eastAsia="Times New Roman" w:hAnsi="Times New Roman" w:cs="Times New Roman"/>
          <w:lang w:eastAsia="es-AR"/>
        </w:rPr>
        <w:t xml:space="preserve">Definió la ética como la búsqueda de la </w:t>
      </w:r>
      <w:r w:rsidRPr="00A77FDA">
        <w:rPr>
          <w:rFonts w:ascii="Times New Roman" w:eastAsia="Times New Roman" w:hAnsi="Times New Roman" w:cs="Times New Roman"/>
          <w:b/>
          <w:bCs/>
          <w:lang w:eastAsia="es-AR"/>
        </w:rPr>
        <w:t>felicidad (eudaimonía)</w:t>
      </w:r>
      <w:r w:rsidRPr="00A77FDA">
        <w:rPr>
          <w:rFonts w:ascii="Times New Roman" w:eastAsia="Times New Roman" w:hAnsi="Times New Roman" w:cs="Times New Roman"/>
          <w:lang w:eastAsia="es-AR"/>
        </w:rPr>
        <w:t xml:space="preserve"> a través del cultivo de la </w:t>
      </w:r>
      <w:r w:rsidRPr="00A77FDA">
        <w:rPr>
          <w:rFonts w:ascii="Times New Roman" w:eastAsia="Times New Roman" w:hAnsi="Times New Roman" w:cs="Times New Roman"/>
          <w:b/>
          <w:bCs/>
          <w:lang w:eastAsia="es-AR"/>
        </w:rPr>
        <w:t>virtud</w:t>
      </w:r>
      <w:r w:rsidRPr="00A77FDA">
        <w:rPr>
          <w:rFonts w:ascii="Times New Roman" w:eastAsia="Times New Roman" w:hAnsi="Times New Roman" w:cs="Times New Roman"/>
          <w:lang w:eastAsia="es-AR"/>
        </w:rPr>
        <w:t xml:space="preserve"> .</w:t>
      </w:r>
    </w:p>
    <w:p w14:paraId="75D0994A" w14:textId="77777777" w:rsidR="00943C83" w:rsidRPr="00A77FDA" w:rsidRDefault="00943C83" w:rsidP="00943C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A77FDA">
        <w:rPr>
          <w:rFonts w:ascii="Times New Roman" w:eastAsia="Times New Roman" w:hAnsi="Times New Roman" w:cs="Times New Roman"/>
          <w:b/>
          <w:bCs/>
          <w:lang w:eastAsia="es-AR"/>
        </w:rPr>
        <w:t>Epicuro (341-270 a. C.)</w:t>
      </w:r>
    </w:p>
    <w:p w14:paraId="5E95A052" w14:textId="77777777" w:rsidR="00943C83" w:rsidRPr="00A77FDA" w:rsidRDefault="00943C83" w:rsidP="00943C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A77FDA">
        <w:rPr>
          <w:rFonts w:ascii="Times New Roman" w:eastAsia="Times New Roman" w:hAnsi="Times New Roman" w:cs="Times New Roman"/>
          <w:lang w:eastAsia="es-AR"/>
        </w:rPr>
        <w:t xml:space="preserve">Fundó el </w:t>
      </w:r>
      <w:r w:rsidRPr="00A77FDA">
        <w:rPr>
          <w:rFonts w:ascii="Times New Roman" w:eastAsia="Times New Roman" w:hAnsi="Times New Roman" w:cs="Times New Roman"/>
          <w:b/>
          <w:bCs/>
          <w:lang w:eastAsia="es-AR"/>
        </w:rPr>
        <w:t>epicureísmo</w:t>
      </w:r>
      <w:r w:rsidRPr="00A77FDA">
        <w:rPr>
          <w:rFonts w:ascii="Times New Roman" w:eastAsia="Times New Roman" w:hAnsi="Times New Roman" w:cs="Times New Roman"/>
          <w:lang w:eastAsia="es-AR"/>
        </w:rPr>
        <w:t xml:space="preserve"> , que propone que el fin de la vida es el </w:t>
      </w:r>
      <w:r w:rsidRPr="00A77FDA">
        <w:rPr>
          <w:rFonts w:ascii="Times New Roman" w:eastAsia="Times New Roman" w:hAnsi="Times New Roman" w:cs="Times New Roman"/>
          <w:b/>
          <w:bCs/>
          <w:lang w:eastAsia="es-AR"/>
        </w:rPr>
        <w:t>placer moderado</w:t>
      </w:r>
      <w:r w:rsidRPr="00A77FDA">
        <w:rPr>
          <w:rFonts w:ascii="Times New Roman" w:eastAsia="Times New Roman" w:hAnsi="Times New Roman" w:cs="Times New Roman"/>
          <w:lang w:eastAsia="es-AR"/>
        </w:rPr>
        <w:t xml:space="preserve"> y la ausencia de dolor.</w:t>
      </w:r>
    </w:p>
    <w:p w14:paraId="2D344E1F" w14:textId="77777777" w:rsidR="00943C83" w:rsidRPr="00A77FDA" w:rsidRDefault="00943C83" w:rsidP="00943C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A77FDA">
        <w:rPr>
          <w:rFonts w:ascii="Times New Roman" w:eastAsia="Times New Roman" w:hAnsi="Times New Roman" w:cs="Times New Roman"/>
          <w:lang w:eastAsia="es-AR"/>
        </w:rPr>
        <w:t>Defendía que la verdadera felicidad no está en los placeres materiales, sino en la paz interior y la amistad.</w:t>
      </w:r>
    </w:p>
    <w:p w14:paraId="4AA5B70E" w14:textId="77777777" w:rsidR="00943C83" w:rsidRPr="00A77FDA" w:rsidRDefault="00943C83" w:rsidP="00943C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A77FDA">
        <w:rPr>
          <w:rFonts w:ascii="Times New Roman" w:eastAsia="Times New Roman" w:hAnsi="Times New Roman" w:cs="Times New Roman"/>
          <w:b/>
          <w:bCs/>
          <w:lang w:eastAsia="es-AR"/>
        </w:rPr>
        <w:t>Séneca (4 aC-65 dC) y Marco Aurelio (121-180 dC)</w:t>
      </w:r>
    </w:p>
    <w:p w14:paraId="526C6BFA" w14:textId="77777777" w:rsidR="00943C83" w:rsidRPr="00A77FDA" w:rsidRDefault="00943C83" w:rsidP="00943C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A77FDA">
        <w:rPr>
          <w:rFonts w:ascii="Times New Roman" w:eastAsia="Times New Roman" w:hAnsi="Times New Roman" w:cs="Times New Roman"/>
          <w:lang w:eastAsia="es-AR"/>
        </w:rPr>
        <w:t xml:space="preserve">Representantes del </w:t>
      </w:r>
      <w:r w:rsidRPr="00A77FDA">
        <w:rPr>
          <w:rFonts w:ascii="Times New Roman" w:eastAsia="Times New Roman" w:hAnsi="Times New Roman" w:cs="Times New Roman"/>
          <w:b/>
          <w:bCs/>
          <w:lang w:eastAsia="es-AR"/>
        </w:rPr>
        <w:t>estoicismo</w:t>
      </w:r>
      <w:r w:rsidRPr="00A77FDA">
        <w:rPr>
          <w:rFonts w:ascii="Times New Roman" w:eastAsia="Times New Roman" w:hAnsi="Times New Roman" w:cs="Times New Roman"/>
          <w:lang w:eastAsia="es-AR"/>
        </w:rPr>
        <w:t xml:space="preserve"> , una corriente que enseñaba a actuar con </w:t>
      </w:r>
      <w:r w:rsidRPr="00A77FDA">
        <w:rPr>
          <w:rFonts w:ascii="Times New Roman" w:eastAsia="Times New Roman" w:hAnsi="Times New Roman" w:cs="Times New Roman"/>
          <w:b/>
          <w:bCs/>
          <w:lang w:eastAsia="es-AR"/>
        </w:rPr>
        <w:t>virtud, razón y autodisciplina</w:t>
      </w:r>
      <w:r w:rsidRPr="00A77FDA">
        <w:rPr>
          <w:rFonts w:ascii="Times New Roman" w:eastAsia="Times New Roman" w:hAnsi="Times New Roman" w:cs="Times New Roman"/>
          <w:lang w:eastAsia="es-AR"/>
        </w:rPr>
        <w:t xml:space="preserve"> .</w:t>
      </w:r>
    </w:p>
    <w:p w14:paraId="24773222" w14:textId="77777777" w:rsidR="00943C83" w:rsidRPr="00A77FDA" w:rsidRDefault="00943C83" w:rsidP="00943C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A77FDA">
        <w:rPr>
          <w:rFonts w:ascii="Times New Roman" w:eastAsia="Times New Roman" w:hAnsi="Times New Roman" w:cs="Times New Roman"/>
          <w:lang w:eastAsia="es-AR"/>
        </w:rPr>
        <w:t xml:space="preserve">Defendían que la </w:t>
      </w:r>
      <w:r w:rsidRPr="00A77FDA">
        <w:rPr>
          <w:rFonts w:ascii="Times New Roman" w:eastAsia="Times New Roman" w:hAnsi="Times New Roman" w:cs="Times New Roman"/>
          <w:b/>
          <w:bCs/>
          <w:lang w:eastAsia="es-AR"/>
        </w:rPr>
        <w:t>libertad interior</w:t>
      </w:r>
      <w:r w:rsidRPr="00A77FDA">
        <w:rPr>
          <w:rFonts w:ascii="Times New Roman" w:eastAsia="Times New Roman" w:hAnsi="Times New Roman" w:cs="Times New Roman"/>
          <w:lang w:eastAsia="es-AR"/>
        </w:rPr>
        <w:t xml:space="preserve"> se consigue aceptando el destino con serenidad.</w:t>
      </w:r>
    </w:p>
    <w:p w14:paraId="0BCB13CD" w14:textId="77777777" w:rsidR="00943C83" w:rsidRPr="00A77FDA" w:rsidRDefault="00943C83" w:rsidP="00943C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A77FDA">
        <w:rPr>
          <w:rFonts w:ascii="Times New Roman" w:eastAsia="Times New Roman" w:hAnsi="Times New Roman" w:cs="Times New Roman"/>
          <w:b/>
          <w:bCs/>
          <w:lang w:eastAsia="es-AR"/>
        </w:rPr>
        <w:t>Santo Tomás de Aquino (1225-1274)</w:t>
      </w:r>
    </w:p>
    <w:p w14:paraId="08C363F6" w14:textId="77777777" w:rsidR="00943C83" w:rsidRPr="00A77FDA" w:rsidRDefault="00943C83" w:rsidP="00943C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A77FDA">
        <w:rPr>
          <w:rFonts w:ascii="Times New Roman" w:eastAsia="Times New Roman" w:hAnsi="Times New Roman" w:cs="Times New Roman"/>
          <w:lang w:eastAsia="es-AR"/>
        </w:rPr>
        <w:t>Integró la ética aristotélica con el cristianismo.</w:t>
      </w:r>
    </w:p>
    <w:p w14:paraId="4ADE8898" w14:textId="77777777" w:rsidR="00943C83" w:rsidRPr="00A77FDA" w:rsidRDefault="00943C83" w:rsidP="00943C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A77FDA">
        <w:rPr>
          <w:rFonts w:ascii="Times New Roman" w:eastAsia="Times New Roman" w:hAnsi="Times New Roman" w:cs="Times New Roman"/>
          <w:lang w:eastAsia="es-AR"/>
        </w:rPr>
        <w:t xml:space="preserve">Propuso que el ser humano tiene una </w:t>
      </w:r>
      <w:r w:rsidRPr="00A77FDA">
        <w:rPr>
          <w:rFonts w:ascii="Times New Roman" w:eastAsia="Times New Roman" w:hAnsi="Times New Roman" w:cs="Times New Roman"/>
          <w:b/>
          <w:bCs/>
          <w:lang w:eastAsia="es-AR"/>
        </w:rPr>
        <w:t>ley natural</w:t>
      </w:r>
      <w:r w:rsidRPr="00A77FDA">
        <w:rPr>
          <w:rFonts w:ascii="Times New Roman" w:eastAsia="Times New Roman" w:hAnsi="Times New Roman" w:cs="Times New Roman"/>
          <w:lang w:eastAsia="es-AR"/>
        </w:rPr>
        <w:t xml:space="preserve"> que lo guía hacia el bien.</w:t>
      </w:r>
    </w:p>
    <w:p w14:paraId="562AF9D9" w14:textId="77777777" w:rsidR="00943C83" w:rsidRPr="00A77FDA" w:rsidRDefault="00943C83" w:rsidP="00943C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A77FDA">
        <w:rPr>
          <w:rFonts w:ascii="Times New Roman" w:eastAsia="Times New Roman" w:hAnsi="Times New Roman" w:cs="Times New Roman"/>
          <w:b/>
          <w:bCs/>
          <w:lang w:eastAsia="es-AR"/>
        </w:rPr>
        <w:t>Immanuel Kant (1724-1804)</w:t>
      </w:r>
    </w:p>
    <w:p w14:paraId="49BFD060" w14:textId="77777777" w:rsidR="00943C83" w:rsidRPr="00A77FDA" w:rsidRDefault="00943C83" w:rsidP="00943C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A77FDA">
        <w:rPr>
          <w:rFonts w:ascii="Times New Roman" w:eastAsia="Times New Roman" w:hAnsi="Times New Roman" w:cs="Times New Roman"/>
          <w:lang w:eastAsia="es-AR"/>
        </w:rPr>
        <w:t xml:space="preserve">Desarrolló la </w:t>
      </w:r>
      <w:r w:rsidRPr="00A77FDA">
        <w:rPr>
          <w:rFonts w:ascii="Times New Roman" w:eastAsia="Times New Roman" w:hAnsi="Times New Roman" w:cs="Times New Roman"/>
          <w:b/>
          <w:bCs/>
          <w:lang w:eastAsia="es-AR"/>
        </w:rPr>
        <w:t>ética del deber (deontología)</w:t>
      </w:r>
      <w:r w:rsidRPr="00A77FDA">
        <w:rPr>
          <w:rFonts w:ascii="Times New Roman" w:eastAsia="Times New Roman" w:hAnsi="Times New Roman" w:cs="Times New Roman"/>
          <w:lang w:eastAsia="es-AR"/>
        </w:rPr>
        <w:t xml:space="preserve"> , basada en el </w:t>
      </w:r>
      <w:r w:rsidRPr="00A77FDA">
        <w:rPr>
          <w:rFonts w:ascii="Times New Roman" w:eastAsia="Times New Roman" w:hAnsi="Times New Roman" w:cs="Times New Roman"/>
          <w:b/>
          <w:bCs/>
          <w:lang w:eastAsia="es-AR"/>
        </w:rPr>
        <w:t>imperativo categórico</w:t>
      </w:r>
      <w:r w:rsidRPr="00A77FDA">
        <w:rPr>
          <w:rFonts w:ascii="Times New Roman" w:eastAsia="Times New Roman" w:hAnsi="Times New Roman" w:cs="Times New Roman"/>
          <w:lang w:eastAsia="es-AR"/>
        </w:rPr>
        <w:t xml:space="preserve"> : "Actúa solo según una máxima que puedas querer que sea una ley universal".</w:t>
      </w:r>
    </w:p>
    <w:p w14:paraId="19F0F50A" w14:textId="2435CF62" w:rsidR="00943C83" w:rsidRPr="00A77FDA" w:rsidRDefault="00943C83" w:rsidP="00A77FD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A77FDA">
        <w:rPr>
          <w:rFonts w:ascii="Times New Roman" w:eastAsia="Times New Roman" w:hAnsi="Times New Roman" w:cs="Times New Roman"/>
          <w:lang w:eastAsia="es-AR"/>
        </w:rPr>
        <w:t>Creía que las acciones deben ser buenas en sí mismas, sin depender de las consecuencias.</w:t>
      </w:r>
    </w:p>
    <w:p w14:paraId="4BF54DE2" w14:textId="77777777" w:rsidR="00943C83" w:rsidRPr="00A77FDA" w:rsidRDefault="00943C83" w:rsidP="00943C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A77FDA">
        <w:rPr>
          <w:rFonts w:ascii="Times New Roman" w:eastAsia="Times New Roman" w:hAnsi="Times New Roman" w:cs="Times New Roman"/>
          <w:b/>
          <w:bCs/>
          <w:lang w:eastAsia="es-AR"/>
        </w:rPr>
        <w:t>Federico Nietzsche (1844-1900)</w:t>
      </w:r>
    </w:p>
    <w:p w14:paraId="554AD422" w14:textId="2A591114" w:rsidR="00943C83" w:rsidRDefault="00943C83" w:rsidP="0026442A">
      <w:pPr>
        <w:numPr>
          <w:ilvl w:val="1"/>
          <w:numId w:val="1"/>
        </w:numPr>
        <w:spacing w:before="100" w:beforeAutospacing="1" w:after="100" w:afterAutospacing="1" w:line="240" w:lineRule="auto"/>
      </w:pPr>
      <w:r w:rsidRPr="00A77FDA">
        <w:rPr>
          <w:rFonts w:ascii="Times New Roman" w:eastAsia="Times New Roman" w:hAnsi="Times New Roman" w:cs="Times New Roman"/>
          <w:lang w:eastAsia="es-AR"/>
        </w:rPr>
        <w:t xml:space="preserve">Crítico de la moral tradicional, propuso la </w:t>
      </w:r>
      <w:r w:rsidRPr="00A77FDA">
        <w:rPr>
          <w:rFonts w:ascii="Times New Roman" w:eastAsia="Times New Roman" w:hAnsi="Times New Roman" w:cs="Times New Roman"/>
          <w:b/>
          <w:bCs/>
          <w:lang w:eastAsia="es-AR"/>
        </w:rPr>
        <w:t>moral del superhombre</w:t>
      </w:r>
      <w:r w:rsidRPr="00A77FDA">
        <w:rPr>
          <w:rFonts w:ascii="Times New Roman" w:eastAsia="Times New Roman" w:hAnsi="Times New Roman" w:cs="Times New Roman"/>
          <w:lang w:eastAsia="es-AR"/>
        </w:rPr>
        <w:t xml:space="preserve"> , donde el individuo debe trascender las normas impuestas y crear sus propios valores.</w:t>
      </w:r>
    </w:p>
    <w:p w14:paraId="0083DC8A" w14:textId="0F80F47A" w:rsidR="00943C83" w:rsidRDefault="00943C83" w:rsidP="00943C83">
      <w:pPr>
        <w:ind w:left="-709" w:firstLine="709"/>
      </w:pPr>
    </w:p>
    <w:sectPr w:rsidR="00943C83" w:rsidSect="00943C83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F3822"/>
    <w:multiLevelType w:val="multilevel"/>
    <w:tmpl w:val="6DA6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163689"/>
    <w:multiLevelType w:val="multilevel"/>
    <w:tmpl w:val="D26E7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83"/>
    <w:rsid w:val="00216AC9"/>
    <w:rsid w:val="00806A7A"/>
    <w:rsid w:val="00943C83"/>
    <w:rsid w:val="00A77FDA"/>
    <w:rsid w:val="00B9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4B74"/>
  <w15:chartTrackingRefBased/>
  <w15:docId w15:val="{94A19A73-EEBA-4E14-8623-7FC433F9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43C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43C83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943C83"/>
    <w:rPr>
      <w:b/>
      <w:bCs/>
    </w:rPr>
  </w:style>
  <w:style w:type="character" w:styleId="nfasis">
    <w:name w:val="Emphasis"/>
    <w:basedOn w:val="Fuentedeprrafopredeter"/>
    <w:uiPriority w:val="20"/>
    <w:qFormat/>
    <w:rsid w:val="00943C83"/>
    <w:rPr>
      <w:i/>
      <w:iCs/>
    </w:rPr>
  </w:style>
  <w:style w:type="character" w:customStyle="1" w:styleId="fadein4f9by7">
    <w:name w:val="_fadein_4f9by_7"/>
    <w:basedOn w:val="Fuentedeprrafopredeter"/>
    <w:rsid w:val="00943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5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4ADFE-EC3F-4838-8613-B960791DD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380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 Carrizo</dc:creator>
  <cp:keywords/>
  <dc:description/>
  <cp:lastModifiedBy>Emi Carrizo</cp:lastModifiedBy>
  <cp:revision>2</cp:revision>
  <dcterms:created xsi:type="dcterms:W3CDTF">2025-03-25T03:50:00Z</dcterms:created>
  <dcterms:modified xsi:type="dcterms:W3CDTF">2025-03-25T13:46:00Z</dcterms:modified>
</cp:coreProperties>
</file>