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248" w:type="dxa"/>
        <w:tblLook w:val="04A0" w:firstRow="1" w:lastRow="0" w:firstColumn="1" w:lastColumn="0" w:noHBand="0" w:noVBand="1"/>
      </w:tblPr>
      <w:tblGrid>
        <w:gridCol w:w="4624"/>
        <w:gridCol w:w="4624"/>
      </w:tblGrid>
      <w:tr w:rsidR="00B855A0" w:rsidTr="00B855A0">
        <w:trPr>
          <w:trHeight w:val="2381"/>
        </w:trPr>
        <w:tc>
          <w:tcPr>
            <w:tcW w:w="4624" w:type="dxa"/>
          </w:tcPr>
          <w:p w:rsidR="00B855A0" w:rsidRPr="003E3662" w:rsidRDefault="00B855A0">
            <w:pPr>
              <w:rPr>
                <w:u w:val="single"/>
              </w:rPr>
            </w:pPr>
            <w:r w:rsidRPr="003E3662">
              <w:rPr>
                <w:u w:val="single"/>
              </w:rPr>
              <w:t>TEMARIO DE MATEMÁTICA</w:t>
            </w:r>
          </w:p>
          <w:p w:rsidR="00A46762" w:rsidRPr="003E3662" w:rsidRDefault="003E3662">
            <w:pPr>
              <w:rPr>
                <w:u w:val="single"/>
              </w:rPr>
            </w:pPr>
            <w:r w:rsidRPr="003E3662">
              <w:rPr>
                <w:u w:val="single"/>
              </w:rPr>
              <w:t>Fecha: 09.04.25</w:t>
            </w:r>
          </w:p>
          <w:p w:rsidR="003E3662" w:rsidRPr="003E3662" w:rsidRDefault="003E3662" w:rsidP="003E3662">
            <w:pPr>
              <w:pStyle w:val="Prrafodelista"/>
              <w:numPr>
                <w:ilvl w:val="1"/>
                <w:numId w:val="1"/>
              </w:numPr>
              <w:tabs>
                <w:tab w:val="left" w:pos="1201"/>
              </w:tabs>
              <w:spacing w:before="12"/>
              <w:ind w:left="1200" w:hanging="361"/>
              <w:rPr>
                <w:rFonts w:ascii="Arial" w:hAnsi="Arial"/>
              </w:rPr>
            </w:pPr>
            <w:r w:rsidRPr="003E3662">
              <w:rPr>
                <w:rFonts w:ascii="Arial" w:hAnsi="Arial"/>
                <w:w w:val="85"/>
              </w:rPr>
              <w:t>USO SOCIAL DE LOS NÚMEROS. NUMERACIÓN HASTA EL 3.000.</w:t>
            </w:r>
          </w:p>
          <w:p w:rsidR="003E3662" w:rsidRPr="00B16A58" w:rsidRDefault="00B16A58" w:rsidP="00B16A58">
            <w:pPr>
              <w:pStyle w:val="Prrafodelista"/>
              <w:numPr>
                <w:ilvl w:val="1"/>
                <w:numId w:val="1"/>
              </w:numPr>
              <w:tabs>
                <w:tab w:val="left" w:pos="1201"/>
              </w:tabs>
              <w:spacing w:before="12"/>
              <w:ind w:left="1200" w:hanging="361"/>
              <w:rPr>
                <w:rFonts w:ascii="Arial" w:hAnsi="Arial"/>
              </w:rPr>
            </w:pPr>
            <w:r>
              <w:rPr>
                <w:rFonts w:ascii="Arial" w:hAnsi="Arial"/>
                <w:w w:val="85"/>
              </w:rPr>
              <w:t>D</w:t>
            </w:r>
            <w:r w:rsidR="003E3662">
              <w:rPr>
                <w:rFonts w:ascii="Arial" w:hAnsi="Arial"/>
                <w:w w:val="85"/>
              </w:rPr>
              <w:t>ICTADO</w:t>
            </w:r>
            <w:proofErr w:type="gramStart"/>
            <w:r>
              <w:rPr>
                <w:rFonts w:ascii="Arial" w:hAnsi="Arial"/>
                <w:w w:val="85"/>
              </w:rPr>
              <w:t>,</w:t>
            </w:r>
            <w:r w:rsidR="003E3662" w:rsidRPr="00B16A58">
              <w:rPr>
                <w:rFonts w:ascii="Arial" w:hAnsi="Arial"/>
                <w:w w:val="85"/>
              </w:rPr>
              <w:t>LECTURA</w:t>
            </w:r>
            <w:proofErr w:type="gramEnd"/>
            <w:r w:rsidR="003E3662" w:rsidRPr="00B16A58">
              <w:rPr>
                <w:rFonts w:ascii="Arial" w:hAnsi="Arial"/>
                <w:w w:val="85"/>
              </w:rPr>
              <w:t>, ESCRITURA Y ORDEN DE LOS NÚMEROS HASTA EL 3.000.</w:t>
            </w:r>
          </w:p>
          <w:p w:rsidR="00B16A58" w:rsidRPr="00B16A58" w:rsidRDefault="003E3662" w:rsidP="003E3662">
            <w:pPr>
              <w:pStyle w:val="Prrafodelista"/>
              <w:numPr>
                <w:ilvl w:val="1"/>
                <w:numId w:val="1"/>
              </w:numPr>
              <w:tabs>
                <w:tab w:val="left" w:pos="1201"/>
              </w:tabs>
              <w:spacing w:before="12"/>
              <w:ind w:left="1200" w:hanging="361"/>
              <w:rPr>
                <w:rFonts w:ascii="Arial" w:hAnsi="Arial"/>
              </w:rPr>
            </w:pPr>
            <w:r w:rsidRPr="003E3662">
              <w:rPr>
                <w:rFonts w:ascii="Arial" w:hAnsi="Arial"/>
                <w:w w:val="85"/>
              </w:rPr>
              <w:t>REGULARIDADES DE LAS SERIES NUMÉRICAS.ESCALAS ASCENDENTES Y DESCENDENTENTES.ESTRATEGIAS DE CÁLCULOS MENTALES ORDEN Y COMPARACIÓN.</w:t>
            </w:r>
          </w:p>
          <w:p w:rsidR="003E3662" w:rsidRPr="003E3662" w:rsidRDefault="003E3662" w:rsidP="003E3662">
            <w:pPr>
              <w:pStyle w:val="Prrafodelista"/>
              <w:numPr>
                <w:ilvl w:val="1"/>
                <w:numId w:val="1"/>
              </w:numPr>
              <w:tabs>
                <w:tab w:val="left" w:pos="1201"/>
              </w:tabs>
              <w:spacing w:before="12"/>
              <w:ind w:left="1200" w:hanging="361"/>
              <w:rPr>
                <w:rFonts w:ascii="Arial" w:hAnsi="Arial"/>
              </w:rPr>
            </w:pPr>
            <w:bookmarkStart w:id="0" w:name="_GoBack"/>
            <w:bookmarkEnd w:id="0"/>
            <w:r w:rsidRPr="003E3662">
              <w:rPr>
                <w:rFonts w:ascii="Arial" w:hAnsi="Arial"/>
                <w:w w:val="85"/>
              </w:rPr>
              <w:t>RESOLUCIÓN DE SITUACIONES PROBLEMÁTICAS.</w:t>
            </w:r>
          </w:p>
          <w:p w:rsidR="003E3662" w:rsidRPr="003E3662" w:rsidRDefault="003E3662" w:rsidP="003E3662">
            <w:pPr>
              <w:pStyle w:val="Prrafodelista"/>
              <w:numPr>
                <w:ilvl w:val="1"/>
                <w:numId w:val="1"/>
              </w:numPr>
              <w:tabs>
                <w:tab w:val="left" w:pos="1201"/>
              </w:tabs>
              <w:spacing w:before="12"/>
              <w:ind w:left="1200" w:hanging="361"/>
              <w:rPr>
                <w:rFonts w:ascii="Arial" w:hAnsi="Arial"/>
              </w:rPr>
            </w:pPr>
            <w:r w:rsidRPr="003E3662">
              <w:rPr>
                <w:rFonts w:ascii="Arial" w:hAnsi="Arial"/>
                <w:w w:val="85"/>
              </w:rPr>
              <w:t>ESPACIO. UBICACIÓN DE OBJETOS EN EL ESPACIO.</w:t>
            </w:r>
          </w:p>
          <w:p w:rsidR="003E3662" w:rsidRPr="003E3662" w:rsidRDefault="003E3662" w:rsidP="003E3662">
            <w:pPr>
              <w:tabs>
                <w:tab w:val="left" w:pos="1201"/>
              </w:tabs>
              <w:ind w:left="839"/>
              <w:rPr>
                <w:rFonts w:ascii="Arial" w:hAnsi="Arial"/>
              </w:rPr>
            </w:pPr>
          </w:p>
          <w:p w:rsidR="003E3662" w:rsidRPr="003E3662" w:rsidRDefault="003E3662">
            <w:pPr>
              <w:rPr>
                <w:u w:val="single"/>
              </w:rPr>
            </w:pPr>
          </w:p>
        </w:tc>
        <w:tc>
          <w:tcPr>
            <w:tcW w:w="4624" w:type="dxa"/>
          </w:tcPr>
          <w:p w:rsidR="00B855A0" w:rsidRPr="003E3662" w:rsidRDefault="00B855A0">
            <w:pPr>
              <w:rPr>
                <w:u w:val="single"/>
              </w:rPr>
            </w:pPr>
            <w:r w:rsidRPr="003E3662">
              <w:rPr>
                <w:u w:val="single"/>
              </w:rPr>
              <w:t>TEMARIO DE CS. SOCIALES</w:t>
            </w:r>
          </w:p>
          <w:p w:rsidR="003E3662" w:rsidRPr="003E3662" w:rsidRDefault="003E3662">
            <w:pPr>
              <w:rPr>
                <w:u w:val="single"/>
              </w:rPr>
            </w:pPr>
            <w:r w:rsidRPr="003E3662">
              <w:rPr>
                <w:u w:val="single"/>
              </w:rPr>
              <w:t>Fecha: 10</w:t>
            </w:r>
            <w:r w:rsidRPr="003E3662">
              <w:rPr>
                <w:u w:val="single"/>
              </w:rPr>
              <w:t>.04.25</w:t>
            </w:r>
          </w:p>
          <w:p w:rsidR="003E3662" w:rsidRDefault="003E3662" w:rsidP="003E3662">
            <w:pPr>
              <w:tabs>
                <w:tab w:val="left" w:pos="1201"/>
              </w:tabs>
              <w:spacing w:line="360" w:lineRule="auto"/>
              <w:ind w:right="845"/>
              <w:rPr>
                <w:rFonts w:ascii="Arial" w:hAnsi="Arial"/>
                <w:w w:val="80"/>
                <w:sz w:val="20"/>
                <w:szCs w:val="20"/>
              </w:rPr>
            </w:pPr>
          </w:p>
          <w:p w:rsidR="003E3662" w:rsidRPr="003E3662" w:rsidRDefault="003E3662" w:rsidP="003E3662">
            <w:pPr>
              <w:pStyle w:val="Prrafodelista"/>
              <w:numPr>
                <w:ilvl w:val="0"/>
                <w:numId w:val="3"/>
              </w:numPr>
              <w:tabs>
                <w:tab w:val="left" w:pos="1201"/>
              </w:tabs>
              <w:spacing w:line="360" w:lineRule="auto"/>
              <w:ind w:right="845"/>
              <w:rPr>
                <w:rFonts w:ascii="Arial" w:hAnsi="Arial"/>
                <w:sz w:val="20"/>
                <w:szCs w:val="20"/>
              </w:rPr>
            </w:pPr>
            <w:r w:rsidRPr="003E3662">
              <w:rPr>
                <w:rFonts w:ascii="Arial" w:hAnsi="Arial"/>
                <w:w w:val="80"/>
                <w:sz w:val="20"/>
                <w:szCs w:val="20"/>
              </w:rPr>
              <w:t xml:space="preserve">ESPACIOS URBANOS </w:t>
            </w:r>
            <w:r>
              <w:rPr>
                <w:rFonts w:ascii="Arial" w:hAnsi="Arial"/>
                <w:w w:val="80"/>
                <w:sz w:val="20"/>
                <w:szCs w:val="20"/>
              </w:rPr>
              <w:t xml:space="preserve">Y RURALES </w:t>
            </w:r>
            <w:r w:rsidRPr="003E3662">
              <w:rPr>
                <w:rFonts w:ascii="Arial" w:hAnsi="Arial"/>
                <w:w w:val="80"/>
                <w:sz w:val="20"/>
                <w:szCs w:val="20"/>
              </w:rPr>
              <w:t>RELACIONES</w:t>
            </w:r>
            <w:r w:rsidRPr="003E3662">
              <w:rPr>
                <w:rFonts w:ascii="Arial" w:hAnsi="Arial"/>
                <w:spacing w:val="-25"/>
                <w:w w:val="80"/>
                <w:sz w:val="20"/>
                <w:szCs w:val="20"/>
              </w:rPr>
              <w:t xml:space="preserve"> </w:t>
            </w:r>
            <w:r w:rsidRPr="003E3662">
              <w:rPr>
                <w:rFonts w:ascii="Arial" w:hAnsi="Arial"/>
                <w:w w:val="80"/>
                <w:sz w:val="20"/>
                <w:szCs w:val="20"/>
              </w:rPr>
              <w:t>ECONÓMICAS</w:t>
            </w:r>
            <w:r w:rsidRPr="003E3662">
              <w:rPr>
                <w:rFonts w:ascii="Arial" w:hAnsi="Arial"/>
                <w:spacing w:val="-27"/>
                <w:w w:val="80"/>
                <w:sz w:val="20"/>
                <w:szCs w:val="20"/>
              </w:rPr>
              <w:t xml:space="preserve"> </w:t>
            </w:r>
            <w:r w:rsidRPr="003E3662">
              <w:rPr>
                <w:rFonts w:ascii="Arial" w:hAnsi="Arial"/>
                <w:w w:val="80"/>
                <w:sz w:val="20"/>
                <w:szCs w:val="20"/>
              </w:rPr>
              <w:t>Y</w:t>
            </w:r>
            <w:r w:rsidRPr="003E3662">
              <w:rPr>
                <w:rFonts w:ascii="Arial" w:hAnsi="Arial"/>
                <w:spacing w:val="-24"/>
                <w:w w:val="80"/>
                <w:sz w:val="20"/>
                <w:szCs w:val="20"/>
              </w:rPr>
              <w:t xml:space="preserve"> </w:t>
            </w:r>
            <w:r w:rsidRPr="003E3662">
              <w:rPr>
                <w:rFonts w:ascii="Arial" w:hAnsi="Arial"/>
                <w:w w:val="80"/>
                <w:sz w:val="20"/>
                <w:szCs w:val="20"/>
              </w:rPr>
              <w:t>SOCIALES</w:t>
            </w:r>
            <w:r w:rsidRPr="003E3662">
              <w:rPr>
                <w:rFonts w:ascii="Arial" w:hAnsi="Arial"/>
                <w:spacing w:val="-25"/>
                <w:w w:val="80"/>
                <w:sz w:val="20"/>
                <w:szCs w:val="20"/>
              </w:rPr>
              <w:t xml:space="preserve"> </w:t>
            </w:r>
            <w:r w:rsidRPr="003E3662">
              <w:rPr>
                <w:rFonts w:ascii="Arial" w:hAnsi="Arial"/>
                <w:w w:val="80"/>
                <w:sz w:val="20"/>
                <w:szCs w:val="20"/>
              </w:rPr>
              <w:t>ENTRE</w:t>
            </w:r>
            <w:r w:rsidRPr="003E3662">
              <w:rPr>
                <w:rFonts w:ascii="Arial" w:hAnsi="Arial"/>
                <w:spacing w:val="-25"/>
                <w:w w:val="80"/>
                <w:sz w:val="20"/>
                <w:szCs w:val="20"/>
              </w:rPr>
              <w:t xml:space="preserve"> </w:t>
            </w:r>
            <w:r w:rsidRPr="003E3662">
              <w:rPr>
                <w:rFonts w:ascii="Arial" w:hAnsi="Arial"/>
                <w:w w:val="80"/>
                <w:sz w:val="20"/>
                <w:szCs w:val="20"/>
              </w:rPr>
              <w:t>ESPACIOS</w:t>
            </w:r>
            <w:r w:rsidRPr="003E3662">
              <w:rPr>
                <w:rFonts w:ascii="Arial" w:hAnsi="Arial"/>
                <w:spacing w:val="-25"/>
                <w:w w:val="80"/>
                <w:sz w:val="20"/>
                <w:szCs w:val="20"/>
              </w:rPr>
              <w:t xml:space="preserve"> </w:t>
            </w:r>
            <w:r w:rsidRPr="003E3662">
              <w:rPr>
                <w:rFonts w:ascii="Arial" w:hAnsi="Arial"/>
                <w:w w:val="80"/>
                <w:sz w:val="20"/>
                <w:szCs w:val="20"/>
              </w:rPr>
              <w:t>URBANOS</w:t>
            </w:r>
            <w:r w:rsidRPr="003E3662">
              <w:rPr>
                <w:rFonts w:ascii="Arial" w:hAnsi="Arial"/>
                <w:spacing w:val="11"/>
                <w:w w:val="80"/>
                <w:sz w:val="20"/>
                <w:szCs w:val="20"/>
              </w:rPr>
              <w:t xml:space="preserve"> </w:t>
            </w:r>
            <w:r w:rsidRPr="003E3662">
              <w:rPr>
                <w:rFonts w:ascii="Arial" w:hAnsi="Arial"/>
                <w:w w:val="80"/>
                <w:sz w:val="20"/>
                <w:szCs w:val="20"/>
              </w:rPr>
              <w:t>Y</w:t>
            </w:r>
            <w:r w:rsidRPr="003E3662">
              <w:rPr>
                <w:rFonts w:ascii="Arial" w:hAnsi="Arial"/>
                <w:spacing w:val="-24"/>
                <w:w w:val="80"/>
                <w:sz w:val="20"/>
                <w:szCs w:val="20"/>
              </w:rPr>
              <w:t xml:space="preserve"> </w:t>
            </w:r>
            <w:r w:rsidRPr="003E3662">
              <w:rPr>
                <w:rFonts w:ascii="Arial" w:hAnsi="Arial"/>
                <w:w w:val="80"/>
                <w:sz w:val="20"/>
                <w:szCs w:val="20"/>
              </w:rPr>
              <w:t xml:space="preserve">RURALES. </w:t>
            </w:r>
          </w:p>
          <w:p w:rsidR="003E3662" w:rsidRPr="003E3662" w:rsidRDefault="003E3662" w:rsidP="003E3662">
            <w:pPr>
              <w:pStyle w:val="Prrafodelista"/>
              <w:numPr>
                <w:ilvl w:val="0"/>
                <w:numId w:val="3"/>
              </w:numPr>
              <w:tabs>
                <w:tab w:val="left" w:pos="1201"/>
              </w:tabs>
              <w:spacing w:line="360" w:lineRule="auto"/>
              <w:ind w:right="845"/>
              <w:rPr>
                <w:rFonts w:ascii="Arial" w:hAnsi="Arial"/>
                <w:w w:val="85"/>
                <w:sz w:val="20"/>
                <w:szCs w:val="20"/>
              </w:rPr>
            </w:pPr>
            <w:r w:rsidRPr="003E3662">
              <w:rPr>
                <w:rFonts w:ascii="Arial" w:hAnsi="Arial"/>
                <w:w w:val="80"/>
                <w:sz w:val="20"/>
                <w:szCs w:val="20"/>
              </w:rPr>
              <w:t>CIRCUITOS PRODUCTIVOS.</w:t>
            </w:r>
            <w:r>
              <w:rPr>
                <w:rFonts w:ascii="Arial" w:hAnsi="Arial"/>
                <w:w w:val="80"/>
                <w:sz w:val="20"/>
                <w:szCs w:val="20"/>
              </w:rPr>
              <w:t xml:space="preserve"> ETAPAS DEL CIURCUITO PRODUCTIVO.</w:t>
            </w:r>
            <w:r w:rsidRPr="003E3662">
              <w:rPr>
                <w:rFonts w:ascii="Arial" w:hAnsi="Arial"/>
                <w:w w:val="80"/>
                <w:sz w:val="20"/>
                <w:szCs w:val="20"/>
              </w:rPr>
              <w:t xml:space="preserve"> </w:t>
            </w:r>
            <w:r w:rsidRPr="003E3662">
              <w:rPr>
                <w:rFonts w:ascii="Arial" w:hAnsi="Arial"/>
                <w:spacing w:val="10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w w:val="80"/>
                <w:sz w:val="20"/>
                <w:szCs w:val="20"/>
              </w:rPr>
              <w:t>LOS</w:t>
            </w:r>
            <w:r w:rsidRPr="003E3662">
              <w:rPr>
                <w:rFonts w:ascii="Arial" w:hAnsi="Arial"/>
                <w:spacing w:val="-26"/>
                <w:w w:val="80"/>
                <w:sz w:val="20"/>
                <w:szCs w:val="20"/>
              </w:rPr>
              <w:t xml:space="preserve"> </w:t>
            </w:r>
            <w:r w:rsidRPr="003E3662">
              <w:rPr>
                <w:rFonts w:ascii="Arial" w:hAnsi="Arial"/>
                <w:w w:val="80"/>
                <w:sz w:val="20"/>
                <w:szCs w:val="20"/>
              </w:rPr>
              <w:t>TRABAJO</w:t>
            </w:r>
            <w:r w:rsidRPr="003E3662">
              <w:rPr>
                <w:rFonts w:ascii="Arial" w:hAnsi="Arial"/>
                <w:spacing w:val="-27"/>
                <w:w w:val="80"/>
                <w:sz w:val="20"/>
                <w:szCs w:val="20"/>
              </w:rPr>
              <w:t xml:space="preserve"> </w:t>
            </w:r>
            <w:r w:rsidRPr="003E3662">
              <w:rPr>
                <w:rFonts w:ascii="Arial" w:hAnsi="Arial"/>
                <w:w w:val="80"/>
                <w:sz w:val="20"/>
                <w:szCs w:val="20"/>
              </w:rPr>
              <w:t>DE</w:t>
            </w:r>
            <w:r w:rsidRPr="003E3662">
              <w:rPr>
                <w:rFonts w:ascii="Arial" w:hAnsi="Arial"/>
                <w:spacing w:val="-25"/>
                <w:w w:val="80"/>
                <w:sz w:val="20"/>
                <w:szCs w:val="20"/>
              </w:rPr>
              <w:t xml:space="preserve"> </w:t>
            </w:r>
            <w:r w:rsidRPr="003E3662">
              <w:rPr>
                <w:rFonts w:ascii="Arial" w:hAnsi="Arial"/>
                <w:w w:val="80"/>
                <w:sz w:val="20"/>
                <w:szCs w:val="20"/>
              </w:rPr>
              <w:t>LOS</w:t>
            </w:r>
            <w:r w:rsidRPr="003E3662">
              <w:rPr>
                <w:rFonts w:ascii="Arial" w:hAnsi="Arial"/>
                <w:spacing w:val="13"/>
                <w:w w:val="80"/>
                <w:sz w:val="20"/>
                <w:szCs w:val="20"/>
              </w:rPr>
              <w:t xml:space="preserve"> </w:t>
            </w:r>
            <w:r w:rsidRPr="003E3662">
              <w:rPr>
                <w:rFonts w:ascii="Arial" w:hAnsi="Arial"/>
                <w:w w:val="80"/>
                <w:sz w:val="20"/>
                <w:szCs w:val="20"/>
              </w:rPr>
              <w:t xml:space="preserve"> </w:t>
            </w:r>
            <w:r w:rsidRPr="003E3662">
              <w:rPr>
                <w:rFonts w:ascii="Arial" w:hAnsi="Arial"/>
                <w:w w:val="85"/>
                <w:sz w:val="20"/>
                <w:szCs w:val="20"/>
              </w:rPr>
              <w:t>ACTORES SOCIALES EN ESPACIOS RURALES Y</w:t>
            </w:r>
            <w:r w:rsidRPr="003E3662">
              <w:rPr>
                <w:rFonts w:ascii="Arial" w:hAnsi="Arial"/>
                <w:spacing w:val="-30"/>
                <w:w w:val="85"/>
                <w:sz w:val="20"/>
                <w:szCs w:val="20"/>
              </w:rPr>
              <w:t xml:space="preserve"> </w:t>
            </w:r>
            <w:r w:rsidRPr="003E3662">
              <w:rPr>
                <w:rFonts w:ascii="Arial" w:hAnsi="Arial"/>
                <w:w w:val="85"/>
                <w:sz w:val="20"/>
                <w:szCs w:val="20"/>
              </w:rPr>
              <w:t>URBANOS.</w:t>
            </w:r>
          </w:p>
          <w:p w:rsidR="003E3662" w:rsidRPr="003E3662" w:rsidRDefault="003E3662" w:rsidP="003E3662">
            <w:pPr>
              <w:tabs>
                <w:tab w:val="left" w:pos="1201"/>
              </w:tabs>
              <w:spacing w:line="360" w:lineRule="auto"/>
              <w:ind w:right="845"/>
              <w:jc w:val="center"/>
              <w:rPr>
                <w:rFonts w:ascii="Arial" w:hAnsi="Arial"/>
                <w:w w:val="85"/>
                <w:sz w:val="20"/>
                <w:szCs w:val="20"/>
                <w:u w:val="single"/>
              </w:rPr>
            </w:pPr>
            <w:r w:rsidRPr="003E3662">
              <w:rPr>
                <w:rFonts w:ascii="Arial" w:hAnsi="Arial"/>
                <w:w w:val="85"/>
                <w:sz w:val="20"/>
                <w:szCs w:val="20"/>
                <w:u w:val="single"/>
              </w:rPr>
              <w:t>EFEMÉRIDES:</w:t>
            </w:r>
          </w:p>
          <w:p w:rsidR="003E3662" w:rsidRDefault="003E3662" w:rsidP="003E3662">
            <w:pPr>
              <w:tabs>
                <w:tab w:val="left" w:pos="1201"/>
              </w:tabs>
              <w:spacing w:line="360" w:lineRule="auto"/>
              <w:ind w:right="845"/>
              <w:rPr>
                <w:rFonts w:ascii="Arial" w:hAnsi="Arial"/>
                <w:w w:val="85"/>
                <w:sz w:val="20"/>
                <w:szCs w:val="20"/>
              </w:rPr>
            </w:pPr>
            <w:r w:rsidRPr="003E3662">
              <w:rPr>
                <w:rFonts w:ascii="Arial" w:hAnsi="Arial"/>
                <w:w w:val="85"/>
                <w:sz w:val="20"/>
                <w:szCs w:val="20"/>
                <w:u w:val="single"/>
              </w:rPr>
              <w:t>12 DE MARZO</w:t>
            </w:r>
            <w:r w:rsidRPr="003E3662">
              <w:rPr>
                <w:rFonts w:ascii="Arial" w:hAnsi="Arial"/>
                <w:w w:val="85"/>
                <w:sz w:val="20"/>
                <w:szCs w:val="20"/>
              </w:rPr>
              <w:t xml:space="preserve"> : DÍA DEL ESCUDO</w:t>
            </w:r>
            <w:r>
              <w:rPr>
                <w:rFonts w:ascii="Arial" w:hAnsi="Arial"/>
                <w:w w:val="85"/>
                <w:sz w:val="20"/>
                <w:szCs w:val="20"/>
              </w:rPr>
              <w:t xml:space="preserve"> </w:t>
            </w:r>
            <w:r w:rsidRPr="003E3662">
              <w:rPr>
                <w:rFonts w:ascii="Arial" w:hAnsi="Arial"/>
                <w:w w:val="85"/>
                <w:sz w:val="20"/>
                <w:szCs w:val="20"/>
              </w:rPr>
              <w:t xml:space="preserve">NACIONAL: </w:t>
            </w:r>
          </w:p>
          <w:p w:rsidR="003E3662" w:rsidRDefault="003E3662" w:rsidP="003E3662">
            <w:pPr>
              <w:tabs>
                <w:tab w:val="left" w:pos="1201"/>
              </w:tabs>
              <w:spacing w:line="360" w:lineRule="auto"/>
              <w:ind w:right="845"/>
              <w:rPr>
                <w:rFonts w:ascii="Arial" w:hAnsi="Arial"/>
                <w:w w:val="85"/>
                <w:sz w:val="20"/>
                <w:szCs w:val="20"/>
              </w:rPr>
            </w:pPr>
            <w:r w:rsidRPr="003E3662">
              <w:rPr>
                <w:rFonts w:ascii="Arial" w:hAnsi="Arial"/>
                <w:w w:val="85"/>
                <w:sz w:val="20"/>
                <w:szCs w:val="20"/>
              </w:rPr>
              <w:t>PARTES DEL ESCUDO NACIONAL</w:t>
            </w:r>
            <w:r>
              <w:rPr>
                <w:rFonts w:ascii="Arial" w:hAnsi="Arial"/>
                <w:w w:val="85"/>
                <w:sz w:val="20"/>
                <w:szCs w:val="20"/>
              </w:rPr>
              <w:t>.</w:t>
            </w:r>
          </w:p>
          <w:p w:rsidR="003E3662" w:rsidRDefault="003E3662" w:rsidP="003E3662">
            <w:pPr>
              <w:tabs>
                <w:tab w:val="left" w:pos="1201"/>
              </w:tabs>
              <w:spacing w:line="360" w:lineRule="auto"/>
              <w:ind w:right="845"/>
              <w:rPr>
                <w:rFonts w:ascii="Arial" w:hAnsi="Arial"/>
                <w:w w:val="85"/>
                <w:sz w:val="20"/>
                <w:szCs w:val="20"/>
              </w:rPr>
            </w:pPr>
            <w:r w:rsidRPr="003E3662">
              <w:rPr>
                <w:rFonts w:ascii="Arial" w:hAnsi="Arial"/>
                <w:w w:val="85"/>
                <w:sz w:val="20"/>
                <w:szCs w:val="20"/>
                <w:u w:val="single"/>
              </w:rPr>
              <w:t>24 DE MARZO</w:t>
            </w:r>
            <w:r>
              <w:rPr>
                <w:rFonts w:ascii="Arial" w:hAnsi="Arial"/>
                <w:w w:val="85"/>
                <w:sz w:val="20"/>
                <w:szCs w:val="20"/>
              </w:rPr>
              <w:t>: DÍA DE LA MEMORIA POR LA VERDAD Y LA JUSTICIA.</w:t>
            </w:r>
          </w:p>
          <w:p w:rsidR="003E3662" w:rsidRPr="003E3662" w:rsidRDefault="003E3662" w:rsidP="003E3662">
            <w:pPr>
              <w:tabs>
                <w:tab w:val="left" w:pos="1201"/>
              </w:tabs>
              <w:spacing w:line="360" w:lineRule="auto"/>
              <w:ind w:right="845"/>
              <w:rPr>
                <w:rFonts w:ascii="Arial" w:hAnsi="Arial"/>
                <w:sz w:val="20"/>
                <w:szCs w:val="20"/>
              </w:rPr>
            </w:pPr>
            <w:r w:rsidRPr="003E3662">
              <w:rPr>
                <w:rFonts w:ascii="Arial" w:hAnsi="Arial"/>
                <w:w w:val="85"/>
                <w:sz w:val="20"/>
                <w:szCs w:val="20"/>
                <w:u w:val="single"/>
              </w:rPr>
              <w:t>2 DE ABRIL</w:t>
            </w:r>
            <w:r>
              <w:rPr>
                <w:rFonts w:ascii="Arial" w:hAnsi="Arial"/>
                <w:w w:val="85"/>
                <w:sz w:val="20"/>
                <w:szCs w:val="20"/>
              </w:rPr>
              <w:t>: DÍA DEL VETERANO Y DE LOS CAÍDOS EN MALVINAS.</w:t>
            </w:r>
          </w:p>
          <w:p w:rsidR="003E3662" w:rsidRPr="003E3662" w:rsidRDefault="003E3662">
            <w:pPr>
              <w:rPr>
                <w:u w:val="single"/>
              </w:rPr>
            </w:pPr>
          </w:p>
        </w:tc>
      </w:tr>
      <w:tr w:rsidR="00B855A0" w:rsidTr="00B855A0">
        <w:trPr>
          <w:trHeight w:val="2117"/>
        </w:trPr>
        <w:tc>
          <w:tcPr>
            <w:tcW w:w="4624" w:type="dxa"/>
          </w:tcPr>
          <w:p w:rsidR="00B855A0" w:rsidRDefault="00B855A0"/>
        </w:tc>
        <w:tc>
          <w:tcPr>
            <w:tcW w:w="4624" w:type="dxa"/>
          </w:tcPr>
          <w:p w:rsidR="00B855A0" w:rsidRDefault="00B855A0"/>
        </w:tc>
      </w:tr>
    </w:tbl>
    <w:p w:rsidR="008658C3" w:rsidRDefault="008658C3"/>
    <w:sectPr w:rsidR="008658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RW Gothic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676"/>
    <w:multiLevelType w:val="hybridMultilevel"/>
    <w:tmpl w:val="B1663FC6"/>
    <w:lvl w:ilvl="0" w:tplc="EC3C4DF8">
      <w:numFmt w:val="bullet"/>
      <w:lvlText w:val=""/>
      <w:lvlJc w:val="left"/>
      <w:pPr>
        <w:ind w:left="840" w:hanging="361"/>
      </w:pPr>
      <w:rPr>
        <w:w w:val="100"/>
        <w:lang w:val="es-ES" w:eastAsia="en-US" w:bidi="ar-SA"/>
      </w:rPr>
    </w:lvl>
    <w:lvl w:ilvl="1" w:tplc="8578DB7E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2" w:tplc="FF143F3C">
      <w:numFmt w:val="bullet"/>
      <w:lvlText w:val="•"/>
      <w:lvlJc w:val="left"/>
      <w:pPr>
        <w:ind w:left="1540" w:hanging="360"/>
      </w:pPr>
      <w:rPr>
        <w:lang w:val="es-ES" w:eastAsia="en-US" w:bidi="ar-SA"/>
      </w:rPr>
    </w:lvl>
    <w:lvl w:ilvl="3" w:tplc="2ED4F5BA">
      <w:numFmt w:val="bullet"/>
      <w:lvlText w:val="•"/>
      <w:lvlJc w:val="left"/>
      <w:pPr>
        <w:ind w:left="1560" w:hanging="360"/>
      </w:pPr>
      <w:rPr>
        <w:lang w:val="es-ES" w:eastAsia="en-US" w:bidi="ar-SA"/>
      </w:rPr>
    </w:lvl>
    <w:lvl w:ilvl="4" w:tplc="A4443CEA">
      <w:numFmt w:val="bullet"/>
      <w:lvlText w:val="•"/>
      <w:lvlJc w:val="left"/>
      <w:pPr>
        <w:ind w:left="2958" w:hanging="360"/>
      </w:pPr>
      <w:rPr>
        <w:lang w:val="es-ES" w:eastAsia="en-US" w:bidi="ar-SA"/>
      </w:rPr>
    </w:lvl>
    <w:lvl w:ilvl="5" w:tplc="34A0265E">
      <w:numFmt w:val="bullet"/>
      <w:lvlText w:val="•"/>
      <w:lvlJc w:val="left"/>
      <w:pPr>
        <w:ind w:left="4356" w:hanging="360"/>
      </w:pPr>
      <w:rPr>
        <w:lang w:val="es-ES" w:eastAsia="en-US" w:bidi="ar-SA"/>
      </w:rPr>
    </w:lvl>
    <w:lvl w:ilvl="6" w:tplc="6B8E84C8">
      <w:numFmt w:val="bullet"/>
      <w:lvlText w:val="•"/>
      <w:lvlJc w:val="left"/>
      <w:pPr>
        <w:ind w:left="5754" w:hanging="360"/>
      </w:pPr>
      <w:rPr>
        <w:lang w:val="es-ES" w:eastAsia="en-US" w:bidi="ar-SA"/>
      </w:rPr>
    </w:lvl>
    <w:lvl w:ilvl="7" w:tplc="8E5CC62E">
      <w:numFmt w:val="bullet"/>
      <w:lvlText w:val="•"/>
      <w:lvlJc w:val="left"/>
      <w:pPr>
        <w:ind w:left="7153" w:hanging="360"/>
      </w:pPr>
      <w:rPr>
        <w:lang w:val="es-ES" w:eastAsia="en-US" w:bidi="ar-SA"/>
      </w:rPr>
    </w:lvl>
    <w:lvl w:ilvl="8" w:tplc="6974055C">
      <w:numFmt w:val="bullet"/>
      <w:lvlText w:val="•"/>
      <w:lvlJc w:val="left"/>
      <w:pPr>
        <w:ind w:left="8551" w:hanging="360"/>
      </w:pPr>
      <w:rPr>
        <w:lang w:val="es-ES" w:eastAsia="en-US" w:bidi="ar-SA"/>
      </w:rPr>
    </w:lvl>
  </w:abstractNum>
  <w:abstractNum w:abstractNumId="1">
    <w:nsid w:val="3E503232"/>
    <w:multiLevelType w:val="hybridMultilevel"/>
    <w:tmpl w:val="D312FC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52868"/>
    <w:multiLevelType w:val="hybridMultilevel"/>
    <w:tmpl w:val="E7A8D2D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A0"/>
    <w:rsid w:val="001318BC"/>
    <w:rsid w:val="003E3662"/>
    <w:rsid w:val="008658C3"/>
    <w:rsid w:val="00A46762"/>
    <w:rsid w:val="00B16A58"/>
    <w:rsid w:val="00B8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5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3E3662"/>
    <w:pPr>
      <w:widowControl w:val="0"/>
      <w:autoSpaceDE w:val="0"/>
      <w:autoSpaceDN w:val="0"/>
      <w:spacing w:after="0" w:line="240" w:lineRule="auto"/>
      <w:ind w:left="840" w:hanging="361"/>
    </w:pPr>
    <w:rPr>
      <w:rFonts w:ascii="URW Gothic" w:eastAsia="URW Gothic" w:hAnsi="URW Gothic" w:cs="URW Gothic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5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3E3662"/>
    <w:pPr>
      <w:widowControl w:val="0"/>
      <w:autoSpaceDE w:val="0"/>
      <w:autoSpaceDN w:val="0"/>
      <w:spacing w:after="0" w:line="240" w:lineRule="auto"/>
      <w:ind w:left="840" w:hanging="361"/>
    </w:pPr>
    <w:rPr>
      <w:rFonts w:ascii="URW Gothic" w:eastAsia="URW Gothic" w:hAnsi="URW Gothic" w:cs="URW Gothic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3</cp:revision>
  <dcterms:created xsi:type="dcterms:W3CDTF">2025-04-02T09:54:00Z</dcterms:created>
  <dcterms:modified xsi:type="dcterms:W3CDTF">2025-04-03T01:19:00Z</dcterms:modified>
</cp:coreProperties>
</file>