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3651" w14:textId="28E25F6E" w:rsidR="00DA4AFE" w:rsidRDefault="007355DE" w:rsidP="00735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5FBA4" wp14:editId="4AB4390D">
                <wp:simplePos x="0" y="0"/>
                <wp:positionH relativeFrom="column">
                  <wp:posOffset>-1283335</wp:posOffset>
                </wp:positionH>
                <wp:positionV relativeFrom="paragraph">
                  <wp:posOffset>-899795</wp:posOffset>
                </wp:positionV>
                <wp:extent cx="2365647" cy="10653304"/>
                <wp:effectExtent l="0" t="0" r="15875" b="15240"/>
                <wp:wrapNone/>
                <wp:docPr id="2063100850" name="Rectángu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974D45-6FD5-46B1-A981-8A3F04AEF6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647" cy="1065330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EBAE9" id="Rectángulo 2" o:spid="_x0000_s1026" style="position:absolute;margin-left:-101.05pt;margin-top:-70.85pt;width:186.25pt;height:8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W8hgIAAIcFAAAOAAAAZHJzL2Uyb0RvYy54bWysVEtv2zAMvg/YfxB0X23n1S2oUwQtOgzo&#10;2mDt0LMiS7EAWdQkJU7260fJjhO0xQ7DcnAkPj6Sn0heXe8bTXbCeQWmpMVFTokwHCplNiX9+Xz3&#10;6TMlPjBTMQ1GlPQgPL1efPxw1dq5GEENuhKOIIjx89aWtA7BzrPM81o0zF+AFQaVElzDAl7dJqsc&#10;axG90dkoz2dZC66yDrjwHqW3nZIuEr6UgodHKb0IRJcUcwvp69J3Hb/Z4orNN47ZWvE+DfYPWTRM&#10;GQw6QN2ywMjWqTdQjeIOPMhwwaHJQErFRaoBqynyV9U81cyKVAuS4+1Ak/9/sPxh92RXDmlorZ97&#10;PMYq9tI18R/zI/tE1mEgS+wD4SgcjWfT2eSSEo66Ip9Nx+N8EvnMTv7W+fBVQEPioaQOnyOxxHb3&#10;PnSmR5MYzoNW1Z3SOl1iC4gb7ciO4eMxzoUJ4+Sut813qDr5JMdf94woxsfuxLOjGLNJzRSRUm5n&#10;QbJTzekUDlrE0Nr8EJKoKlaZAg4I57kUnapmlejExbRP5U3MBBiRJRY3YPcA79VZ9ET29tFVpG4e&#10;nPO/JdZRO3ikyGDC4NwoA+49AB2GyJ09UnZGTTyuoTqsHHHQzZK3/E7h694zH1bM4fDgmOFCCI/4&#10;kRrakkJ/oqQG9/s9ebTHnkYtJS0OY0n9ry1zghL9zWC3fykmkzi96TKZXo7w4s4163ON2TY3gC1T&#10;4OqxPB2jfdDHo3TQvODeWMaoqGKGY+yS8uCOl5vQLQncPFwsl8kMJ9aycG+eLI/gkdXYvc/7F+Zs&#10;3+IBx+MBjoPL5q86vbONngaW2wBSpTE48drzjdOemrXfTHGdnN+T1Wl/Lv4AAAD//wMAUEsDBBQA&#10;BgAIAAAAIQCAuWRi4QAAAA4BAAAPAAAAZHJzL2Rvd25yZXYueG1sTI/BTsMwDIbvSLxDZCRuW5LS&#10;bqg0nQBpQjshuolz1mRtReNUTbqVt8c7sdtv+dPvz8Vmdj072zF0HhXIpQBmsfamw0bBYb9dPAML&#10;UaPRvUer4NcG2JT3d4XOjb/glz1XsWFUgiHXCtoYh5zzULfW6bD0g0XanfzodKRxbLgZ9YXKXc8T&#10;IVbc6Q7pQqsH+97a+qeanILstE/fMvmB34dKYr+ddvrT7ZR6fJhfX4BFO8d/GK76pA4lOR39hCaw&#10;XsEiEYkklpJM5RrYlVmLFNiRQva0EsDLgt++Uf4BAAD//wMAUEsBAi0AFAAGAAgAAAAhALaDOJL+&#10;AAAA4QEAABMAAAAAAAAAAAAAAAAAAAAAAFtDb250ZW50X1R5cGVzXS54bWxQSwECLQAUAAYACAAA&#10;ACEAOP0h/9YAAACUAQAACwAAAAAAAAAAAAAAAAAvAQAAX3JlbHMvLnJlbHNQSwECLQAUAAYACAAA&#10;ACEAo1QFvIYCAACHBQAADgAAAAAAAAAAAAAAAAAuAgAAZHJzL2Uyb0RvYy54bWxQSwECLQAUAAYA&#10;CAAAACEAgLlkYuEAAAAOAQAADwAAAAAAAAAAAAAAAADgBAAAZHJzL2Rvd25yZXYueG1sUEsFBgAA&#10;AAAEAAQA8wAAAO4FAAAAAA==&#10;" fillcolor="#84e290 [1302]" strokecolor="#030e13 [484]" strokeweight="1.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F5E557" wp14:editId="5247DA9B">
                <wp:simplePos x="0" y="0"/>
                <wp:positionH relativeFrom="margin">
                  <wp:posOffset>-702764</wp:posOffset>
                </wp:positionH>
                <wp:positionV relativeFrom="paragraph">
                  <wp:posOffset>-551452</wp:posOffset>
                </wp:positionV>
                <wp:extent cx="6807200" cy="10101580"/>
                <wp:effectExtent l="0" t="0" r="12700" b="13970"/>
                <wp:wrapNone/>
                <wp:docPr id="413913032" name="Marc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04953F-C35E-4733-9FC0-0B85733176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10101580"/>
                        </a:xfrm>
                        <a:prstGeom prst="frame">
                          <a:avLst>
                            <a:gd name="adj1" fmla="val 183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C63C" id="Marco 3" o:spid="_x0000_s1026" style="position:absolute;margin-left:-55.35pt;margin-top:-43.4pt;width:536pt;height:795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07200,1010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nAdQIAADYFAAAOAAAAZHJzL2Uyb0RvYy54bWysVE1P3DAQvVfqf7B8L0ko0GVFFq1AVJUQ&#10;oELF2Tg2SWt73LF3s9tf37GTzdKWXqpeHHs+3sy8mcnZ+cYatlYYOnA1rw5KzpST0HTuueZfHq7e&#10;zTgLUbhGGHCq5lsV+Pni7Zuz3s/VIbRgGoWMQFyY977mbYx+XhRBtsqKcABeOVJqQCsiPfG5aFD0&#10;hG5NcViWJ0UP2HgEqUIg6eWg5IuMr7WS8VbroCIzNafcYj4xn0/pLBZnYv6MwredHNMQ/5CFFZ2j&#10;oBPUpYiCrbD7A8p2EiGAjgcSbAFad1LlGqiaqvytmvtWeJVrIXKCn2gK/w9W3qzv/R0SDb0P80DX&#10;VMVGo01fyo9tMlnbiSy1iUyS8GRWfqAOcCZJV1Hy1fEs81ns/T2G+FGBZelSc43CpnrEXKyvQ8x8&#10;NcyRsOai+Vpxpq0h+tfCsGr2/jR1h9BGY7rt8Ei8Tzff4taohGfcZ6VZ11CChzlSniR1YZARas2b&#10;b9UgbkWjBlF1XFIZQ6jJOgfOYAlVd8ZMuCNAmtBfcQeI0Ta5qTyAk2P5t4QGx8k6RwQXJ0fbOcDX&#10;nE2sxsT1YL8jZqAjMfMEzfYOGcIw+sHLq46acS1CvBNIZFMHaX/jLR3aQF9zGG+ctYA/XpMnexpB&#10;0nLW0+7UPHxfCVScmU+OhvO0OjpKy5YfR8c0JpzhS83TS41b2Qug1lD7Kbt8TfbR7K4awT7Smi9T&#10;VFIJJyl2zWXE3eMiDjtNPwqplstsRgvmRbx2914m8MRqmp+HzaNAP05kpGm+gd2ejaM2tGNvmzwd&#10;LFcRdBeTcs/r+KDlzAMz/kjS9r98Z6v9727xEwAA//8DAFBLAwQUAAYACAAAACEA/xeK7uIAAAAN&#10;AQAADwAAAGRycy9kb3ducmV2LnhtbEyPwUrEMBCG74LvEEbwtpvUal1r00UUEQQPVj3sLduMTbFJ&#10;ukm6rW/veNLbDPPxz/dX28UO7Igh9t5JyNYCGLrW6951Et7fHlcbYDEpp9XgHUr4xgjb+vSkUqX2&#10;s3vFY5M6RiEulkqCSWksOY+tQavi2o/o6Pbpg1WJ1tBxHdRM4XbgF0IU3Kre0QejRrw32H41k5Vw&#10;0N1LE3az+dhN+uE5x/zQtk9Snp8td7fAEi7pD4ZffVKHmpz2fnI6skHCKsvENbE0bQoqQchNkeXA&#10;9sReiUsBvK74/xb1DwAAAP//AwBQSwECLQAUAAYACAAAACEAtoM4kv4AAADhAQAAEwAAAAAAAAAA&#10;AAAAAAAAAAAAW0NvbnRlbnRfVHlwZXNdLnhtbFBLAQItABQABgAIAAAAIQA4/SH/1gAAAJQBAAAL&#10;AAAAAAAAAAAAAAAAAC8BAABfcmVscy8ucmVsc1BLAQItABQABgAIAAAAIQDLFfnAdQIAADYFAAAO&#10;AAAAAAAAAAAAAAAAAC4CAABkcnMvZTJvRG9jLnhtbFBLAQItABQABgAIAAAAIQD/F4ru4gAAAA0B&#10;AAAPAAAAAAAAAAAAAAAAAM8EAABkcnMvZG93bnJldi54bWxQSwUGAAAAAAQABADzAAAA3gUAAAAA&#10;" path="m,l6807200,r,10101580l,10101580,,xm125184,125184r,9851212l6682016,9976396r,-9851212l125184,125184xe" fillcolor="black [3200]" strokecolor="black [480]" strokeweight="1.5pt">
                <v:stroke joinstyle="miter"/>
                <v:path arrowok="t" o:connecttype="custom" o:connectlocs="0,0;6807200,0;6807200,10101580;0,10101580;0,0;125184,125184;125184,9976396;6682016,9976396;6682016,125184;125184,125184" o:connectangles="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69512DA7" w14:textId="77777777" w:rsidR="007355DE" w:rsidRDefault="007355DE" w:rsidP="007355DE">
      <w:pPr>
        <w:spacing w:line="360" w:lineRule="auto"/>
        <w:jc w:val="both"/>
        <w:rPr>
          <w:rFonts w:ascii="Times New Roman" w:hAnsi="Times New Roman" w:cs="Times New Roman"/>
        </w:rPr>
      </w:pPr>
    </w:p>
    <w:p w14:paraId="1B007BA1" w14:textId="77777777" w:rsidR="00533101" w:rsidRDefault="00533101" w:rsidP="007355DE">
      <w:pPr>
        <w:spacing w:line="360" w:lineRule="auto"/>
        <w:jc w:val="both"/>
        <w:rPr>
          <w:rFonts w:ascii="Times New Roman" w:hAnsi="Times New Roman" w:cs="Times New Roman"/>
        </w:rPr>
      </w:pPr>
    </w:p>
    <w:p w14:paraId="43F419CE" w14:textId="77777777" w:rsidR="00533101" w:rsidRDefault="00533101" w:rsidP="007355DE">
      <w:pPr>
        <w:spacing w:line="360" w:lineRule="auto"/>
        <w:jc w:val="both"/>
        <w:rPr>
          <w:rFonts w:ascii="Times New Roman" w:hAnsi="Times New Roman" w:cs="Times New Roman"/>
        </w:rPr>
      </w:pPr>
    </w:p>
    <w:p w14:paraId="1A139804" w14:textId="77777777" w:rsidR="0087578F" w:rsidRDefault="0087578F" w:rsidP="007355DE">
      <w:pPr>
        <w:spacing w:line="360" w:lineRule="auto"/>
        <w:jc w:val="both"/>
        <w:rPr>
          <w:rFonts w:ascii="Times New Roman" w:hAnsi="Times New Roman" w:cs="Times New Roman"/>
        </w:rPr>
      </w:pPr>
    </w:p>
    <w:p w14:paraId="4390B17C" w14:textId="77777777" w:rsidR="0087578F" w:rsidRDefault="0087578F" w:rsidP="007355DE">
      <w:pPr>
        <w:spacing w:line="360" w:lineRule="auto"/>
        <w:jc w:val="both"/>
        <w:rPr>
          <w:rFonts w:ascii="Times New Roman" w:hAnsi="Times New Roman" w:cs="Times New Roman"/>
        </w:rPr>
      </w:pPr>
    </w:p>
    <w:p w14:paraId="2FBFF429" w14:textId="77777777" w:rsidR="00533101" w:rsidRPr="00533101" w:rsidRDefault="00533101" w:rsidP="00735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4F602" w14:textId="7053AA84" w:rsidR="00A01204" w:rsidRDefault="007355DE" w:rsidP="00735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10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331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33101">
        <w:rPr>
          <w:rFonts w:ascii="Times New Roman" w:hAnsi="Times New Roman" w:cs="Times New Roman"/>
          <w:sz w:val="28"/>
          <w:szCs w:val="28"/>
        </w:rPr>
        <w:t xml:space="preserve">    FORMACION POLITICA Y CIUDADANA</w:t>
      </w:r>
      <w:r w:rsidR="007B150A">
        <w:rPr>
          <w:rFonts w:ascii="Times New Roman" w:hAnsi="Times New Roman" w:cs="Times New Roman"/>
          <w:sz w:val="28"/>
          <w:szCs w:val="28"/>
        </w:rPr>
        <w:t>.</w:t>
      </w:r>
    </w:p>
    <w:p w14:paraId="4C3FBD8F" w14:textId="13CEAB43" w:rsidR="00A01204" w:rsidRDefault="00A01204" w:rsidP="00735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B150A">
        <w:rPr>
          <w:rFonts w:ascii="Times New Roman" w:hAnsi="Times New Roman" w:cs="Times New Roman"/>
          <w:sz w:val="28"/>
          <w:szCs w:val="28"/>
        </w:rPr>
        <w:t xml:space="preserve">      COLEGIO MODELO</w:t>
      </w:r>
      <w:r w:rsidR="00533101">
        <w:rPr>
          <w:rFonts w:ascii="Times New Roman" w:hAnsi="Times New Roman" w:cs="Times New Roman"/>
          <w:sz w:val="28"/>
          <w:szCs w:val="28"/>
        </w:rPr>
        <w:t>.</w:t>
      </w:r>
    </w:p>
    <w:p w14:paraId="0A112351" w14:textId="3207CD17" w:rsidR="007B150A" w:rsidRDefault="007B150A" w:rsidP="00735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COLPAS FERNANDA.</w:t>
      </w:r>
    </w:p>
    <w:p w14:paraId="20930A35" w14:textId="02FA767A" w:rsidR="007B150A" w:rsidRDefault="007B150A" w:rsidP="00735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03C3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5BC3">
        <w:rPr>
          <w:rFonts w:ascii="Times New Roman" w:hAnsi="Times New Roman" w:cs="Times New Roman"/>
          <w:sz w:val="28"/>
          <w:szCs w:val="28"/>
        </w:rPr>
        <w:t>6</w:t>
      </w:r>
      <w:r w:rsidR="00703C39">
        <w:rPr>
          <w:rFonts w:ascii="Times New Roman" w:hAnsi="Times New Roman" w:cs="Times New Roman"/>
          <w:sz w:val="28"/>
          <w:szCs w:val="28"/>
        </w:rPr>
        <w:t xml:space="preserve"> “C”</w:t>
      </w:r>
    </w:p>
    <w:p w14:paraId="39FC69DC" w14:textId="050275CC" w:rsidR="00703C39" w:rsidRDefault="00703C39" w:rsidP="00735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INTEGRANTES DEL GRUPO:</w:t>
      </w:r>
    </w:p>
    <w:p w14:paraId="7A308ED4" w14:textId="603B10C8" w:rsidR="00703C39" w:rsidRDefault="006C6598" w:rsidP="006C659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Keila Chirino</w:t>
      </w:r>
    </w:p>
    <w:p w14:paraId="70A495CD" w14:textId="0FB2825E" w:rsidR="006C6598" w:rsidRDefault="006C6598" w:rsidP="006C659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Ariana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Perez</w:t>
      </w:r>
      <w:proofErr w:type="spellEnd"/>
    </w:p>
    <w:p w14:paraId="0ACC0C4C" w14:textId="7080BB55" w:rsidR="006C6598" w:rsidRDefault="0087578F" w:rsidP="006C659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Guillermo </w:t>
      </w:r>
      <w:proofErr w:type="spellStart"/>
      <w:r>
        <w:rPr>
          <w:rFonts w:ascii="Times New Roman" w:hAnsi="Times New Roman" w:cs="Times New Roman"/>
          <w:sz w:val="28"/>
          <w:szCs w:val="28"/>
        </w:rPr>
        <w:t>Achem</w:t>
      </w:r>
      <w:proofErr w:type="spellEnd"/>
    </w:p>
    <w:p w14:paraId="258EA1EF" w14:textId="6BE533A8" w:rsidR="0087578F" w:rsidRPr="006C6598" w:rsidRDefault="0087578F" w:rsidP="006C659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Lihuen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Flores</w:t>
      </w:r>
    </w:p>
    <w:p w14:paraId="4324BC91" w14:textId="77777777" w:rsidR="00A01204" w:rsidRPr="00533101" w:rsidRDefault="00A01204" w:rsidP="00A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F0C80E" w14:textId="56F7D650" w:rsidR="0057578B" w:rsidRPr="0015309B" w:rsidRDefault="0057578B" w:rsidP="0015309B">
      <w:pPr>
        <w:spacing w:line="360" w:lineRule="auto"/>
        <w:jc w:val="both"/>
        <w:rPr>
          <w:rFonts w:ascii="Times New Roman" w:hAnsi="Times New Roman" w:cs="Times New Roman"/>
          <w:color w:val="501549" w:themeColor="accent5" w:themeShade="80"/>
          <w:sz w:val="28"/>
          <w:szCs w:val="28"/>
        </w:rPr>
      </w:pPr>
      <w:r w:rsidRPr="00FD1977">
        <w:rPr>
          <w:rFonts w:ascii="Times New Roman" w:hAnsi="Times New Roman" w:cs="Times New Roman"/>
          <w:color w:val="501549" w:themeColor="accent5" w:themeShade="80"/>
          <w:sz w:val="28"/>
          <w:szCs w:val="28"/>
        </w:rPr>
        <w:t>MOVIMIENTOS SOCIALES:</w:t>
      </w:r>
    </w:p>
    <w:p w14:paraId="7F46DD52" w14:textId="77777777" w:rsidR="002637B3" w:rsidRDefault="00E049BD" w:rsidP="001B3DA8">
      <w:pPr>
        <w:spacing w:line="360" w:lineRule="auto"/>
        <w:jc w:val="both"/>
        <w:rPr>
          <w:rFonts w:ascii="Times New Roman" w:hAnsi="Times New Roman" w:cs="Times New Roman"/>
        </w:rPr>
      </w:pPr>
      <w:r w:rsidRPr="002E390E">
        <w:rPr>
          <w:rFonts w:ascii="Times New Roman" w:hAnsi="Times New Roman" w:cs="Times New Roman"/>
        </w:rPr>
        <w:t>Los movimientos sociales son esfuerzos conjuntos de ciudadanos, grupos y comunidades vinculados por metas similares que se autoorganizan para actuar y superar su condición, abordar problemas sociales juntos o resistir la dominación.</w:t>
      </w:r>
    </w:p>
    <w:p w14:paraId="5878D7C9" w14:textId="51CD98FB" w:rsidR="00E049BD" w:rsidRDefault="00CC5EE7" w:rsidP="001B3DA8">
      <w:pPr>
        <w:spacing w:line="360" w:lineRule="auto"/>
        <w:jc w:val="both"/>
        <w:rPr>
          <w:rFonts w:ascii="Times New Roman" w:hAnsi="Times New Roman" w:cs="Times New Roman"/>
        </w:rPr>
      </w:pPr>
      <w:r w:rsidRPr="002E390E">
        <w:rPr>
          <w:rFonts w:ascii="Times New Roman" w:hAnsi="Times New Roman" w:cs="Times New Roman"/>
        </w:rPr>
        <w:t xml:space="preserve">Un movimiento social es una forma de acción colectiva, y la existencia de una acción colectiva implica la preexistencia de un conflicto, de una tensión que trata de resolver –haciéndolo visible, dándole dimensiones- esa acción colectiva. </w:t>
      </w:r>
      <w:r w:rsidR="003472CA">
        <w:rPr>
          <w:rFonts w:ascii="Times New Roman" w:hAnsi="Times New Roman" w:cs="Times New Roman"/>
        </w:rPr>
        <w:t>(</w:t>
      </w:r>
      <w:r w:rsidR="00136803" w:rsidRPr="00136803">
        <w:rPr>
          <w:rFonts w:ascii="Times New Roman" w:hAnsi="Times New Roman" w:cs="Times New Roman"/>
        </w:rPr>
        <w:t>Ibarra, P. (2000). ¿ Qué son los movimientos sociales. </w:t>
      </w:r>
      <w:r w:rsidR="00136803" w:rsidRPr="00136803">
        <w:rPr>
          <w:rFonts w:ascii="Times New Roman" w:hAnsi="Times New Roman" w:cs="Times New Roman"/>
          <w:i/>
          <w:iCs/>
        </w:rPr>
        <w:t>Una mirada sobre la red: anuario movimientos sociales</w:t>
      </w:r>
      <w:r w:rsidR="00136803" w:rsidRPr="00136803">
        <w:rPr>
          <w:rFonts w:ascii="Times New Roman" w:hAnsi="Times New Roman" w:cs="Times New Roman"/>
        </w:rPr>
        <w:t xml:space="preserve">, </w:t>
      </w:r>
      <w:r w:rsidR="00804EA0">
        <w:rPr>
          <w:rFonts w:ascii="Times New Roman" w:hAnsi="Times New Roman" w:cs="Times New Roman"/>
        </w:rPr>
        <w:t>p</w:t>
      </w:r>
      <w:r w:rsidR="002637B3">
        <w:rPr>
          <w:rFonts w:ascii="Times New Roman" w:hAnsi="Times New Roman" w:cs="Times New Roman"/>
        </w:rPr>
        <w:t>1-7-13</w:t>
      </w:r>
      <w:r w:rsidR="003472CA">
        <w:rPr>
          <w:rFonts w:ascii="Times New Roman" w:hAnsi="Times New Roman" w:cs="Times New Roman"/>
        </w:rPr>
        <w:t>)</w:t>
      </w:r>
    </w:p>
    <w:p w14:paraId="7C8594FA" w14:textId="758BA888" w:rsidR="009B5AFE" w:rsidRPr="002E390E" w:rsidRDefault="00741821" w:rsidP="001B3DA8">
      <w:pPr>
        <w:spacing w:line="360" w:lineRule="auto"/>
        <w:jc w:val="both"/>
        <w:rPr>
          <w:rFonts w:ascii="Times New Roman" w:hAnsi="Times New Roman" w:cs="Times New Roman"/>
        </w:rPr>
      </w:pPr>
      <w:r w:rsidRPr="00741821">
        <w:rPr>
          <w:rFonts w:ascii="Times New Roman" w:hAnsi="Times New Roman" w:cs="Times New Roman"/>
        </w:rPr>
        <w:t>A lo largo de la historia, los movimientos sociales se han diferenciado en "viejos" y "nuevos" movimientos, con los nuevos, surgidos en la década de 1970, como el ecologismo y el feminismo, planteando reivindicaciones distintas en comparación con movimientos tradicionales como el movimiento obrero. Estos nuevos movimientos sociales no solo buscan cambios externos, sino que también enfatizan la autonomía del individuo frente a instituciones establecidas</w:t>
      </w:r>
      <w:r>
        <w:rPr>
          <w:rFonts w:ascii="Times New Roman" w:hAnsi="Times New Roman" w:cs="Times New Roman"/>
        </w:rPr>
        <w:t>. (</w:t>
      </w:r>
      <w:r w:rsidRPr="00136803">
        <w:rPr>
          <w:rFonts w:ascii="Times New Roman" w:hAnsi="Times New Roman" w:cs="Times New Roman"/>
        </w:rPr>
        <w:t>Ibarra, P. (2000). ¿ Qué son los movimientos sociales. </w:t>
      </w:r>
      <w:r w:rsidRPr="00136803">
        <w:rPr>
          <w:rFonts w:ascii="Times New Roman" w:hAnsi="Times New Roman" w:cs="Times New Roman"/>
          <w:i/>
          <w:iCs/>
        </w:rPr>
        <w:t>Una mirada sobre la red: anuario movimientos sociales</w:t>
      </w:r>
      <w:r w:rsidRPr="0013680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</w:t>
      </w:r>
      <w:r w:rsidR="00FD4470">
        <w:rPr>
          <w:rFonts w:ascii="Times New Roman" w:hAnsi="Times New Roman" w:cs="Times New Roman"/>
        </w:rPr>
        <w:t>14-16</w:t>
      </w:r>
      <w:r>
        <w:rPr>
          <w:rFonts w:ascii="Times New Roman" w:hAnsi="Times New Roman" w:cs="Times New Roman"/>
        </w:rPr>
        <w:t>)</w:t>
      </w:r>
    </w:p>
    <w:p w14:paraId="126E51DF" w14:textId="790B1833" w:rsidR="00D86D13" w:rsidRDefault="00D86D13" w:rsidP="001B3DA8">
      <w:pPr>
        <w:spacing w:line="360" w:lineRule="auto"/>
        <w:jc w:val="both"/>
        <w:rPr>
          <w:rFonts w:ascii="Times New Roman" w:hAnsi="Times New Roman" w:cs="Times New Roman"/>
        </w:rPr>
      </w:pPr>
      <w:r w:rsidRPr="002E390E">
        <w:rPr>
          <w:rFonts w:ascii="Times New Roman" w:hAnsi="Times New Roman" w:cs="Times New Roman"/>
        </w:rPr>
        <w:t>Un movimiento social surge porque existen tensiones estructurales</w:t>
      </w:r>
      <w:r w:rsidR="00DE6E6D" w:rsidRPr="002E390E">
        <w:rPr>
          <w:rFonts w:ascii="Times New Roman" w:hAnsi="Times New Roman" w:cs="Times New Roman"/>
        </w:rPr>
        <w:t>, que generan vulneración de intereses muy concretos, muy visibles, muy sentidos; muy vividos a veces. Así pues, surgen por carencias o fracturas estructurales</w:t>
      </w:r>
      <w:r w:rsidR="00297E1A" w:rsidRPr="002E390E">
        <w:rPr>
          <w:rFonts w:ascii="Times New Roman" w:hAnsi="Times New Roman" w:cs="Times New Roman"/>
        </w:rPr>
        <w:t>. Un movimiento social surge porque otras formas preexistentes</w:t>
      </w:r>
      <w:r w:rsidR="00C375EB" w:rsidRPr="002E390E">
        <w:rPr>
          <w:rFonts w:ascii="Times New Roman" w:hAnsi="Times New Roman" w:cs="Times New Roman"/>
        </w:rPr>
        <w:t xml:space="preserve"> de solucionar ese conflicto no pueden llegar a él, no saben llegar a él o no quieren llegar a él.</w:t>
      </w:r>
      <w:r w:rsidR="00B341EF" w:rsidRPr="002E390E">
        <w:rPr>
          <w:rFonts w:ascii="Times New Roman" w:hAnsi="Times New Roman" w:cs="Times New Roman"/>
        </w:rPr>
        <w:t xml:space="preserve"> Un movimiento social surge además porque a la gente –a determinada gente- no le gusta cómo se vive (cómo viven ellos) en general y cómo se vive la resolución de esa injusticia, de esa negación de intereses colectivos en </w:t>
      </w:r>
      <w:r w:rsidR="008A0A78" w:rsidRPr="002E390E">
        <w:rPr>
          <w:rFonts w:ascii="Times New Roman" w:hAnsi="Times New Roman" w:cs="Times New Roman"/>
        </w:rPr>
        <w:t>particular</w:t>
      </w:r>
      <w:r w:rsidR="000D47A7" w:rsidRPr="002E390E">
        <w:rPr>
          <w:rFonts w:ascii="Times New Roman" w:hAnsi="Times New Roman" w:cs="Times New Roman"/>
        </w:rPr>
        <w:t xml:space="preserve">. </w:t>
      </w:r>
      <w:r w:rsidR="0048630F">
        <w:rPr>
          <w:rFonts w:ascii="Times New Roman" w:hAnsi="Times New Roman" w:cs="Times New Roman"/>
        </w:rPr>
        <w:t>(</w:t>
      </w:r>
      <w:r w:rsidR="00D05CA8" w:rsidRPr="00D05CA8">
        <w:rPr>
          <w:rFonts w:ascii="Times New Roman" w:hAnsi="Times New Roman" w:cs="Times New Roman"/>
        </w:rPr>
        <w:t>Ibarra, P. (2000). ¿ Qué son los movimientos sociales. </w:t>
      </w:r>
      <w:r w:rsidR="00D05CA8" w:rsidRPr="00D05CA8">
        <w:rPr>
          <w:rFonts w:ascii="Times New Roman" w:hAnsi="Times New Roman" w:cs="Times New Roman"/>
          <w:i/>
          <w:iCs/>
        </w:rPr>
        <w:t>Una mirada sobre la red: anuario movimientos sociales</w:t>
      </w:r>
      <w:r w:rsidR="00D05CA8" w:rsidRPr="00D05CA8">
        <w:rPr>
          <w:rFonts w:ascii="Times New Roman" w:hAnsi="Times New Roman" w:cs="Times New Roman"/>
        </w:rPr>
        <w:t xml:space="preserve">, </w:t>
      </w:r>
      <w:r w:rsidR="003472CA">
        <w:rPr>
          <w:rFonts w:ascii="Times New Roman" w:hAnsi="Times New Roman" w:cs="Times New Roman"/>
        </w:rPr>
        <w:t>p1</w:t>
      </w:r>
      <w:r w:rsidR="00D05CA8" w:rsidRPr="00D05CA8">
        <w:rPr>
          <w:rFonts w:ascii="Times New Roman" w:hAnsi="Times New Roman" w:cs="Times New Roman"/>
        </w:rPr>
        <w:t>-2</w:t>
      </w:r>
      <w:r w:rsidR="00C50717">
        <w:rPr>
          <w:rFonts w:ascii="Times New Roman" w:hAnsi="Times New Roman" w:cs="Times New Roman"/>
        </w:rPr>
        <w:t>-7-13</w:t>
      </w:r>
      <w:r w:rsidR="00D05CA8" w:rsidRPr="00D05CA8">
        <w:rPr>
          <w:rFonts w:ascii="Times New Roman" w:hAnsi="Times New Roman" w:cs="Times New Roman"/>
        </w:rPr>
        <w:t>.</w:t>
      </w:r>
      <w:r w:rsidR="003472CA">
        <w:rPr>
          <w:rFonts w:ascii="Times New Roman" w:hAnsi="Times New Roman" w:cs="Times New Roman"/>
        </w:rPr>
        <w:t>)</w:t>
      </w:r>
    </w:p>
    <w:p w14:paraId="4B52DBF7" w14:textId="2DF3F15C" w:rsidR="006703DB" w:rsidRPr="002E390E" w:rsidRDefault="006703DB" w:rsidP="001B3DA8">
      <w:pPr>
        <w:spacing w:line="360" w:lineRule="auto"/>
        <w:jc w:val="both"/>
        <w:rPr>
          <w:rFonts w:ascii="Times New Roman" w:hAnsi="Times New Roman" w:cs="Times New Roman"/>
        </w:rPr>
      </w:pPr>
      <w:r w:rsidRPr="002E390E">
        <w:rPr>
          <w:rFonts w:ascii="Times New Roman" w:hAnsi="Times New Roman" w:cs="Times New Roman"/>
        </w:rPr>
        <w:t>Los movimientos sociales suelen ser protestas vinculadas con la desigualdad, la injusticia y las diferencias de poder. La movilización aspira a desafiar las instituciones, los sistemas o las reglas sociales.</w:t>
      </w:r>
      <w:r>
        <w:rPr>
          <w:rFonts w:ascii="Times New Roman" w:hAnsi="Times New Roman" w:cs="Times New Roman"/>
        </w:rPr>
        <w:t xml:space="preserve"> </w:t>
      </w:r>
      <w:r w:rsidRPr="002E390E">
        <w:rPr>
          <w:rFonts w:ascii="Times New Roman" w:hAnsi="Times New Roman" w:cs="Times New Roman"/>
        </w:rPr>
        <w:t xml:space="preserve">En el núcleo de los movimientos sociales se encuentra la idea de expresión de las personas despojadas de sus derechos. La participación y colaboración son formas en que las personas hacen que se escuchen sus voces y ponen en primer plano del debate público su posición en la sociedad y experiencia. </w:t>
      </w:r>
    </w:p>
    <w:p w14:paraId="4D14A627" w14:textId="5B3AF3D9" w:rsidR="00C72460" w:rsidRDefault="00720258" w:rsidP="00E64254">
      <w:pPr>
        <w:spacing w:before="120" w:after="100" w:afterAutospacing="1" w:line="360" w:lineRule="auto"/>
        <w:ind w:left="227"/>
        <w:mirrorIndents/>
        <w:jc w:val="both"/>
        <w:rPr>
          <w:rFonts w:ascii="Times New Roman" w:hAnsi="Times New Roman" w:cs="Times New Roman"/>
        </w:rPr>
      </w:pPr>
      <w:r w:rsidRPr="00720258">
        <w:rPr>
          <w:rFonts w:ascii="Times New Roman" w:hAnsi="Times New Roman" w:cs="Times New Roman"/>
        </w:rPr>
        <w:t>Construir un movimiento social requiere dedicación, visión y colaboración. Todo comienza con una causa clara que inspire y motive a las personas. Identificar una necesidad en la comunidad y darle voz a través de una misión sólida es el primer paso para crear un cambio significativo.</w:t>
      </w:r>
      <w:r w:rsidR="00DB4F76">
        <w:rPr>
          <w:rFonts w:ascii="Times New Roman" w:hAnsi="Times New Roman" w:cs="Times New Roman"/>
        </w:rPr>
        <w:t xml:space="preserve"> </w:t>
      </w:r>
      <w:r w:rsidR="00DB4F76" w:rsidRPr="00DB4F76">
        <w:rPr>
          <w:rFonts w:ascii="Times New Roman" w:hAnsi="Times New Roman" w:cs="Times New Roman"/>
        </w:rPr>
        <w:t xml:space="preserve">El siguiente paso es reunir una comunidad comprometida. Esto implica buscar aliados que compartan </w:t>
      </w:r>
      <w:r w:rsidR="00DB4F76">
        <w:rPr>
          <w:rFonts w:ascii="Times New Roman" w:hAnsi="Times New Roman" w:cs="Times New Roman"/>
        </w:rPr>
        <w:t>el mismo ideal</w:t>
      </w:r>
      <w:r w:rsidR="00DB4F76" w:rsidRPr="00DB4F76">
        <w:rPr>
          <w:rFonts w:ascii="Times New Roman" w:hAnsi="Times New Roman" w:cs="Times New Roman"/>
        </w:rPr>
        <w:t xml:space="preserve"> y estén dispuestos a trabajar en equipo. Es importante establecer lazos con líderes locales y otros grupos afines para fortalecer la base del movimiento.</w:t>
      </w:r>
    </w:p>
    <w:p w14:paraId="44E6074C" w14:textId="68BD913C" w:rsidR="0013797E" w:rsidRDefault="0013797E" w:rsidP="0013797E">
      <w:pPr>
        <w:spacing w:before="120" w:after="100" w:afterAutospacing="1" w:line="360" w:lineRule="auto"/>
        <w:mirrorIndents/>
        <w:jc w:val="both"/>
        <w:rPr>
          <w:rFonts w:ascii="Times New Roman" w:hAnsi="Times New Roman" w:cs="Times New Roman"/>
        </w:rPr>
      </w:pPr>
      <w:r w:rsidRPr="0013797E">
        <w:rPr>
          <w:rFonts w:ascii="Times New Roman" w:hAnsi="Times New Roman" w:cs="Times New Roman"/>
        </w:rPr>
        <w:t>La construcción de un movimiento social es un proceso complejo y dinámico que se desarrolla a través de una serie de etapas y elementos interrelacionados</w:t>
      </w:r>
      <w:r>
        <w:rPr>
          <w:rFonts w:ascii="Times New Roman" w:hAnsi="Times New Roman" w:cs="Times New Roman"/>
        </w:rPr>
        <w:t xml:space="preserve">. </w:t>
      </w:r>
      <w:r w:rsidR="005E4F58" w:rsidRPr="005E4F58">
        <w:rPr>
          <w:rFonts w:ascii="Times New Roman" w:hAnsi="Times New Roman" w:cs="Times New Roman"/>
        </w:rPr>
        <w:t>En primer lugar, la identificación de problemas y frustraciones es esencial. La mayoría de los movimientos sociales surgen como respuesta a situaciones de injusticia, desigualdad o carencias que afectan a un grupo específico. Este sentido de urgencia y necesidad motiva a las personas a actuar de manera colectiva.</w:t>
      </w:r>
      <w:r w:rsidR="0038167B">
        <w:rPr>
          <w:rFonts w:ascii="Times New Roman" w:hAnsi="Times New Roman" w:cs="Times New Roman"/>
        </w:rPr>
        <w:t xml:space="preserve"> </w:t>
      </w:r>
      <w:r w:rsidR="0038167B" w:rsidRPr="0038167B">
        <w:rPr>
          <w:rFonts w:ascii="Times New Roman" w:hAnsi="Times New Roman" w:cs="Times New Roman"/>
        </w:rPr>
        <w:t>Un aspecto fundamental en la formación de un movimiento social es la existencia de redes sociales preexistentes</w:t>
      </w:r>
      <w:r w:rsidR="00551227">
        <w:rPr>
          <w:rFonts w:ascii="Times New Roman" w:hAnsi="Times New Roman" w:cs="Times New Roman"/>
        </w:rPr>
        <w:t xml:space="preserve"> e</w:t>
      </w:r>
      <w:r w:rsidR="00551227" w:rsidRPr="00551227">
        <w:rPr>
          <w:rFonts w:ascii="Times New Roman" w:hAnsi="Times New Roman" w:cs="Times New Roman"/>
        </w:rPr>
        <w:t>stas conexiones proporcionan el apoyo y la infraestructura necesarias para facilitar la movilización de personas y recursos.</w:t>
      </w:r>
    </w:p>
    <w:p w14:paraId="06C405C6" w14:textId="1D12A01F" w:rsidR="002D7401" w:rsidRDefault="00735D7E" w:rsidP="0013797E">
      <w:pPr>
        <w:spacing w:before="120" w:after="100" w:afterAutospacing="1" w:line="360" w:lineRule="auto"/>
        <w:mirrorIndents/>
        <w:jc w:val="both"/>
        <w:rPr>
          <w:rFonts w:ascii="Times New Roman" w:hAnsi="Times New Roman" w:cs="Times New Roman"/>
        </w:rPr>
      </w:pPr>
      <w:r w:rsidRPr="00735D7E">
        <w:rPr>
          <w:rFonts w:ascii="Times New Roman" w:hAnsi="Times New Roman" w:cs="Times New Roman"/>
        </w:rPr>
        <w:t>Los movimientos sociales han tenido un papel fundamental en la historia de Argentina, siendo protagonistas de importantes cambios políticos</w:t>
      </w:r>
      <w:r w:rsidR="00CB5955">
        <w:rPr>
          <w:rFonts w:ascii="Times New Roman" w:hAnsi="Times New Roman" w:cs="Times New Roman"/>
        </w:rPr>
        <w:t xml:space="preserve">, </w:t>
      </w:r>
      <w:r w:rsidRPr="00735D7E">
        <w:rPr>
          <w:rFonts w:ascii="Times New Roman" w:hAnsi="Times New Roman" w:cs="Times New Roman"/>
        </w:rPr>
        <w:t>sociales</w:t>
      </w:r>
      <w:r w:rsidR="00CB5955">
        <w:rPr>
          <w:rFonts w:ascii="Times New Roman" w:hAnsi="Times New Roman" w:cs="Times New Roman"/>
        </w:rPr>
        <w:t xml:space="preserve"> y </w:t>
      </w:r>
      <w:r w:rsidR="00C84DA3">
        <w:rPr>
          <w:rFonts w:ascii="Times New Roman" w:hAnsi="Times New Roman" w:cs="Times New Roman"/>
        </w:rPr>
        <w:t>económicos</w:t>
      </w:r>
      <w:r w:rsidRPr="00735D7E">
        <w:rPr>
          <w:rFonts w:ascii="Times New Roman" w:hAnsi="Times New Roman" w:cs="Times New Roman"/>
        </w:rPr>
        <w:t xml:space="preserve"> en el país.</w:t>
      </w:r>
      <w:r w:rsidR="007B4D8F">
        <w:rPr>
          <w:rFonts w:ascii="Times New Roman" w:hAnsi="Times New Roman" w:cs="Times New Roman"/>
        </w:rPr>
        <w:t xml:space="preserve"> </w:t>
      </w:r>
      <w:r w:rsidR="002D7401">
        <w:rPr>
          <w:rFonts w:ascii="Times New Roman" w:hAnsi="Times New Roman" w:cs="Times New Roman"/>
        </w:rPr>
        <w:t>Estos t</w:t>
      </w:r>
      <w:r w:rsidR="002D7401" w:rsidRPr="00930EAD">
        <w:rPr>
          <w:rFonts w:ascii="Times New Roman" w:hAnsi="Times New Roman" w:cs="Times New Roman"/>
        </w:rPr>
        <w:t>ienen sus raíces en las luchas populares del siglo XIX, siendo los trabajadores y los movimientos sindicales los primeros en organizarse para reclamar por mejores condiciones laborales y derechos sociales.</w:t>
      </w:r>
    </w:p>
    <w:p w14:paraId="463ABA6D" w14:textId="2FC07E8F" w:rsidR="00735D7E" w:rsidRDefault="009B1574" w:rsidP="001B3DA8">
      <w:pPr>
        <w:spacing w:line="360" w:lineRule="auto"/>
        <w:jc w:val="both"/>
        <w:rPr>
          <w:rFonts w:ascii="Times New Roman" w:hAnsi="Times New Roman" w:cs="Times New Roman"/>
        </w:rPr>
      </w:pPr>
      <w:r w:rsidRPr="009B1574">
        <w:rPr>
          <w:rFonts w:ascii="Times New Roman" w:hAnsi="Times New Roman" w:cs="Times New Roman"/>
        </w:rPr>
        <w:t>Estos movimientos han surgido en respuesta a diversas problemáticas,</w:t>
      </w:r>
      <w:r>
        <w:rPr>
          <w:rFonts w:ascii="Times New Roman" w:hAnsi="Times New Roman" w:cs="Times New Roman"/>
        </w:rPr>
        <w:t xml:space="preserve"> </w:t>
      </w:r>
      <w:r w:rsidRPr="009B1574">
        <w:rPr>
          <w:rFonts w:ascii="Times New Roman" w:hAnsi="Times New Roman" w:cs="Times New Roman"/>
        </w:rPr>
        <w:t>como</w:t>
      </w:r>
      <w:r w:rsidR="00F146C1">
        <w:rPr>
          <w:rFonts w:ascii="Times New Roman" w:hAnsi="Times New Roman" w:cs="Times New Roman"/>
        </w:rPr>
        <w:t xml:space="preserve"> </w:t>
      </w:r>
      <w:r w:rsidRPr="009B1574">
        <w:rPr>
          <w:rFonts w:ascii="Times New Roman" w:hAnsi="Times New Roman" w:cs="Times New Roman"/>
        </w:rPr>
        <w:t>l</w:t>
      </w:r>
      <w:r w:rsidR="00501762">
        <w:rPr>
          <w:rFonts w:ascii="Times New Roman" w:hAnsi="Times New Roman" w:cs="Times New Roman"/>
        </w:rPr>
        <w:t xml:space="preserve">a desigualdad </w:t>
      </w:r>
      <w:r w:rsidR="00C84DA3">
        <w:rPr>
          <w:rFonts w:ascii="Times New Roman" w:hAnsi="Times New Roman" w:cs="Times New Roman"/>
        </w:rPr>
        <w:t xml:space="preserve">económica, </w:t>
      </w:r>
      <w:r w:rsidR="00C84DA3">
        <w:rPr>
          <w:rFonts w:ascii="Times New Roman" w:hAnsi="Times New Roman" w:cs="Times New Roman"/>
          <w:b/>
          <w:bCs/>
        </w:rPr>
        <w:t>la</w:t>
      </w:r>
      <w:r w:rsidR="00501762">
        <w:rPr>
          <w:rFonts w:ascii="Times New Roman" w:hAnsi="Times New Roman" w:cs="Times New Roman"/>
        </w:rPr>
        <w:t xml:space="preserve"> opresión política y la discriminación social</w:t>
      </w:r>
      <w:r w:rsidRPr="009B1574">
        <w:rPr>
          <w:rFonts w:ascii="Times New Roman" w:hAnsi="Times New Roman" w:cs="Times New Roman"/>
        </w:rPr>
        <w:t xml:space="preserve">. </w:t>
      </w:r>
      <w:r w:rsidR="00C84DA3" w:rsidRPr="00735D7E">
        <w:rPr>
          <w:rFonts w:ascii="Times New Roman" w:hAnsi="Times New Roman" w:cs="Times New Roman"/>
        </w:rPr>
        <w:t xml:space="preserve">Estas agrupaciones de ciudadanos organizados han logrado influir en la agenda pública y en la toma de decisiones, buscando transformar la realidad y defender los derechos de diversos sectores de la </w:t>
      </w:r>
      <w:r w:rsidR="00C84DA3">
        <w:rPr>
          <w:rFonts w:ascii="Times New Roman" w:hAnsi="Times New Roman" w:cs="Times New Roman"/>
        </w:rPr>
        <w:t>sociedad</w:t>
      </w:r>
      <w:r w:rsidR="00A95FBF">
        <w:rPr>
          <w:rFonts w:ascii="Times New Roman" w:hAnsi="Times New Roman" w:cs="Times New Roman"/>
        </w:rPr>
        <w:t>, h</w:t>
      </w:r>
      <w:r w:rsidRPr="009B1574">
        <w:rPr>
          <w:rFonts w:ascii="Times New Roman" w:hAnsi="Times New Roman" w:cs="Times New Roman"/>
        </w:rPr>
        <w:t>an jugado un papel clave en la lucha por los derechos y la justicia social en Argentina.</w:t>
      </w:r>
    </w:p>
    <w:p w14:paraId="254372CB" w14:textId="401AF0AE" w:rsidR="00FD4470" w:rsidRDefault="002D7401" w:rsidP="001B3D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</w:t>
      </w:r>
      <w:r w:rsidR="00B01952" w:rsidRPr="00B01952">
        <w:rPr>
          <w:rFonts w:ascii="Times New Roman" w:hAnsi="Times New Roman" w:cs="Times New Roman"/>
        </w:rPr>
        <w:t xml:space="preserve"> movimientos sociales han logrado influir en los cambios políticos de Argentina de diversas formas. A través de la movilización y la presión social, han logrado que se implementen políticas públicas en favor de sus demandas. Además, han contribuido a la creación de leyes que protegen los derechos de los sectores vulnerables de la sociedad y han logrado derrocar gobiernos autoritarios.</w:t>
      </w:r>
    </w:p>
    <w:p w14:paraId="1D321D43" w14:textId="59A2A0EB" w:rsidR="004F73BD" w:rsidRPr="00FD4470" w:rsidRDefault="00D151B6" w:rsidP="001B3D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DD873" w:themeColor="accent6" w:themeTint="99"/>
        </w:rPr>
        <w:t>GLOSARIO:</w:t>
      </w:r>
    </w:p>
    <w:p w14:paraId="63A895CA" w14:textId="0CC2E606" w:rsidR="004F73BD" w:rsidRPr="00601D4D" w:rsidRDefault="12F87A20" w:rsidP="00601D4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12F87A20">
        <w:rPr>
          <w:rFonts w:ascii="Times New Roman" w:hAnsi="Times New Roman" w:cs="Times New Roman"/>
          <w:color w:val="8DD873" w:themeColor="accent6" w:themeTint="99"/>
        </w:rPr>
        <w:t xml:space="preserve">Tensión estructural: </w:t>
      </w:r>
      <w:r w:rsidRPr="00331E61">
        <w:rPr>
          <w:rFonts w:ascii="Times New Roman" w:eastAsia="Times New Roman" w:hAnsi="Times New Roman" w:cs="Times New Roman"/>
          <w:sz w:val="22"/>
          <w:szCs w:val="22"/>
        </w:rPr>
        <w:t>existen carencias organizativas y porque a la gente no le gusta cómo se vive y cómo se vive la resolución de injusticias, por lo que creen que los problemas a favor de cuya solución han decidido movilizarse deben solucionarse de forma participativa, igualitaria y cooperativa, de manera que buscan organizarse, moverse de forma solidaria, participativa para remediar esos problemas</w:t>
      </w:r>
      <w:r w:rsidR="00DE1CF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7343FAC" w14:textId="4D15188F" w:rsidR="459A7F61" w:rsidRDefault="2653B70D" w:rsidP="3A5CF24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222222"/>
          <w:sz w:val="19"/>
          <w:szCs w:val="19"/>
        </w:rPr>
      </w:pPr>
      <w:r w:rsidRPr="004E33C8">
        <w:rPr>
          <w:rFonts w:ascii="Times New Roman" w:hAnsi="Times New Roman" w:cs="Times New Roman"/>
          <w:color w:val="8DD873" w:themeColor="accent6" w:themeTint="99"/>
        </w:rPr>
        <w:t>Vulneración de intereses</w:t>
      </w:r>
      <w:r w:rsidRPr="004E33C8">
        <w:rPr>
          <w:rFonts w:ascii="Times New Roman" w:hAnsi="Times New Roman" w:cs="Times New Roman"/>
        </w:rPr>
        <w:t>: la vulneración de intereses implica una situación en la que se afectan negativamente los derechos y necesidades de individuos o grupos, lo cual puede conducir a conflictos y movilizaciones en busca de justicia y reconocimiento</w:t>
      </w:r>
      <w:r w:rsidR="35029939">
        <w:t xml:space="preserve"> </w:t>
      </w:r>
      <w:r w:rsidR="3A5CF248">
        <w:t>(</w:t>
      </w:r>
      <w:r w:rsidR="3A5CF248" w:rsidRPr="3A5CF248">
        <w:rPr>
          <w:rFonts w:ascii="Arial" w:eastAsia="Arial" w:hAnsi="Arial" w:cs="Arial"/>
          <w:color w:val="222222"/>
          <w:sz w:val="19"/>
          <w:szCs w:val="19"/>
        </w:rPr>
        <w:t xml:space="preserve">Ibarra, P. (2000). ¿ Qué son los movimientos sociales. </w:t>
      </w:r>
      <w:r w:rsidR="3A5CF248" w:rsidRPr="3A5CF248">
        <w:rPr>
          <w:rFonts w:ascii="Arial" w:eastAsia="Arial" w:hAnsi="Arial" w:cs="Arial"/>
          <w:i/>
          <w:iCs/>
          <w:color w:val="222222"/>
          <w:sz w:val="19"/>
          <w:szCs w:val="19"/>
        </w:rPr>
        <w:t>Una mirada sobre la red: anuario movimientos sociales</w:t>
      </w:r>
      <w:r w:rsidR="3A5CF248" w:rsidRPr="3A5CF248">
        <w:rPr>
          <w:rFonts w:ascii="Arial" w:eastAsia="Arial" w:hAnsi="Arial" w:cs="Arial"/>
          <w:color w:val="222222"/>
          <w:sz w:val="19"/>
          <w:szCs w:val="19"/>
        </w:rPr>
        <w:t xml:space="preserve">, p </w:t>
      </w:r>
      <w:r w:rsidR="0FA0379A" w:rsidRPr="0FA0379A">
        <w:rPr>
          <w:rFonts w:ascii="Arial" w:eastAsia="Arial" w:hAnsi="Arial" w:cs="Arial"/>
          <w:color w:val="222222"/>
          <w:sz w:val="19"/>
          <w:szCs w:val="19"/>
        </w:rPr>
        <w:t>4</w:t>
      </w:r>
      <w:r w:rsidR="1DF5F71D" w:rsidRPr="1DF5F71D">
        <w:rPr>
          <w:rFonts w:ascii="Arial" w:eastAsia="Arial" w:hAnsi="Arial" w:cs="Arial"/>
          <w:color w:val="222222"/>
          <w:sz w:val="19"/>
          <w:szCs w:val="19"/>
        </w:rPr>
        <w:t>-5)</w:t>
      </w:r>
    </w:p>
    <w:p w14:paraId="51C10518" w14:textId="208FFF00" w:rsidR="459A7F61" w:rsidRDefault="2E2E6662" w:rsidP="1B8CF1B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2E6662">
        <w:rPr>
          <w:rFonts w:ascii="Arial" w:eastAsia="Arial" w:hAnsi="Arial" w:cs="Arial"/>
          <w:color w:val="222222"/>
          <w:sz w:val="19"/>
          <w:szCs w:val="19"/>
        </w:rPr>
        <w:t xml:space="preserve"> </w:t>
      </w:r>
      <w:r w:rsidRPr="2E2E6662">
        <w:rPr>
          <w:rFonts w:ascii="Times New Roman" w:hAnsi="Times New Roman" w:cs="Times New Roman"/>
          <w:color w:val="8DD873" w:themeColor="accent6" w:themeTint="99"/>
        </w:rPr>
        <w:t>Desigualdad</w:t>
      </w:r>
      <w:r w:rsidRPr="2E2E6662">
        <w:rPr>
          <w:rFonts w:ascii="Times New Roman" w:hAnsi="Times New Roman" w:cs="Times New Roman"/>
        </w:rPr>
        <w:t xml:space="preserve">: </w:t>
      </w:r>
      <w:r w:rsidRPr="00CE66E8">
        <w:rPr>
          <w:rFonts w:ascii="Times New Roman" w:eastAsia="Arial" w:hAnsi="Times New Roman" w:cs="Times New Roman"/>
        </w:rPr>
        <w:t>La desigualdad en los movimientos sociales se refiere a la distribución desigual de poder, recursos y oportunidades entre diferentes grupos o individuos dentro de un movimiento social</w:t>
      </w:r>
    </w:p>
    <w:p w14:paraId="1A52E4EF" w14:textId="2C8F05CC" w:rsidR="459A7F61" w:rsidRDefault="0EB0DEFE" w:rsidP="774D2A0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222222"/>
        </w:rPr>
      </w:pPr>
      <w:r w:rsidRPr="004E33C8">
        <w:rPr>
          <w:rFonts w:ascii="Times New Roman" w:hAnsi="Times New Roman" w:cs="Times New Roman"/>
          <w:color w:val="8DD873" w:themeColor="accent6" w:themeTint="99"/>
        </w:rPr>
        <w:t>Injusticia:</w:t>
      </w:r>
      <w:r w:rsidRPr="004E33C8">
        <w:rPr>
          <w:rFonts w:ascii="Times New Roman" w:hAnsi="Times New Roman" w:cs="Times New Roman"/>
        </w:rPr>
        <w:t xml:space="preserve"> la injusticia se manifiesta en múltiples formas y contextos, afectando diversas áreas de la vida social, económica y política. Es un concepto que juega un papel crucial en la generación de conflictos y en la movilización de movimientos sociales que buscan corregir las desigualdades y reivindicar derechos</w:t>
      </w:r>
      <w:r w:rsidR="41437A24" w:rsidRPr="41437A24">
        <w:t xml:space="preserve"> </w:t>
      </w:r>
      <w:r w:rsidR="774D2A03">
        <w:t>(</w:t>
      </w:r>
      <w:r w:rsidR="774D2A03" w:rsidRPr="774D2A03">
        <w:rPr>
          <w:rFonts w:ascii="Arial" w:eastAsia="Arial" w:hAnsi="Arial" w:cs="Arial"/>
          <w:color w:val="222222"/>
          <w:sz w:val="19"/>
          <w:szCs w:val="19"/>
        </w:rPr>
        <w:t xml:space="preserve">Ibarra, P. (2000). ¿ Qué son los movimientos sociales. </w:t>
      </w:r>
      <w:r w:rsidR="774D2A03" w:rsidRPr="774D2A03">
        <w:rPr>
          <w:rFonts w:ascii="Arial" w:eastAsia="Arial" w:hAnsi="Arial" w:cs="Arial"/>
          <w:i/>
          <w:iCs/>
          <w:color w:val="222222"/>
          <w:sz w:val="19"/>
          <w:szCs w:val="19"/>
        </w:rPr>
        <w:t>Una mirada sobre la red: anuario movimientos sociales</w:t>
      </w:r>
      <w:r w:rsidR="774D2A03" w:rsidRPr="774D2A03">
        <w:rPr>
          <w:rFonts w:ascii="Arial" w:eastAsia="Arial" w:hAnsi="Arial" w:cs="Arial"/>
          <w:color w:val="222222"/>
          <w:sz w:val="19"/>
          <w:szCs w:val="19"/>
        </w:rPr>
        <w:t xml:space="preserve">, p </w:t>
      </w:r>
      <w:r w:rsidR="5553A338" w:rsidRPr="5553A338">
        <w:rPr>
          <w:rFonts w:ascii="Arial" w:eastAsia="Arial" w:hAnsi="Arial" w:cs="Arial"/>
          <w:color w:val="222222"/>
          <w:sz w:val="19"/>
          <w:szCs w:val="19"/>
        </w:rPr>
        <w:t>9</w:t>
      </w:r>
      <w:r w:rsidR="6DFEA676" w:rsidRPr="6DFEA676">
        <w:rPr>
          <w:rFonts w:ascii="Arial" w:eastAsia="Arial" w:hAnsi="Arial" w:cs="Arial"/>
          <w:color w:val="222222"/>
          <w:sz w:val="19"/>
          <w:szCs w:val="19"/>
        </w:rPr>
        <w:t>-16</w:t>
      </w:r>
      <w:r w:rsidR="1D2A8134" w:rsidRPr="1D2A8134">
        <w:rPr>
          <w:rFonts w:ascii="Arial" w:eastAsia="Arial" w:hAnsi="Arial" w:cs="Arial"/>
          <w:color w:val="222222"/>
          <w:sz w:val="19"/>
          <w:szCs w:val="19"/>
        </w:rPr>
        <w:t>)</w:t>
      </w:r>
    </w:p>
    <w:p w14:paraId="4C9F248A" w14:textId="718CED95" w:rsidR="459A7F61" w:rsidRDefault="3DDC4611" w:rsidP="1768990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222222"/>
        </w:rPr>
      </w:pPr>
      <w:r w:rsidRPr="66AA4145">
        <w:rPr>
          <w:rFonts w:ascii="Times New Roman" w:eastAsia="Times New Roman" w:hAnsi="Times New Roman" w:cs="Times New Roman"/>
          <w:color w:val="8DD873" w:themeColor="accent6" w:themeTint="99"/>
        </w:rPr>
        <w:t>Diferencias de poder</w:t>
      </w:r>
      <w:r w:rsidRPr="66AA4145">
        <w:rPr>
          <w:rFonts w:ascii="Times New Roman" w:eastAsia="Times New Roman" w:hAnsi="Times New Roman" w:cs="Times New Roman"/>
        </w:rPr>
        <w:t>:</w:t>
      </w:r>
      <w:r w:rsidR="26A96CE8" w:rsidRPr="66AA4145">
        <w:rPr>
          <w:rFonts w:ascii="Times New Roman" w:eastAsia="Times New Roman" w:hAnsi="Times New Roman" w:cs="Times New Roman"/>
        </w:rPr>
        <w:t xml:space="preserve"> </w:t>
      </w:r>
      <w:r w:rsidRPr="66AA4145">
        <w:rPr>
          <w:rFonts w:ascii="Times New Roman" w:eastAsia="Times New Roman" w:hAnsi="Times New Roman" w:cs="Times New Roman"/>
        </w:rPr>
        <w:t>las diferencias de poder son una parte fundamental de las dinámicas sociales y políticas que crean desigualdades y, a menudo, son el catalizador para la movilización y la transformación social</w:t>
      </w:r>
      <w:r w:rsidR="77A0CE0D" w:rsidRPr="66AA4145">
        <w:rPr>
          <w:rFonts w:ascii="Times New Roman" w:eastAsia="Times New Roman" w:hAnsi="Times New Roman" w:cs="Times New Roman"/>
        </w:rPr>
        <w:t xml:space="preserve"> </w:t>
      </w:r>
      <w:r w:rsidR="17689903">
        <w:t>(</w:t>
      </w:r>
      <w:r w:rsidR="17689903" w:rsidRPr="17689903">
        <w:rPr>
          <w:rFonts w:ascii="Arial" w:eastAsia="Arial" w:hAnsi="Arial" w:cs="Arial"/>
          <w:color w:val="222222"/>
          <w:sz w:val="19"/>
          <w:szCs w:val="19"/>
        </w:rPr>
        <w:t xml:space="preserve">Ibarra, P. (2000). ¿ Qué son los movimientos sociales. </w:t>
      </w:r>
      <w:r w:rsidR="17689903" w:rsidRPr="17689903">
        <w:rPr>
          <w:rFonts w:ascii="Arial" w:eastAsia="Arial" w:hAnsi="Arial" w:cs="Arial"/>
          <w:i/>
          <w:iCs/>
          <w:color w:val="222222"/>
          <w:sz w:val="19"/>
          <w:szCs w:val="19"/>
        </w:rPr>
        <w:t>Una mirada sobre la red: anuario movimientos sociales</w:t>
      </w:r>
      <w:r w:rsidR="17689903" w:rsidRPr="17689903">
        <w:rPr>
          <w:rFonts w:ascii="Arial" w:eastAsia="Arial" w:hAnsi="Arial" w:cs="Arial"/>
          <w:color w:val="222222"/>
          <w:sz w:val="19"/>
          <w:szCs w:val="19"/>
        </w:rPr>
        <w:t xml:space="preserve">, p </w:t>
      </w:r>
      <w:r w:rsidR="026587D2" w:rsidRPr="026587D2">
        <w:rPr>
          <w:rFonts w:ascii="Arial" w:eastAsia="Arial" w:hAnsi="Arial" w:cs="Arial"/>
          <w:color w:val="222222"/>
          <w:sz w:val="19"/>
          <w:szCs w:val="19"/>
        </w:rPr>
        <w:t>1</w:t>
      </w:r>
      <w:r w:rsidR="109F1DEE" w:rsidRPr="109F1DEE">
        <w:rPr>
          <w:rFonts w:ascii="Arial" w:eastAsia="Arial" w:hAnsi="Arial" w:cs="Arial"/>
          <w:color w:val="222222"/>
          <w:sz w:val="19"/>
          <w:szCs w:val="19"/>
        </w:rPr>
        <w:t>-5</w:t>
      </w:r>
      <w:r w:rsidR="026587D2" w:rsidRPr="026587D2">
        <w:rPr>
          <w:rFonts w:ascii="Arial" w:eastAsia="Arial" w:hAnsi="Arial" w:cs="Arial"/>
          <w:color w:val="222222"/>
          <w:sz w:val="19"/>
          <w:szCs w:val="19"/>
        </w:rPr>
        <w:t>)</w:t>
      </w:r>
    </w:p>
    <w:p w14:paraId="3C0EB4B1" w14:textId="40CFEE37" w:rsidR="00BE592C" w:rsidRPr="00BE592C" w:rsidRDefault="139F4773" w:rsidP="001B3DA8">
      <w:pPr>
        <w:pStyle w:val="ListParagraph"/>
        <w:numPr>
          <w:ilvl w:val="0"/>
          <w:numId w:val="9"/>
        </w:numPr>
        <w:spacing w:line="360" w:lineRule="auto"/>
        <w:jc w:val="both"/>
      </w:pPr>
      <w:r w:rsidRPr="139F4773">
        <w:rPr>
          <w:rFonts w:ascii="Times New Roman" w:hAnsi="Times New Roman" w:cs="Times New Roman"/>
          <w:color w:val="8DD873" w:themeColor="accent6" w:themeTint="99"/>
        </w:rPr>
        <w:t>Justicia social</w:t>
      </w:r>
      <w:r w:rsidRPr="139F4773">
        <w:rPr>
          <w:rFonts w:ascii="Times New Roman" w:hAnsi="Times New Roman" w:cs="Times New Roman"/>
        </w:rPr>
        <w:t xml:space="preserve">: </w:t>
      </w:r>
      <w:r w:rsidRPr="004E32EA">
        <w:rPr>
          <w:rFonts w:ascii="Times New Roman" w:hAnsi="Times New Roman" w:cs="Times New Roman"/>
        </w:rPr>
        <w:t>la justicia social es un ideal que busca crear una sociedad más justa y equitativa, donde todas las personas tengan la oportunidad de vivir bien y desarrollarse plenamente, contribuyendo así a un bienestar social general</w:t>
      </w:r>
      <w:r w:rsidR="7374A56F" w:rsidRPr="7374A56F">
        <w:t xml:space="preserve"> </w:t>
      </w:r>
      <w:r w:rsidR="48FBD2E2" w:rsidRPr="48FBD2E2">
        <w:rPr>
          <w:rFonts w:ascii="Arial" w:eastAsia="Arial" w:hAnsi="Arial" w:cs="Arial"/>
          <w:color w:val="222222"/>
          <w:sz w:val="19"/>
          <w:szCs w:val="19"/>
        </w:rPr>
        <w:t xml:space="preserve">Touraine, A. (2006). Los movimientos sociales. </w:t>
      </w:r>
      <w:r w:rsidR="48FBD2E2" w:rsidRPr="48FBD2E2">
        <w:rPr>
          <w:rFonts w:ascii="Arial" w:eastAsia="Arial" w:hAnsi="Arial" w:cs="Arial"/>
          <w:i/>
          <w:iCs/>
          <w:color w:val="222222"/>
          <w:sz w:val="19"/>
          <w:szCs w:val="19"/>
        </w:rPr>
        <w:t>Revista colombiana de sociología</w:t>
      </w:r>
      <w:r w:rsidR="48FBD2E2" w:rsidRPr="48FBD2E2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="040405E3" w:rsidRPr="040405E3">
        <w:rPr>
          <w:rFonts w:ascii="Arial" w:eastAsia="Arial" w:hAnsi="Arial" w:cs="Arial"/>
          <w:color w:val="222222"/>
          <w:sz w:val="19"/>
          <w:szCs w:val="19"/>
        </w:rPr>
        <w:t>p</w:t>
      </w:r>
      <w:r w:rsidR="1DDEA9B5" w:rsidRPr="1DDEA9B5">
        <w:rPr>
          <w:rFonts w:ascii="Arial" w:eastAsia="Arial" w:hAnsi="Arial" w:cs="Arial"/>
          <w:color w:val="222222"/>
          <w:sz w:val="19"/>
          <w:szCs w:val="19"/>
        </w:rPr>
        <w:t xml:space="preserve"> </w:t>
      </w:r>
      <w:r w:rsidR="1B3AE5B0" w:rsidRPr="1B3AE5B0">
        <w:rPr>
          <w:rFonts w:ascii="Arial" w:eastAsia="Arial" w:hAnsi="Arial" w:cs="Arial"/>
          <w:color w:val="222222"/>
          <w:sz w:val="19"/>
          <w:szCs w:val="19"/>
        </w:rPr>
        <w:t>5-</w:t>
      </w:r>
      <w:r w:rsidR="2E483BED" w:rsidRPr="2E483BED">
        <w:rPr>
          <w:rFonts w:ascii="Arial" w:eastAsia="Arial" w:hAnsi="Arial" w:cs="Arial"/>
          <w:color w:val="222222"/>
          <w:sz w:val="19"/>
          <w:szCs w:val="19"/>
        </w:rPr>
        <w:t>24</w:t>
      </w:r>
      <w:r w:rsidR="23A056E5" w:rsidRPr="23A056E5">
        <w:rPr>
          <w:rFonts w:ascii="Arial" w:eastAsia="Arial" w:hAnsi="Arial" w:cs="Arial"/>
          <w:color w:val="222222"/>
          <w:sz w:val="19"/>
          <w:szCs w:val="19"/>
        </w:rPr>
        <w:t>)</w:t>
      </w:r>
    </w:p>
    <w:p w14:paraId="45D94147" w14:textId="77777777" w:rsidR="00BE592C" w:rsidRDefault="00BE592C" w:rsidP="00BE592C">
      <w:pPr>
        <w:pStyle w:val="ListParagraph"/>
        <w:spacing w:line="360" w:lineRule="auto"/>
        <w:jc w:val="both"/>
        <w:rPr>
          <w:rFonts w:ascii="Times New Roman" w:hAnsi="Times New Roman" w:cs="Times New Roman"/>
          <w:color w:val="8DD873" w:themeColor="accent6" w:themeTint="99"/>
        </w:rPr>
      </w:pPr>
    </w:p>
    <w:p w14:paraId="79D184F9" w14:textId="77777777" w:rsidR="00DE1CF3" w:rsidRDefault="00DE1CF3" w:rsidP="00BE592C">
      <w:pPr>
        <w:pStyle w:val="ListParagraph"/>
        <w:spacing w:line="360" w:lineRule="auto"/>
        <w:jc w:val="both"/>
        <w:rPr>
          <w:rFonts w:ascii="Times New Roman" w:hAnsi="Times New Roman" w:cs="Times New Roman"/>
          <w:color w:val="8DD873" w:themeColor="accent6" w:themeTint="99"/>
        </w:rPr>
      </w:pPr>
    </w:p>
    <w:p w14:paraId="41453B8B" w14:textId="77777777" w:rsidR="00DE1CF3" w:rsidRDefault="00DE1CF3" w:rsidP="00BE592C">
      <w:pPr>
        <w:pStyle w:val="ListParagraph"/>
        <w:spacing w:line="360" w:lineRule="auto"/>
        <w:jc w:val="both"/>
        <w:rPr>
          <w:rFonts w:ascii="Times New Roman" w:hAnsi="Times New Roman" w:cs="Times New Roman"/>
          <w:color w:val="8DD873" w:themeColor="accent6" w:themeTint="99"/>
        </w:rPr>
      </w:pPr>
    </w:p>
    <w:p w14:paraId="559E8EBA" w14:textId="77777777" w:rsidR="00DE1CF3" w:rsidRDefault="00DE1CF3" w:rsidP="00BE592C">
      <w:pPr>
        <w:pStyle w:val="ListParagraph"/>
        <w:spacing w:line="360" w:lineRule="auto"/>
        <w:jc w:val="both"/>
        <w:rPr>
          <w:rFonts w:ascii="Times New Roman" w:hAnsi="Times New Roman" w:cs="Times New Roman"/>
          <w:color w:val="8DD873" w:themeColor="accent6" w:themeTint="99"/>
        </w:rPr>
      </w:pPr>
    </w:p>
    <w:p w14:paraId="3E6C43EC" w14:textId="77777777" w:rsidR="00DE1CF3" w:rsidRDefault="00DE1CF3" w:rsidP="00BE592C">
      <w:pPr>
        <w:pStyle w:val="ListParagraph"/>
        <w:spacing w:line="360" w:lineRule="auto"/>
        <w:jc w:val="both"/>
        <w:rPr>
          <w:rFonts w:ascii="Times New Roman" w:hAnsi="Times New Roman" w:cs="Times New Roman"/>
          <w:color w:val="8DD873" w:themeColor="accent6" w:themeTint="99"/>
        </w:rPr>
      </w:pPr>
    </w:p>
    <w:p w14:paraId="0ECA4BCA" w14:textId="77777777" w:rsidR="00DE1CF3" w:rsidRDefault="00DE1CF3" w:rsidP="00BE592C">
      <w:pPr>
        <w:pStyle w:val="ListParagraph"/>
        <w:spacing w:line="360" w:lineRule="auto"/>
        <w:jc w:val="both"/>
        <w:rPr>
          <w:rFonts w:ascii="Times New Roman" w:hAnsi="Times New Roman" w:cs="Times New Roman"/>
          <w:color w:val="8DD873" w:themeColor="accent6" w:themeTint="99"/>
        </w:rPr>
      </w:pPr>
    </w:p>
    <w:p w14:paraId="1839F8F6" w14:textId="1CDB0AEA" w:rsidR="005B575F" w:rsidRPr="00BE592C" w:rsidRDefault="00BD5BD1" w:rsidP="00BE592C">
      <w:pPr>
        <w:pStyle w:val="ListParagraph"/>
        <w:spacing w:line="360" w:lineRule="auto"/>
        <w:jc w:val="both"/>
      </w:pPr>
      <w:r w:rsidRPr="00BE592C">
        <w:rPr>
          <w:rFonts w:ascii="Times New Roman" w:hAnsi="Times New Roman" w:cs="Times New Roman"/>
          <w:color w:val="8DD873" w:themeColor="accent6" w:themeTint="99"/>
        </w:rPr>
        <w:t>BIBLIOGRAFIA:</w:t>
      </w:r>
    </w:p>
    <w:p w14:paraId="229BA0A1" w14:textId="759D5636" w:rsidR="003D6B13" w:rsidRPr="002E390E" w:rsidRDefault="00BD5BD1" w:rsidP="00941F98">
      <w:pPr>
        <w:pStyle w:val="ListParagraph"/>
        <w:numPr>
          <w:ilvl w:val="0"/>
          <w:numId w:val="5"/>
        </w:numPr>
        <w:spacing w:line="360" w:lineRule="auto"/>
        <w:jc w:val="both"/>
      </w:pPr>
      <w:hyperlink r:id="rId5" w:history="1">
        <w:r w:rsidRPr="002E390E">
          <w:rPr>
            <w:rStyle w:val="Hyperlink"/>
            <w:rFonts w:ascii="Times New Roman" w:hAnsi="Times New Roman" w:cs="Times New Roman"/>
            <w:color w:val="auto"/>
          </w:rPr>
          <w:t>https://observatoriosociales.wordpress.com/wp-content/uploads/2012/06/5-que-son-los-movimientos-sociales.pdf</w:t>
        </w:r>
      </w:hyperlink>
    </w:p>
    <w:p w14:paraId="4265DCE0" w14:textId="01CCA326" w:rsidR="00BD5BD1" w:rsidRPr="002E390E" w:rsidRDefault="00BD5BD1" w:rsidP="00BD5B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E390E">
        <w:rPr>
          <w:rFonts w:ascii="Times New Roman" w:hAnsi="Times New Roman" w:cs="Times New Roman"/>
        </w:rPr>
        <w:t>https://www.google.com/url?sa=t&amp;source=web&amp;rct=j&amp;opi=89978449&amp;url=https://www.sbcguidance.org/es/comprender/movimientos-sociales&amp;ved=2ahUKEwiojN2Fo9uMAxWvGbkGHbxrNbAQFnoECE4QAQ&amp;usg=AOvVaw0uC3srahpsJKM6AlrrVROE</w:t>
      </w:r>
    </w:p>
    <w:p w14:paraId="53070E21" w14:textId="087986DC" w:rsidR="00BD5BD1" w:rsidRPr="002E390E" w:rsidRDefault="00C214D2" w:rsidP="00BD5B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Pr="002E390E">
          <w:rPr>
            <w:rStyle w:val="Hyperlink"/>
            <w:rFonts w:ascii="Times New Roman" w:hAnsi="Times New Roman" w:cs="Times New Roman"/>
            <w:color w:val="auto"/>
          </w:rPr>
          <w:t>https://cultura-brillante.com/los-principales-movimientos-sociales-en-argentina-historia-y-relevancia/</w:t>
        </w:r>
      </w:hyperlink>
    </w:p>
    <w:p w14:paraId="2379D5A6" w14:textId="5FDE1595" w:rsidR="00C214D2" w:rsidRPr="002E390E" w:rsidRDefault="00125674" w:rsidP="00BD5B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hyperlink r:id="rId7" w:history="1">
        <w:r w:rsidRPr="002E390E">
          <w:rPr>
            <w:rStyle w:val="Hyperlink"/>
            <w:rFonts w:ascii="Times New Roman" w:hAnsi="Times New Roman" w:cs="Times New Roman"/>
            <w:color w:val="auto"/>
          </w:rPr>
          <w:t>https://saludvital.cl/preguntas/guia-para-construir-un-movimiento-social-eficaz-y-duradero/</w:t>
        </w:r>
      </w:hyperlink>
    </w:p>
    <w:p w14:paraId="26EB2B47" w14:textId="250D07C1" w:rsidR="00A318D3" w:rsidRPr="00FD4470" w:rsidRDefault="1B3AE5B0" w:rsidP="00BD5B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hyperlink r:id="rId8">
        <w:r w:rsidRPr="1B3AE5B0">
          <w:rPr>
            <w:rStyle w:val="Hyperlink"/>
            <w:rFonts w:ascii="Times New Roman" w:hAnsi="Times New Roman" w:cs="Times New Roman"/>
          </w:rPr>
          <w:t>El papel de los movimientos sociales en Argentina y los cambios políticos | Actualizado abril 2025</w:t>
        </w:r>
      </w:hyperlink>
    </w:p>
    <w:p w14:paraId="2E6D5131" w14:textId="56BB97D8" w:rsidR="00FD4470" w:rsidRPr="00B671C0" w:rsidRDefault="00D554A5" w:rsidP="00BD5B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hyperlink r:id="rId9" w:history="1">
        <w:r w:rsidRPr="00D554A5">
          <w:rPr>
            <w:rStyle w:val="Hyperlink"/>
            <w:rFonts w:ascii="Times New Roman" w:hAnsi="Times New Roman" w:cs="Times New Roman"/>
          </w:rPr>
          <w:t>Los principales movimientos sociales en Argentina: historia y relevancia</w:t>
        </w:r>
      </w:hyperlink>
    </w:p>
    <w:p w14:paraId="4F365461" w14:textId="441F151A" w:rsidR="00DE1CF3" w:rsidRPr="00DE1CF3" w:rsidRDefault="00DE1CF3" w:rsidP="00DE1C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Arial" w:hAnsi="Times New Roman" w:cs="Times New Roman"/>
          <w:color w:val="EEF0FF"/>
        </w:rPr>
      </w:pPr>
      <w:r w:rsidRPr="00DE1CF3">
        <w:rPr>
          <w:rFonts w:ascii="Times New Roman" w:eastAsia="Arial" w:hAnsi="Times New Roman" w:cs="Times New Roman"/>
          <w:color w:val="EEF0FF"/>
        </w:rPr>
        <w:t>.</w:t>
      </w:r>
      <w:r w:rsidRPr="00DE1CF3">
        <w:rPr>
          <w:rFonts w:ascii="Times New Roman" w:hAnsi="Times New Roman" w:cs="Times New Roman"/>
        </w:rPr>
        <w:t>https://news.un.org/es/story/2020/01/1468241#:~:text=El%201%25%20m%C3%A1s%20rico%20de,frustraci%C3%B3n%20y%20descontento%20entre%20generaciones%E2%80%9D.</w:t>
      </w:r>
    </w:p>
    <w:p w14:paraId="52E115CB" w14:textId="1C7ED63E" w:rsidR="00DE1CF3" w:rsidRPr="0045073B" w:rsidRDefault="00DE1CF3" w:rsidP="004507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351F113B">
        <w:rPr>
          <w:rFonts w:ascii="Times New Roman" w:eastAsia="Times New Roman" w:hAnsi="Times New Roman" w:cs="Times New Roman"/>
        </w:rPr>
        <w:t>https://www.uaeh.edu.mx/gaceta/1/numero8/octubre/movimientos-sociales.html</w:t>
      </w:r>
    </w:p>
    <w:p w14:paraId="2544477A" w14:textId="751D6EDD" w:rsidR="001B3DA8" w:rsidRPr="004E32EA" w:rsidRDefault="001B3DA8" w:rsidP="004E32E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sectPr w:rsidR="001B3DA8" w:rsidRPr="004E3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3A"/>
    <w:multiLevelType w:val="hybridMultilevel"/>
    <w:tmpl w:val="E0863872"/>
    <w:lvl w:ilvl="0" w:tplc="2C0A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3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1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823" w:hanging="360"/>
      </w:pPr>
      <w:rPr>
        <w:rFonts w:ascii="Wingdings" w:hAnsi="Wingdings" w:hint="default"/>
      </w:rPr>
    </w:lvl>
  </w:abstractNum>
  <w:abstractNum w:abstractNumId="1" w15:restartNumberingAfterBreak="0">
    <w:nsid w:val="07E2139E"/>
    <w:multiLevelType w:val="hybridMultilevel"/>
    <w:tmpl w:val="7BDC16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C98"/>
    <w:multiLevelType w:val="hybridMultilevel"/>
    <w:tmpl w:val="979A94B8"/>
    <w:lvl w:ilvl="0" w:tplc="AC7C8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91D"/>
    <w:multiLevelType w:val="hybridMultilevel"/>
    <w:tmpl w:val="4C560DDE"/>
    <w:lvl w:ilvl="0" w:tplc="2C0A000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7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4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2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9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6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371" w:hanging="360"/>
      </w:pPr>
      <w:rPr>
        <w:rFonts w:ascii="Wingdings" w:hAnsi="Wingdings" w:hint="default"/>
      </w:rPr>
    </w:lvl>
  </w:abstractNum>
  <w:abstractNum w:abstractNumId="4" w15:restartNumberingAfterBreak="0">
    <w:nsid w:val="45910378"/>
    <w:multiLevelType w:val="hybridMultilevel"/>
    <w:tmpl w:val="65DE65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B53A0"/>
    <w:multiLevelType w:val="hybridMultilevel"/>
    <w:tmpl w:val="E23CB8B8"/>
    <w:lvl w:ilvl="0" w:tplc="2C0A000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8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5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29" w:hanging="360"/>
      </w:pPr>
      <w:rPr>
        <w:rFonts w:ascii="Wingdings" w:hAnsi="Wingdings" w:hint="default"/>
      </w:rPr>
    </w:lvl>
  </w:abstractNum>
  <w:abstractNum w:abstractNumId="6" w15:restartNumberingAfterBreak="0">
    <w:nsid w:val="51294729"/>
    <w:multiLevelType w:val="hybridMultilevel"/>
    <w:tmpl w:val="5E8CA956"/>
    <w:lvl w:ilvl="0" w:tplc="2C0A000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7" w15:restartNumberingAfterBreak="0">
    <w:nsid w:val="788C5210"/>
    <w:multiLevelType w:val="hybridMultilevel"/>
    <w:tmpl w:val="0DCA4D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A7C02"/>
    <w:multiLevelType w:val="hybridMultilevel"/>
    <w:tmpl w:val="62641EB2"/>
    <w:lvl w:ilvl="0" w:tplc="2C0A000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7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4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2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9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6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371" w:hanging="360"/>
      </w:pPr>
      <w:rPr>
        <w:rFonts w:ascii="Wingdings" w:hAnsi="Wingdings" w:hint="default"/>
      </w:rPr>
    </w:lvl>
  </w:abstractNum>
  <w:num w:numId="1" w16cid:durableId="108282210">
    <w:abstractNumId w:val="8"/>
  </w:num>
  <w:num w:numId="2" w16cid:durableId="1153567500">
    <w:abstractNumId w:val="7"/>
  </w:num>
  <w:num w:numId="3" w16cid:durableId="1180967205">
    <w:abstractNumId w:val="6"/>
  </w:num>
  <w:num w:numId="4" w16cid:durableId="1574270109">
    <w:abstractNumId w:val="1"/>
  </w:num>
  <w:num w:numId="5" w16cid:durableId="1767387494">
    <w:abstractNumId w:val="2"/>
  </w:num>
  <w:num w:numId="6" w16cid:durableId="1974096294">
    <w:abstractNumId w:val="3"/>
  </w:num>
  <w:num w:numId="7" w16cid:durableId="2089384487">
    <w:abstractNumId w:val="0"/>
  </w:num>
  <w:num w:numId="8" w16cid:durableId="669719385">
    <w:abstractNumId w:val="5"/>
  </w:num>
  <w:num w:numId="9" w16cid:durableId="1293514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FE"/>
    <w:rsid w:val="00002A2F"/>
    <w:rsid w:val="00003DFF"/>
    <w:rsid w:val="00003F03"/>
    <w:rsid w:val="000043BF"/>
    <w:rsid w:val="00006295"/>
    <w:rsid w:val="0001538B"/>
    <w:rsid w:val="00016885"/>
    <w:rsid w:val="0003078D"/>
    <w:rsid w:val="00044B9F"/>
    <w:rsid w:val="00046016"/>
    <w:rsid w:val="0004626E"/>
    <w:rsid w:val="00051C0E"/>
    <w:rsid w:val="000665D7"/>
    <w:rsid w:val="00071B88"/>
    <w:rsid w:val="000A3D62"/>
    <w:rsid w:val="000C3AE1"/>
    <w:rsid w:val="000D47A7"/>
    <w:rsid w:val="000E1511"/>
    <w:rsid w:val="000F24C3"/>
    <w:rsid w:val="000F54AD"/>
    <w:rsid w:val="00103CE3"/>
    <w:rsid w:val="001127ED"/>
    <w:rsid w:val="00121741"/>
    <w:rsid w:val="00121B81"/>
    <w:rsid w:val="00125674"/>
    <w:rsid w:val="0013033D"/>
    <w:rsid w:val="001328E6"/>
    <w:rsid w:val="00136803"/>
    <w:rsid w:val="0013797E"/>
    <w:rsid w:val="00140888"/>
    <w:rsid w:val="0015309B"/>
    <w:rsid w:val="00155806"/>
    <w:rsid w:val="00156310"/>
    <w:rsid w:val="00157BE8"/>
    <w:rsid w:val="001621BA"/>
    <w:rsid w:val="00163FAA"/>
    <w:rsid w:val="001661F8"/>
    <w:rsid w:val="00174117"/>
    <w:rsid w:val="00185194"/>
    <w:rsid w:val="00187719"/>
    <w:rsid w:val="00194518"/>
    <w:rsid w:val="00196EB9"/>
    <w:rsid w:val="001A3C4B"/>
    <w:rsid w:val="001B3DA8"/>
    <w:rsid w:val="001D2B81"/>
    <w:rsid w:val="001D445C"/>
    <w:rsid w:val="001D4F69"/>
    <w:rsid w:val="001D5676"/>
    <w:rsid w:val="001E5ED1"/>
    <w:rsid w:val="00202C3E"/>
    <w:rsid w:val="002070DF"/>
    <w:rsid w:val="00211BA6"/>
    <w:rsid w:val="0022142B"/>
    <w:rsid w:val="00225032"/>
    <w:rsid w:val="00231B81"/>
    <w:rsid w:val="00251F9C"/>
    <w:rsid w:val="00253AFD"/>
    <w:rsid w:val="00255B2E"/>
    <w:rsid w:val="002637B3"/>
    <w:rsid w:val="00265F83"/>
    <w:rsid w:val="0028131A"/>
    <w:rsid w:val="002875BE"/>
    <w:rsid w:val="002904CE"/>
    <w:rsid w:val="0029146C"/>
    <w:rsid w:val="00295186"/>
    <w:rsid w:val="002971DC"/>
    <w:rsid w:val="00297E1A"/>
    <w:rsid w:val="002A1D31"/>
    <w:rsid w:val="002A2685"/>
    <w:rsid w:val="002B7BB6"/>
    <w:rsid w:val="002C0030"/>
    <w:rsid w:val="002C1C5A"/>
    <w:rsid w:val="002C414B"/>
    <w:rsid w:val="002D3133"/>
    <w:rsid w:val="002D3CB2"/>
    <w:rsid w:val="002D7401"/>
    <w:rsid w:val="002E390E"/>
    <w:rsid w:val="002E56F7"/>
    <w:rsid w:val="002F23C3"/>
    <w:rsid w:val="002F732F"/>
    <w:rsid w:val="003040EC"/>
    <w:rsid w:val="00305C95"/>
    <w:rsid w:val="0031176B"/>
    <w:rsid w:val="003166B3"/>
    <w:rsid w:val="0032480E"/>
    <w:rsid w:val="00331E61"/>
    <w:rsid w:val="003320A9"/>
    <w:rsid w:val="00332D28"/>
    <w:rsid w:val="003338D2"/>
    <w:rsid w:val="00340011"/>
    <w:rsid w:val="00346568"/>
    <w:rsid w:val="003472CA"/>
    <w:rsid w:val="00355A98"/>
    <w:rsid w:val="0035690F"/>
    <w:rsid w:val="003653C5"/>
    <w:rsid w:val="0038167B"/>
    <w:rsid w:val="0038305E"/>
    <w:rsid w:val="00392D81"/>
    <w:rsid w:val="003A4AE7"/>
    <w:rsid w:val="003C1225"/>
    <w:rsid w:val="003D2D89"/>
    <w:rsid w:val="003D6B13"/>
    <w:rsid w:val="003E37A5"/>
    <w:rsid w:val="003F118E"/>
    <w:rsid w:val="003F2683"/>
    <w:rsid w:val="003F7526"/>
    <w:rsid w:val="00402577"/>
    <w:rsid w:val="00413F9A"/>
    <w:rsid w:val="0042321A"/>
    <w:rsid w:val="00437007"/>
    <w:rsid w:val="0045073B"/>
    <w:rsid w:val="00450A81"/>
    <w:rsid w:val="004531B3"/>
    <w:rsid w:val="00462AA2"/>
    <w:rsid w:val="00482BDB"/>
    <w:rsid w:val="0048630F"/>
    <w:rsid w:val="00490C97"/>
    <w:rsid w:val="00494CCA"/>
    <w:rsid w:val="004A7393"/>
    <w:rsid w:val="004D0D82"/>
    <w:rsid w:val="004D54F4"/>
    <w:rsid w:val="004E189A"/>
    <w:rsid w:val="004E32EA"/>
    <w:rsid w:val="004E33C8"/>
    <w:rsid w:val="004E5891"/>
    <w:rsid w:val="004F43AF"/>
    <w:rsid w:val="004F73BD"/>
    <w:rsid w:val="00501762"/>
    <w:rsid w:val="00515946"/>
    <w:rsid w:val="005159D2"/>
    <w:rsid w:val="005241F4"/>
    <w:rsid w:val="00526426"/>
    <w:rsid w:val="0052710D"/>
    <w:rsid w:val="0052787D"/>
    <w:rsid w:val="00531E73"/>
    <w:rsid w:val="00533101"/>
    <w:rsid w:val="00547606"/>
    <w:rsid w:val="00551227"/>
    <w:rsid w:val="0055273C"/>
    <w:rsid w:val="00562FBB"/>
    <w:rsid w:val="005648E8"/>
    <w:rsid w:val="00570988"/>
    <w:rsid w:val="00570C04"/>
    <w:rsid w:val="00574EF9"/>
    <w:rsid w:val="0057578B"/>
    <w:rsid w:val="00595C49"/>
    <w:rsid w:val="005A1EBF"/>
    <w:rsid w:val="005B056F"/>
    <w:rsid w:val="005B575F"/>
    <w:rsid w:val="005B5FAA"/>
    <w:rsid w:val="005C0ED0"/>
    <w:rsid w:val="005C24B4"/>
    <w:rsid w:val="005D1D88"/>
    <w:rsid w:val="005D3F2A"/>
    <w:rsid w:val="005D4340"/>
    <w:rsid w:val="005D440C"/>
    <w:rsid w:val="005E4F58"/>
    <w:rsid w:val="005F099E"/>
    <w:rsid w:val="005F555B"/>
    <w:rsid w:val="006018BB"/>
    <w:rsid w:val="00601D4D"/>
    <w:rsid w:val="006069B9"/>
    <w:rsid w:val="00611A11"/>
    <w:rsid w:val="006244D4"/>
    <w:rsid w:val="00644985"/>
    <w:rsid w:val="00644C66"/>
    <w:rsid w:val="006703DB"/>
    <w:rsid w:val="006901DC"/>
    <w:rsid w:val="00690C6E"/>
    <w:rsid w:val="006A049B"/>
    <w:rsid w:val="006A6CA2"/>
    <w:rsid w:val="006B1F0E"/>
    <w:rsid w:val="006B27D0"/>
    <w:rsid w:val="006B5591"/>
    <w:rsid w:val="006C28E3"/>
    <w:rsid w:val="006C514A"/>
    <w:rsid w:val="006C6598"/>
    <w:rsid w:val="006D16C4"/>
    <w:rsid w:val="006D43A7"/>
    <w:rsid w:val="006D4892"/>
    <w:rsid w:val="006D620E"/>
    <w:rsid w:val="006D7716"/>
    <w:rsid w:val="006E05BA"/>
    <w:rsid w:val="006F04F0"/>
    <w:rsid w:val="006F0EE9"/>
    <w:rsid w:val="00700526"/>
    <w:rsid w:val="00703C39"/>
    <w:rsid w:val="00720258"/>
    <w:rsid w:val="0072486A"/>
    <w:rsid w:val="00731E65"/>
    <w:rsid w:val="00733971"/>
    <w:rsid w:val="007355DE"/>
    <w:rsid w:val="00735D7E"/>
    <w:rsid w:val="00740E65"/>
    <w:rsid w:val="00741821"/>
    <w:rsid w:val="007537A3"/>
    <w:rsid w:val="00760EFB"/>
    <w:rsid w:val="00761AF0"/>
    <w:rsid w:val="0076756B"/>
    <w:rsid w:val="00773E71"/>
    <w:rsid w:val="00781965"/>
    <w:rsid w:val="007A3783"/>
    <w:rsid w:val="007A418D"/>
    <w:rsid w:val="007A64AC"/>
    <w:rsid w:val="007B1334"/>
    <w:rsid w:val="007B150A"/>
    <w:rsid w:val="007B4D8F"/>
    <w:rsid w:val="007D0D3E"/>
    <w:rsid w:val="007D46B4"/>
    <w:rsid w:val="007F2F0E"/>
    <w:rsid w:val="007F5F71"/>
    <w:rsid w:val="007F6160"/>
    <w:rsid w:val="00803291"/>
    <w:rsid w:val="008045D1"/>
    <w:rsid w:val="00804EA0"/>
    <w:rsid w:val="00811AED"/>
    <w:rsid w:val="008128F4"/>
    <w:rsid w:val="00814B9D"/>
    <w:rsid w:val="00817F33"/>
    <w:rsid w:val="00822C01"/>
    <w:rsid w:val="00827921"/>
    <w:rsid w:val="008349A4"/>
    <w:rsid w:val="0084567F"/>
    <w:rsid w:val="008457E3"/>
    <w:rsid w:val="00856AA7"/>
    <w:rsid w:val="008673CC"/>
    <w:rsid w:val="0087578F"/>
    <w:rsid w:val="00881534"/>
    <w:rsid w:val="00886053"/>
    <w:rsid w:val="00886971"/>
    <w:rsid w:val="008A0A78"/>
    <w:rsid w:val="008B7A9D"/>
    <w:rsid w:val="008C7A08"/>
    <w:rsid w:val="008D15D2"/>
    <w:rsid w:val="008D4D75"/>
    <w:rsid w:val="008E04C9"/>
    <w:rsid w:val="008E7140"/>
    <w:rsid w:val="008F5BC3"/>
    <w:rsid w:val="00906BD4"/>
    <w:rsid w:val="00917F4A"/>
    <w:rsid w:val="00924B40"/>
    <w:rsid w:val="00926FC9"/>
    <w:rsid w:val="00930051"/>
    <w:rsid w:val="00930EAD"/>
    <w:rsid w:val="00930F6C"/>
    <w:rsid w:val="0093233C"/>
    <w:rsid w:val="00934C29"/>
    <w:rsid w:val="00936D86"/>
    <w:rsid w:val="00941F98"/>
    <w:rsid w:val="00943DDB"/>
    <w:rsid w:val="00943E6B"/>
    <w:rsid w:val="009442E5"/>
    <w:rsid w:val="00946DE7"/>
    <w:rsid w:val="00956F39"/>
    <w:rsid w:val="00963822"/>
    <w:rsid w:val="00971C2C"/>
    <w:rsid w:val="009909F5"/>
    <w:rsid w:val="00990B72"/>
    <w:rsid w:val="009943A0"/>
    <w:rsid w:val="00995D6D"/>
    <w:rsid w:val="009A3A77"/>
    <w:rsid w:val="009A3A9D"/>
    <w:rsid w:val="009A4B9B"/>
    <w:rsid w:val="009B01C6"/>
    <w:rsid w:val="009B1406"/>
    <w:rsid w:val="009B1574"/>
    <w:rsid w:val="009B2EE7"/>
    <w:rsid w:val="009B45AC"/>
    <w:rsid w:val="009B541D"/>
    <w:rsid w:val="009B5AFE"/>
    <w:rsid w:val="009B6B1E"/>
    <w:rsid w:val="009B7FB7"/>
    <w:rsid w:val="009E3175"/>
    <w:rsid w:val="009E6515"/>
    <w:rsid w:val="009F1725"/>
    <w:rsid w:val="009F60B7"/>
    <w:rsid w:val="009F6E03"/>
    <w:rsid w:val="00A01204"/>
    <w:rsid w:val="00A064C2"/>
    <w:rsid w:val="00A13BF8"/>
    <w:rsid w:val="00A16107"/>
    <w:rsid w:val="00A20C5B"/>
    <w:rsid w:val="00A23997"/>
    <w:rsid w:val="00A3027A"/>
    <w:rsid w:val="00A318D3"/>
    <w:rsid w:val="00A32454"/>
    <w:rsid w:val="00A3503D"/>
    <w:rsid w:val="00A37136"/>
    <w:rsid w:val="00A52DB3"/>
    <w:rsid w:val="00A67E69"/>
    <w:rsid w:val="00A7608F"/>
    <w:rsid w:val="00A95FBF"/>
    <w:rsid w:val="00AB4C68"/>
    <w:rsid w:val="00AB4EA4"/>
    <w:rsid w:val="00AC1E23"/>
    <w:rsid w:val="00AC2B7A"/>
    <w:rsid w:val="00AC3628"/>
    <w:rsid w:val="00AD0CD9"/>
    <w:rsid w:val="00AF2C9E"/>
    <w:rsid w:val="00B01952"/>
    <w:rsid w:val="00B11ED3"/>
    <w:rsid w:val="00B1219C"/>
    <w:rsid w:val="00B236A4"/>
    <w:rsid w:val="00B255C3"/>
    <w:rsid w:val="00B341EF"/>
    <w:rsid w:val="00B530E8"/>
    <w:rsid w:val="00B54F46"/>
    <w:rsid w:val="00B57DAB"/>
    <w:rsid w:val="00B671C0"/>
    <w:rsid w:val="00B93AE1"/>
    <w:rsid w:val="00BA3626"/>
    <w:rsid w:val="00BB7541"/>
    <w:rsid w:val="00BD481B"/>
    <w:rsid w:val="00BD5BD1"/>
    <w:rsid w:val="00BD7B10"/>
    <w:rsid w:val="00BE09FE"/>
    <w:rsid w:val="00BE26DE"/>
    <w:rsid w:val="00BE592C"/>
    <w:rsid w:val="00BE777D"/>
    <w:rsid w:val="00BF6FFF"/>
    <w:rsid w:val="00C01946"/>
    <w:rsid w:val="00C03724"/>
    <w:rsid w:val="00C179AE"/>
    <w:rsid w:val="00C20D03"/>
    <w:rsid w:val="00C214D2"/>
    <w:rsid w:val="00C217B5"/>
    <w:rsid w:val="00C30D9B"/>
    <w:rsid w:val="00C32121"/>
    <w:rsid w:val="00C375EB"/>
    <w:rsid w:val="00C50717"/>
    <w:rsid w:val="00C523F9"/>
    <w:rsid w:val="00C53FEE"/>
    <w:rsid w:val="00C5668C"/>
    <w:rsid w:val="00C57818"/>
    <w:rsid w:val="00C62A1B"/>
    <w:rsid w:val="00C72460"/>
    <w:rsid w:val="00C84DA3"/>
    <w:rsid w:val="00CA624D"/>
    <w:rsid w:val="00CB25BB"/>
    <w:rsid w:val="00CB5955"/>
    <w:rsid w:val="00CC09A4"/>
    <w:rsid w:val="00CC5EE7"/>
    <w:rsid w:val="00CD1F8F"/>
    <w:rsid w:val="00CD288C"/>
    <w:rsid w:val="00CE5D0B"/>
    <w:rsid w:val="00CE66E8"/>
    <w:rsid w:val="00CF1A02"/>
    <w:rsid w:val="00CF40D6"/>
    <w:rsid w:val="00D05CA8"/>
    <w:rsid w:val="00D14075"/>
    <w:rsid w:val="00D151B6"/>
    <w:rsid w:val="00D17300"/>
    <w:rsid w:val="00D17F97"/>
    <w:rsid w:val="00D321AA"/>
    <w:rsid w:val="00D554A5"/>
    <w:rsid w:val="00D67386"/>
    <w:rsid w:val="00D76788"/>
    <w:rsid w:val="00D81E4E"/>
    <w:rsid w:val="00D86D13"/>
    <w:rsid w:val="00D9013C"/>
    <w:rsid w:val="00D968AB"/>
    <w:rsid w:val="00DA4AFE"/>
    <w:rsid w:val="00DB4F76"/>
    <w:rsid w:val="00DC3F1F"/>
    <w:rsid w:val="00DC55B2"/>
    <w:rsid w:val="00DE1CF3"/>
    <w:rsid w:val="00DE6E6D"/>
    <w:rsid w:val="00DE7D46"/>
    <w:rsid w:val="00DF10F7"/>
    <w:rsid w:val="00DF7A7D"/>
    <w:rsid w:val="00DF7F67"/>
    <w:rsid w:val="00E049BD"/>
    <w:rsid w:val="00E07E1F"/>
    <w:rsid w:val="00E15B86"/>
    <w:rsid w:val="00E27409"/>
    <w:rsid w:val="00E35C0F"/>
    <w:rsid w:val="00E4156E"/>
    <w:rsid w:val="00E57191"/>
    <w:rsid w:val="00E60E48"/>
    <w:rsid w:val="00E62029"/>
    <w:rsid w:val="00E640B7"/>
    <w:rsid w:val="00E64254"/>
    <w:rsid w:val="00E66D04"/>
    <w:rsid w:val="00E730DB"/>
    <w:rsid w:val="00E733E9"/>
    <w:rsid w:val="00E73F6B"/>
    <w:rsid w:val="00E84B9D"/>
    <w:rsid w:val="00E87668"/>
    <w:rsid w:val="00EA0507"/>
    <w:rsid w:val="00EA7398"/>
    <w:rsid w:val="00EB48CF"/>
    <w:rsid w:val="00EC207C"/>
    <w:rsid w:val="00EC4698"/>
    <w:rsid w:val="00EC50DB"/>
    <w:rsid w:val="00EF227C"/>
    <w:rsid w:val="00F00490"/>
    <w:rsid w:val="00F14670"/>
    <w:rsid w:val="00F146C1"/>
    <w:rsid w:val="00F21910"/>
    <w:rsid w:val="00F2359A"/>
    <w:rsid w:val="00F41584"/>
    <w:rsid w:val="00F5008E"/>
    <w:rsid w:val="00F704D5"/>
    <w:rsid w:val="00F7101B"/>
    <w:rsid w:val="00F8138C"/>
    <w:rsid w:val="00F96B10"/>
    <w:rsid w:val="00FB2337"/>
    <w:rsid w:val="00FB3FC6"/>
    <w:rsid w:val="00FB4C74"/>
    <w:rsid w:val="00FD1672"/>
    <w:rsid w:val="00FD1888"/>
    <w:rsid w:val="00FD1977"/>
    <w:rsid w:val="00FD4470"/>
    <w:rsid w:val="00FE7CE2"/>
    <w:rsid w:val="00FF4ED6"/>
    <w:rsid w:val="026587D2"/>
    <w:rsid w:val="02A0DFAE"/>
    <w:rsid w:val="03F4090D"/>
    <w:rsid w:val="040405E3"/>
    <w:rsid w:val="042E8876"/>
    <w:rsid w:val="07935596"/>
    <w:rsid w:val="07FBE6BC"/>
    <w:rsid w:val="0848D0EE"/>
    <w:rsid w:val="08FBD124"/>
    <w:rsid w:val="0BD4299D"/>
    <w:rsid w:val="0CD2CA04"/>
    <w:rsid w:val="0CDCBDAC"/>
    <w:rsid w:val="0D226212"/>
    <w:rsid w:val="0EB0DEFE"/>
    <w:rsid w:val="0EDD7C6B"/>
    <w:rsid w:val="0FA0379A"/>
    <w:rsid w:val="1016A3FE"/>
    <w:rsid w:val="109F1DEE"/>
    <w:rsid w:val="1223DEE9"/>
    <w:rsid w:val="1287319C"/>
    <w:rsid w:val="12CADEB9"/>
    <w:rsid w:val="12F87A20"/>
    <w:rsid w:val="1376D78A"/>
    <w:rsid w:val="139F4773"/>
    <w:rsid w:val="17689903"/>
    <w:rsid w:val="180B19CF"/>
    <w:rsid w:val="182710A5"/>
    <w:rsid w:val="190ED1A5"/>
    <w:rsid w:val="1920C2F6"/>
    <w:rsid w:val="19DCA408"/>
    <w:rsid w:val="1A557CBB"/>
    <w:rsid w:val="1B383159"/>
    <w:rsid w:val="1B3AE5B0"/>
    <w:rsid w:val="1B8CF1BE"/>
    <w:rsid w:val="1BE50733"/>
    <w:rsid w:val="1D2A8134"/>
    <w:rsid w:val="1D86B93E"/>
    <w:rsid w:val="1DDEA9B5"/>
    <w:rsid w:val="1DF5F71D"/>
    <w:rsid w:val="1E05426C"/>
    <w:rsid w:val="1E7B3905"/>
    <w:rsid w:val="22ABC04F"/>
    <w:rsid w:val="22F47AC1"/>
    <w:rsid w:val="23A056E5"/>
    <w:rsid w:val="23D4B90F"/>
    <w:rsid w:val="25BBFE9D"/>
    <w:rsid w:val="25DA8152"/>
    <w:rsid w:val="2653B70D"/>
    <w:rsid w:val="26A96CE8"/>
    <w:rsid w:val="27318FFF"/>
    <w:rsid w:val="2736C632"/>
    <w:rsid w:val="27D3670F"/>
    <w:rsid w:val="2830B0E8"/>
    <w:rsid w:val="29870DDF"/>
    <w:rsid w:val="29B3F569"/>
    <w:rsid w:val="2ACD5797"/>
    <w:rsid w:val="2C51DACC"/>
    <w:rsid w:val="2E1DB581"/>
    <w:rsid w:val="2E2E6662"/>
    <w:rsid w:val="2E483BED"/>
    <w:rsid w:val="2E744EA3"/>
    <w:rsid w:val="2E9E84F7"/>
    <w:rsid w:val="2F970990"/>
    <w:rsid w:val="3028EB62"/>
    <w:rsid w:val="303A1F85"/>
    <w:rsid w:val="31B51AA2"/>
    <w:rsid w:val="32C6A281"/>
    <w:rsid w:val="33920450"/>
    <w:rsid w:val="34A91321"/>
    <w:rsid w:val="34B9DB67"/>
    <w:rsid w:val="34DFBFD3"/>
    <w:rsid w:val="35029939"/>
    <w:rsid w:val="351F113B"/>
    <w:rsid w:val="36CDAD40"/>
    <w:rsid w:val="36E7C9E2"/>
    <w:rsid w:val="386C644C"/>
    <w:rsid w:val="3A374453"/>
    <w:rsid w:val="3A5CF248"/>
    <w:rsid w:val="3B3FC8A5"/>
    <w:rsid w:val="3BCAF266"/>
    <w:rsid w:val="3C5FEEFD"/>
    <w:rsid w:val="3D675E87"/>
    <w:rsid w:val="3DDC4611"/>
    <w:rsid w:val="3DF7FACC"/>
    <w:rsid w:val="4010C30B"/>
    <w:rsid w:val="41437A24"/>
    <w:rsid w:val="420D7F47"/>
    <w:rsid w:val="4296EC95"/>
    <w:rsid w:val="42DD2D3D"/>
    <w:rsid w:val="441B57C5"/>
    <w:rsid w:val="441C14DE"/>
    <w:rsid w:val="444206F5"/>
    <w:rsid w:val="45450AFD"/>
    <w:rsid w:val="459330F8"/>
    <w:rsid w:val="459590D1"/>
    <w:rsid w:val="459A7F61"/>
    <w:rsid w:val="4886BCA3"/>
    <w:rsid w:val="48FBD2E2"/>
    <w:rsid w:val="4A9004BD"/>
    <w:rsid w:val="4B628AEB"/>
    <w:rsid w:val="4BCAD56E"/>
    <w:rsid w:val="4BF16D49"/>
    <w:rsid w:val="4D83F27F"/>
    <w:rsid w:val="4E132E23"/>
    <w:rsid w:val="4E7B0A4E"/>
    <w:rsid w:val="4E98941E"/>
    <w:rsid w:val="51E5B246"/>
    <w:rsid w:val="5232077C"/>
    <w:rsid w:val="5304C5A7"/>
    <w:rsid w:val="536FC49D"/>
    <w:rsid w:val="53715185"/>
    <w:rsid w:val="53A84B1E"/>
    <w:rsid w:val="5400E1B1"/>
    <w:rsid w:val="5553A338"/>
    <w:rsid w:val="55D03514"/>
    <w:rsid w:val="55EAB947"/>
    <w:rsid w:val="56B6FBAB"/>
    <w:rsid w:val="57140FAE"/>
    <w:rsid w:val="5A996F1F"/>
    <w:rsid w:val="5B4AB380"/>
    <w:rsid w:val="5B77C3C9"/>
    <w:rsid w:val="5D73284D"/>
    <w:rsid w:val="5EC763D0"/>
    <w:rsid w:val="5FC0A0DF"/>
    <w:rsid w:val="602AEE93"/>
    <w:rsid w:val="60B63AD6"/>
    <w:rsid w:val="62772C03"/>
    <w:rsid w:val="638D4D58"/>
    <w:rsid w:val="644AAE4A"/>
    <w:rsid w:val="66AA4145"/>
    <w:rsid w:val="67D5666B"/>
    <w:rsid w:val="67F98447"/>
    <w:rsid w:val="6844EF38"/>
    <w:rsid w:val="6A264910"/>
    <w:rsid w:val="6AA8C39A"/>
    <w:rsid w:val="6AE75BF1"/>
    <w:rsid w:val="6BD38072"/>
    <w:rsid w:val="6C2FDA65"/>
    <w:rsid w:val="6DFEA676"/>
    <w:rsid w:val="700DA58C"/>
    <w:rsid w:val="717CCC52"/>
    <w:rsid w:val="71CC162B"/>
    <w:rsid w:val="7374A56F"/>
    <w:rsid w:val="73AAA786"/>
    <w:rsid w:val="73CC5EC8"/>
    <w:rsid w:val="74120953"/>
    <w:rsid w:val="742B94A6"/>
    <w:rsid w:val="745B6A6B"/>
    <w:rsid w:val="748B1006"/>
    <w:rsid w:val="7654A65C"/>
    <w:rsid w:val="771BE4B8"/>
    <w:rsid w:val="772A8621"/>
    <w:rsid w:val="774D2A03"/>
    <w:rsid w:val="77A0CE0D"/>
    <w:rsid w:val="77A5D45D"/>
    <w:rsid w:val="789D9ADB"/>
    <w:rsid w:val="79D37812"/>
    <w:rsid w:val="7B281936"/>
    <w:rsid w:val="7CDE601A"/>
    <w:rsid w:val="7E01DE4C"/>
    <w:rsid w:val="7EA228A8"/>
    <w:rsid w:val="7F93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0663"/>
  <w15:chartTrackingRefBased/>
  <w15:docId w15:val="{6D6A18D0-98BC-48D7-85C9-B6B65055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DA4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A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A4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A4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A4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A4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A4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A4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A4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rsid w:val="008869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unhideWhenUsed/>
    <w:rsid w:val="007339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AFE"/>
    <w:pPr>
      <w:ind w:left="720"/>
      <w:contextualSpacing/>
    </w:pPr>
  </w:style>
  <w:style w:type="character" w:styleId="IntenseEmphasis">
    <w:name w:val="Intense Emphasis"/>
    <w:basedOn w:val="Fuentedeprrafopredeter"/>
    <w:uiPriority w:val="21"/>
    <w:qFormat/>
    <w:rsid w:val="00DA4AFE"/>
    <w:rPr>
      <w:i/>
      <w:iCs/>
      <w:color w:val="0F4761" w:themeColor="accent1" w:themeShade="BF"/>
    </w:rPr>
  </w:style>
  <w:style w:type="character" w:styleId="IntenseReference">
    <w:name w:val="Intense Reference"/>
    <w:basedOn w:val="Fuentedeprrafopredeter"/>
    <w:uiPriority w:val="32"/>
    <w:qFormat/>
    <w:rsid w:val="00DA4AF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33101"/>
    <w:pPr>
      <w:spacing w:after="0" w:line="240" w:lineRule="auto"/>
    </w:pPr>
  </w:style>
  <w:style w:type="character" w:styleId="Hyperlink">
    <w:name w:val="Hyperlink"/>
    <w:basedOn w:val="Fuentedeprrafopredeter"/>
    <w:uiPriority w:val="99"/>
    <w:unhideWhenUsed/>
    <w:rsid w:val="00BD5BD1"/>
    <w:rPr>
      <w:color w:val="467886" w:themeColor="hyperlink"/>
      <w:u w:val="single"/>
    </w:rPr>
  </w:style>
  <w:style w:type="character" w:styleId="UnresolvedMention">
    <w:name w:val="Unresolved Mention"/>
    <w:basedOn w:val="Fuentedeprrafopredeter"/>
    <w:uiPriority w:val="99"/>
    <w:semiHidden/>
    <w:unhideWhenUsed/>
    <w:rsid w:val="00BD5BD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uiPriority w:val="9"/>
    <w:rsid w:val="00383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383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383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3830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3830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3830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3830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3830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38305E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rg.ar/movimientos-sociales/el-papel-de-los-movimientos-sociales-en-argentina-y-los-cambios-politic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udvital.cl/preguntas/guia-para-construir-un-movimiento-social-eficaz-y-durade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tura-brillante.com/los-principales-movimientos-sociales-en-argentina-historia-y-relevanc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bservatoriosociales.wordpress.com/wp-content/uploads/2012/06/5-que-son-los-movimientos-sociale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ultura-brillante.com/los-principales-movimientos-sociales-en-argentina-historia-y-relevanc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1393</Words>
  <Characters>7667</Characters>
  <Application>Microsoft Office Word</Application>
  <DocSecurity>4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Links>
    <vt:vector size="30" baseType="variant">
      <vt:variant>
        <vt:i4>3211374</vt:i4>
      </vt:variant>
      <vt:variant>
        <vt:i4>12</vt:i4>
      </vt:variant>
      <vt:variant>
        <vt:i4>0</vt:i4>
      </vt:variant>
      <vt:variant>
        <vt:i4>5</vt:i4>
      </vt:variant>
      <vt:variant>
        <vt:lpwstr>https://cultura-brillante.com/los-principales-movimientos-sociales-en-argentina-historia-y-relevancia/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https://aarg.ar/movimientos-sociales/el-papel-de-los-movimientos-sociales-en-argentina-y-los-cambios-politicos/</vt:lpwstr>
      </vt:variant>
      <vt:variant>
        <vt:lpwstr/>
      </vt:variant>
      <vt:variant>
        <vt:i4>4063271</vt:i4>
      </vt:variant>
      <vt:variant>
        <vt:i4>6</vt:i4>
      </vt:variant>
      <vt:variant>
        <vt:i4>0</vt:i4>
      </vt:variant>
      <vt:variant>
        <vt:i4>5</vt:i4>
      </vt:variant>
      <vt:variant>
        <vt:lpwstr>https://saludvital.cl/preguntas/guia-para-construir-un-movimiento-social-eficaz-y-duradero/</vt:lpwstr>
      </vt:variant>
      <vt:variant>
        <vt:lpwstr/>
      </vt:variant>
      <vt:variant>
        <vt:i4>3211374</vt:i4>
      </vt:variant>
      <vt:variant>
        <vt:i4>3</vt:i4>
      </vt:variant>
      <vt:variant>
        <vt:i4>0</vt:i4>
      </vt:variant>
      <vt:variant>
        <vt:i4>5</vt:i4>
      </vt:variant>
      <vt:variant>
        <vt:lpwstr>https://cultura-brillante.com/los-principales-movimientos-sociales-en-argentina-historia-y-relevancia/</vt:lpwstr>
      </vt:variant>
      <vt:variant>
        <vt:lpwstr/>
      </vt:variant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https://observatoriosociales.wordpress.com/wp-content/uploads/2012/06/5-que-son-los-movimientos-sociales.pdf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ariana.perez0704@gmail.com</dc:creator>
  <cp:keywords/>
  <dc:description/>
  <cp:lastModifiedBy>ariana.perez0704@gmail.com</cp:lastModifiedBy>
  <cp:revision>219</cp:revision>
  <dcterms:created xsi:type="dcterms:W3CDTF">2025-04-15T22:48:00Z</dcterms:created>
  <dcterms:modified xsi:type="dcterms:W3CDTF">2025-04-20T23:22:00Z</dcterms:modified>
</cp:coreProperties>
</file>