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238B" w14:textId="38F3D4B6" w:rsidR="00CF2AE2" w:rsidRDefault="00EB1277" w:rsidP="0020370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34162B" wp14:editId="595B12F5">
            <wp:simplePos x="0" y="0"/>
            <wp:positionH relativeFrom="column">
              <wp:posOffset>989330</wp:posOffset>
            </wp:positionH>
            <wp:positionV relativeFrom="paragraph">
              <wp:posOffset>0</wp:posOffset>
            </wp:positionV>
            <wp:extent cx="3514725" cy="4238625"/>
            <wp:effectExtent l="0" t="0" r="9525" b="9525"/>
            <wp:wrapTopAndBottom/>
            <wp:docPr id="205599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99932" name="Imagen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D6CB2" w14:textId="425B5367" w:rsidR="006C38D3" w:rsidRDefault="006C38D3" w:rsidP="005C536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C5365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Colegio Merceditas de San </w:t>
      </w:r>
      <w:r w:rsidR="005C5365">
        <w:rPr>
          <w:rFonts w:ascii="Arial" w:hAnsi="Arial" w:cs="Arial"/>
        </w:rPr>
        <w:t xml:space="preserve">Martin  </w:t>
      </w:r>
    </w:p>
    <w:p w14:paraId="10CC31CC" w14:textId="1B61F7D0" w:rsidR="005C5365" w:rsidRDefault="009820B4" w:rsidP="005C536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5C5365">
        <w:rPr>
          <w:rFonts w:ascii="Arial" w:hAnsi="Arial" w:cs="Arial"/>
        </w:rPr>
        <w:t xml:space="preserve">Educación Secundaria </w:t>
      </w:r>
    </w:p>
    <w:p w14:paraId="1C358296" w14:textId="4ECA7280" w:rsidR="00260FFE" w:rsidRDefault="00260FFE" w:rsidP="005C536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Ciencias Sociales </w:t>
      </w:r>
    </w:p>
    <w:p w14:paraId="48881D47" w14:textId="5272ED6C" w:rsidR="003F630F" w:rsidRDefault="003F630F" w:rsidP="005C536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Proyecto Tecnológico </w:t>
      </w:r>
    </w:p>
    <w:p w14:paraId="301DB6EC" w14:textId="6765EBEA" w:rsidR="004F1E81" w:rsidRDefault="00472A44" w:rsidP="005C536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Análisis de Producto </w:t>
      </w:r>
      <w:r w:rsidR="000726C7">
        <w:rPr>
          <w:rFonts w:ascii="Arial" w:hAnsi="Arial" w:cs="Arial"/>
        </w:rPr>
        <w:t xml:space="preserve">del Objeto Favorito </w:t>
      </w:r>
    </w:p>
    <w:p w14:paraId="601CDEB8" w14:textId="77777777" w:rsidR="000726C7" w:rsidRDefault="000726C7" w:rsidP="005C5365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1F0DC33" w14:textId="3EC6B586" w:rsidR="00FF759E" w:rsidRDefault="00FF759E" w:rsidP="00FF759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Nombre: Karla </w:t>
      </w:r>
      <w:proofErr w:type="spellStart"/>
      <w:r>
        <w:rPr>
          <w:rFonts w:ascii="Arial" w:hAnsi="Arial" w:cs="Arial"/>
        </w:rPr>
        <w:t>Arostica</w:t>
      </w:r>
      <w:proofErr w:type="spellEnd"/>
    </w:p>
    <w:p w14:paraId="5EDD17D8" w14:textId="55B2DE62" w:rsidR="00FF759E" w:rsidRDefault="00FF759E" w:rsidP="00FF759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Curso: 6°A</w:t>
      </w:r>
    </w:p>
    <w:p w14:paraId="1B6EE756" w14:textId="53D47131" w:rsidR="004D75F1" w:rsidRDefault="004D75F1" w:rsidP="004D75F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Ciclo Lectivo: 2025</w:t>
      </w:r>
    </w:p>
    <w:p w14:paraId="1E3E2DE2" w14:textId="77777777" w:rsidR="004F1E81" w:rsidRDefault="004F1E81" w:rsidP="005C5365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85DA188" w14:textId="77777777" w:rsidR="00260FFE" w:rsidRDefault="00260FFE" w:rsidP="005C5365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CFDBAF2" w14:textId="77777777" w:rsidR="00450FE5" w:rsidRDefault="00450FE5" w:rsidP="004D75F1">
      <w:pPr>
        <w:spacing w:line="276" w:lineRule="auto"/>
        <w:jc w:val="both"/>
        <w:rPr>
          <w:rFonts w:ascii="Arial" w:hAnsi="Arial" w:cs="Arial"/>
        </w:rPr>
      </w:pPr>
    </w:p>
    <w:p w14:paraId="1A1C6A68" w14:textId="77777777" w:rsidR="00785265" w:rsidRDefault="00785265" w:rsidP="00785265">
      <w:pPr>
        <w:spacing w:line="276" w:lineRule="auto"/>
        <w:jc w:val="both"/>
        <w:rPr>
          <w:rFonts w:ascii="Arial" w:hAnsi="Arial" w:cs="Arial"/>
        </w:rPr>
      </w:pPr>
    </w:p>
    <w:p w14:paraId="516453F2" w14:textId="77777777" w:rsidR="00B02BFD" w:rsidRDefault="00B02BFD" w:rsidP="003B1889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67E5632B" w14:textId="77777777" w:rsidR="00B02BFD" w:rsidRDefault="00B02BFD" w:rsidP="003B1889">
      <w:pPr>
        <w:spacing w:line="276" w:lineRule="auto"/>
        <w:jc w:val="both"/>
        <w:rPr>
          <w:rFonts w:ascii="Arial" w:hAnsi="Arial" w:cs="Arial"/>
          <w:color w:val="C00000"/>
        </w:rPr>
      </w:pPr>
    </w:p>
    <w:p w14:paraId="35B1C18A" w14:textId="3416C08B" w:rsidR="00A82770" w:rsidRDefault="00FB67DC" w:rsidP="003B1889">
      <w:pPr>
        <w:spacing w:line="276" w:lineRule="auto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lastRenderedPageBreak/>
        <w:t xml:space="preserve">INTRODUCCIÓN </w:t>
      </w:r>
    </w:p>
    <w:p w14:paraId="2BF338A1" w14:textId="1F7503D8" w:rsidR="00A55263" w:rsidRDefault="003B1889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el siguiente trabajo </w:t>
      </w:r>
      <w:r w:rsidR="002C7ECC">
        <w:rPr>
          <w:rFonts w:ascii="Arial" w:hAnsi="Arial" w:cs="Arial"/>
          <w:color w:val="000000" w:themeColor="text1"/>
        </w:rPr>
        <w:t xml:space="preserve">se realizó un análisis profundo </w:t>
      </w:r>
      <w:r>
        <w:rPr>
          <w:rFonts w:ascii="Arial" w:hAnsi="Arial" w:cs="Arial"/>
          <w:color w:val="000000" w:themeColor="text1"/>
        </w:rPr>
        <w:t>y completo de su objeto favorito y que también utilizamos la mayor parte del tiempo “La Libreta</w:t>
      </w:r>
      <w:r w:rsidR="008A5129">
        <w:rPr>
          <w:rFonts w:ascii="Arial" w:hAnsi="Arial" w:cs="Arial"/>
          <w:color w:val="000000" w:themeColor="text1"/>
        </w:rPr>
        <w:t>”</w:t>
      </w:r>
      <w:r w:rsidR="009D0471">
        <w:rPr>
          <w:rFonts w:ascii="Arial" w:hAnsi="Arial" w:cs="Arial"/>
          <w:color w:val="000000" w:themeColor="text1"/>
        </w:rPr>
        <w:t xml:space="preserve"> </w:t>
      </w:r>
      <w:r w:rsidR="00524C5A">
        <w:rPr>
          <w:rFonts w:ascii="Arial" w:hAnsi="Arial" w:cs="Arial"/>
          <w:color w:val="000000" w:themeColor="text1"/>
        </w:rPr>
        <w:t>pero par</w:t>
      </w:r>
      <w:r w:rsidR="00420F6B">
        <w:rPr>
          <w:rFonts w:ascii="Arial" w:hAnsi="Arial" w:cs="Arial"/>
          <w:color w:val="000000" w:themeColor="text1"/>
        </w:rPr>
        <w:t xml:space="preserve">a dar un contexto, ¿Qué es analizar? Analizar es someter algo a un </w:t>
      </w:r>
      <w:proofErr w:type="spellStart"/>
      <w:r w:rsidR="000F74FF">
        <w:rPr>
          <w:rFonts w:ascii="Arial" w:hAnsi="Arial" w:cs="Arial"/>
          <w:color w:val="000000" w:themeColor="text1"/>
        </w:rPr>
        <w:t>analisis</w:t>
      </w:r>
      <w:proofErr w:type="spellEnd"/>
      <w:r w:rsidR="000F74FF">
        <w:rPr>
          <w:rFonts w:ascii="Arial" w:hAnsi="Arial" w:cs="Arial"/>
          <w:color w:val="000000" w:themeColor="text1"/>
        </w:rPr>
        <w:t xml:space="preserve"> en sentido técnico </w:t>
      </w:r>
      <w:r w:rsidR="00E55963">
        <w:rPr>
          <w:rFonts w:ascii="Arial" w:hAnsi="Arial" w:cs="Arial"/>
          <w:color w:val="000000" w:themeColor="text1"/>
        </w:rPr>
        <w:t xml:space="preserve">analizar es </w:t>
      </w:r>
      <w:r w:rsidR="004B7A15">
        <w:rPr>
          <w:rFonts w:ascii="Arial" w:hAnsi="Arial" w:cs="Arial"/>
          <w:color w:val="000000" w:themeColor="text1"/>
        </w:rPr>
        <w:t xml:space="preserve">un procedimiento que se le hace a un producto para hacer posible el conocimiento exhaustivo de los productos tecnológico, entonces ¿Qué es un producto y que es un producto tecnológico? </w:t>
      </w:r>
      <w:r w:rsidR="0065538D">
        <w:rPr>
          <w:rFonts w:ascii="Arial" w:hAnsi="Arial" w:cs="Arial"/>
          <w:color w:val="000000" w:themeColor="text1"/>
        </w:rPr>
        <w:t xml:space="preserve">Un producto es todo lo que una organización ofrece en el mercado para ser usado o consumido y un producto tecnológico es todo aquello que </w:t>
      </w:r>
      <w:r w:rsidR="00540E57">
        <w:rPr>
          <w:rFonts w:ascii="Arial" w:hAnsi="Arial" w:cs="Arial"/>
          <w:color w:val="000000" w:themeColor="text1"/>
        </w:rPr>
        <w:t xml:space="preserve">responde a las necesidades de las personas y se obtienen a partir de diferencias </w:t>
      </w:r>
      <w:proofErr w:type="spellStart"/>
      <w:r w:rsidR="00540E57">
        <w:rPr>
          <w:rFonts w:ascii="Arial" w:hAnsi="Arial" w:cs="Arial"/>
          <w:color w:val="000000" w:themeColor="text1"/>
        </w:rPr>
        <w:t>tec</w:t>
      </w:r>
      <w:r w:rsidR="00EA1916">
        <w:rPr>
          <w:rFonts w:ascii="Arial" w:hAnsi="Arial" w:cs="Arial"/>
          <w:color w:val="000000" w:themeColor="text1"/>
        </w:rPr>
        <w:t>nologícas</w:t>
      </w:r>
      <w:proofErr w:type="spellEnd"/>
      <w:r w:rsidR="003513E4">
        <w:rPr>
          <w:rFonts w:ascii="Arial" w:hAnsi="Arial" w:cs="Arial"/>
          <w:color w:val="000000" w:themeColor="text1"/>
        </w:rPr>
        <w:t>. Pero, ¿Qué es la libreta?</w:t>
      </w:r>
      <w:r w:rsidR="00E96165">
        <w:rPr>
          <w:rFonts w:ascii="Arial" w:hAnsi="Arial" w:cs="Arial"/>
          <w:color w:val="000000" w:themeColor="text1"/>
        </w:rPr>
        <w:t xml:space="preserve"> La libreta es un cuaderno pequeño </w:t>
      </w:r>
      <w:r w:rsidR="00A82770">
        <w:rPr>
          <w:rFonts w:ascii="Arial" w:hAnsi="Arial" w:cs="Arial"/>
          <w:color w:val="000000" w:themeColor="text1"/>
        </w:rPr>
        <w:t>para escribir o tomar anotaciones.</w:t>
      </w:r>
    </w:p>
    <w:p w14:paraId="441BFC5D" w14:textId="05180FC0" w:rsidR="00A55263" w:rsidRDefault="00A55263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Podrán visualizar</w:t>
      </w:r>
      <w:r w:rsidR="00AD0EBB">
        <w:rPr>
          <w:rFonts w:ascii="Arial" w:hAnsi="Arial" w:cs="Arial"/>
          <w:color w:val="000000" w:themeColor="text1"/>
        </w:rPr>
        <w:t xml:space="preserve"> distintos componentes de la libreta, los elementos que la constituyen</w:t>
      </w:r>
      <w:r w:rsidR="00B537D9">
        <w:rPr>
          <w:rFonts w:ascii="Arial" w:hAnsi="Arial" w:cs="Arial"/>
          <w:color w:val="000000" w:themeColor="text1"/>
        </w:rPr>
        <w:t xml:space="preserve">, </w:t>
      </w:r>
      <w:r w:rsidR="00EB22F6">
        <w:rPr>
          <w:rFonts w:ascii="Arial" w:hAnsi="Arial" w:cs="Arial"/>
          <w:color w:val="000000" w:themeColor="text1"/>
        </w:rPr>
        <w:t xml:space="preserve">los elementos que constituyen </w:t>
      </w:r>
      <w:r w:rsidR="00D16D87">
        <w:rPr>
          <w:rFonts w:ascii="Arial" w:hAnsi="Arial" w:cs="Arial"/>
          <w:color w:val="000000" w:themeColor="text1"/>
        </w:rPr>
        <w:t xml:space="preserve">y como se relacionan entre si </w:t>
      </w:r>
      <w:r w:rsidR="00783F5A">
        <w:rPr>
          <w:rFonts w:ascii="Arial" w:hAnsi="Arial" w:cs="Arial"/>
          <w:color w:val="000000" w:themeColor="text1"/>
        </w:rPr>
        <w:t xml:space="preserve">para lograr el objetivo, </w:t>
      </w:r>
      <w:r w:rsidR="00B63AB3">
        <w:rPr>
          <w:rFonts w:ascii="Arial" w:hAnsi="Arial" w:cs="Arial"/>
          <w:color w:val="000000" w:themeColor="text1"/>
        </w:rPr>
        <w:t>para que funciona especialmente y específicamente</w:t>
      </w:r>
      <w:r w:rsidR="00D74664">
        <w:rPr>
          <w:rFonts w:ascii="Arial" w:hAnsi="Arial" w:cs="Arial"/>
          <w:color w:val="000000" w:themeColor="text1"/>
        </w:rPr>
        <w:t xml:space="preserve">, </w:t>
      </w:r>
      <w:r w:rsidR="002D1428">
        <w:rPr>
          <w:rFonts w:ascii="Arial" w:hAnsi="Arial" w:cs="Arial"/>
          <w:color w:val="000000" w:themeColor="text1"/>
        </w:rPr>
        <w:t xml:space="preserve">como funciona y como se lleva a cabo su funcionamiento, </w:t>
      </w:r>
      <w:r w:rsidR="00CD3AB1">
        <w:rPr>
          <w:rFonts w:ascii="Arial" w:hAnsi="Arial" w:cs="Arial"/>
          <w:color w:val="000000" w:themeColor="text1"/>
        </w:rPr>
        <w:t xml:space="preserve">cómo </w:t>
      </w:r>
      <w:r w:rsidR="00055814">
        <w:rPr>
          <w:rFonts w:ascii="Arial" w:hAnsi="Arial" w:cs="Arial"/>
          <w:color w:val="000000" w:themeColor="text1"/>
        </w:rPr>
        <w:t xml:space="preserve">está elaborado </w:t>
      </w:r>
      <w:r w:rsidR="009E6F70">
        <w:rPr>
          <w:rFonts w:ascii="Arial" w:hAnsi="Arial" w:cs="Arial"/>
          <w:color w:val="000000" w:themeColor="text1"/>
        </w:rPr>
        <w:t>y con que materiales</w:t>
      </w:r>
      <w:r w:rsidR="001003D5">
        <w:rPr>
          <w:rFonts w:ascii="Arial" w:hAnsi="Arial" w:cs="Arial"/>
          <w:color w:val="000000" w:themeColor="text1"/>
        </w:rPr>
        <w:t>, que valor tiene y su duración en el mercado, productos similares que cumplen la misma función</w:t>
      </w:r>
      <w:r w:rsidR="000961F2">
        <w:rPr>
          <w:rFonts w:ascii="Arial" w:hAnsi="Arial" w:cs="Arial"/>
          <w:color w:val="000000" w:themeColor="text1"/>
        </w:rPr>
        <w:t xml:space="preserve">, el cómo se relaciona con el entorno o el contexto en el que está y </w:t>
      </w:r>
      <w:r w:rsidR="006D4723">
        <w:rPr>
          <w:rFonts w:ascii="Arial" w:hAnsi="Arial" w:cs="Arial"/>
          <w:color w:val="000000" w:themeColor="text1"/>
        </w:rPr>
        <w:t>al surgimiento de su prod</w:t>
      </w:r>
      <w:r w:rsidR="00EB72D0">
        <w:rPr>
          <w:rFonts w:ascii="Arial" w:hAnsi="Arial" w:cs="Arial"/>
          <w:color w:val="000000" w:themeColor="text1"/>
        </w:rPr>
        <w:t xml:space="preserve">ucto. </w:t>
      </w:r>
    </w:p>
    <w:p w14:paraId="448EAC2A" w14:textId="0C777429" w:rsidR="00B02BFD" w:rsidRDefault="007456EF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objetivo del presente trabajo es dar entendimiento y conocimiento sobre “La Libreta”, ya que no es tan solo un siempre producto para tomar anotaciones. </w:t>
      </w:r>
    </w:p>
    <w:p w14:paraId="2DB87869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51886990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243A48D3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4124FFEF" w14:textId="6B34A7EF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6C09084F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146F29EA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49624616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39CF9607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0E90FA94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24D2C913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3F1774C5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2A2D3881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04CA8CF7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1EB1FE6B" w14:textId="77777777" w:rsidR="00695C75" w:rsidRDefault="00695C75" w:rsidP="00695C75">
      <w:pPr>
        <w:rPr>
          <w:rFonts w:ascii="Arial" w:hAnsi="Arial" w:cs="Arial"/>
          <w:color w:val="000000" w:themeColor="text1"/>
        </w:rPr>
      </w:pPr>
    </w:p>
    <w:p w14:paraId="407A6462" w14:textId="77777777" w:rsidR="008F72CE" w:rsidRDefault="008F72CE" w:rsidP="001B75F5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</w:p>
    <w:p w14:paraId="224A0AC2" w14:textId="77777777" w:rsidR="008F72CE" w:rsidRDefault="008F72CE" w:rsidP="001B75F5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</w:p>
    <w:p w14:paraId="4ACAC779" w14:textId="3269DCD8" w:rsidR="00B53547" w:rsidRDefault="00B53547" w:rsidP="001B75F5">
      <w:pPr>
        <w:spacing w:line="276" w:lineRule="auto"/>
        <w:ind w:firstLine="708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</w:t>
      </w:r>
      <w:r w:rsidR="00695C75">
        <w:rPr>
          <w:rFonts w:ascii="Arial" w:hAnsi="Arial" w:cs="Arial"/>
          <w:color w:val="002060"/>
        </w:rPr>
        <w:t>Análisis Morfológico: ¿Qué forma tiene?</w:t>
      </w:r>
    </w:p>
    <w:p w14:paraId="1C1ABA2F" w14:textId="620DE9AF" w:rsidR="00695C75" w:rsidRDefault="00A96261" w:rsidP="00B53547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 un análisis especialmente descriptivo, que implica la representación gráfica </w:t>
      </w:r>
      <w:r w:rsidR="001F1BC8">
        <w:rPr>
          <w:rFonts w:ascii="Arial" w:hAnsi="Arial" w:cs="Arial"/>
          <w:color w:val="000000" w:themeColor="text1"/>
        </w:rPr>
        <w:t>del</w:t>
      </w:r>
      <w:r w:rsidR="00FD49F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ob</w:t>
      </w:r>
      <w:r w:rsidR="00FD06F0">
        <w:rPr>
          <w:rFonts w:ascii="Arial" w:hAnsi="Arial" w:cs="Arial"/>
          <w:color w:val="000000" w:themeColor="text1"/>
        </w:rPr>
        <w:t xml:space="preserve">jeto(tamaño, aspecto, </w:t>
      </w:r>
      <w:proofErr w:type="spellStart"/>
      <w:r w:rsidR="00FD06F0">
        <w:rPr>
          <w:rFonts w:ascii="Arial" w:hAnsi="Arial" w:cs="Arial"/>
          <w:color w:val="000000" w:themeColor="text1"/>
        </w:rPr>
        <w:t>etc</w:t>
      </w:r>
      <w:proofErr w:type="spellEnd"/>
      <w:r w:rsidR="00FD06F0">
        <w:rPr>
          <w:rFonts w:ascii="Arial" w:hAnsi="Arial" w:cs="Arial"/>
          <w:color w:val="000000" w:themeColor="text1"/>
        </w:rPr>
        <w:t>), uso de escalas, diagramas o planos.</w:t>
      </w:r>
    </w:p>
    <w:p w14:paraId="1677B7CD" w14:textId="59FD2092" w:rsidR="001B75F5" w:rsidRPr="00B53547" w:rsidRDefault="00572F51" w:rsidP="00B53547">
      <w:pPr>
        <w:spacing w:line="276" w:lineRule="auto"/>
        <w:ind w:firstLine="708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59266" behindDoc="0" locked="0" layoutInCell="1" allowOverlap="1" wp14:anchorId="2A8D4748" wp14:editId="5C670013">
            <wp:simplePos x="0" y="0"/>
            <wp:positionH relativeFrom="column">
              <wp:posOffset>2640965</wp:posOffset>
            </wp:positionH>
            <wp:positionV relativeFrom="paragraph">
              <wp:posOffset>1069340</wp:posOffset>
            </wp:positionV>
            <wp:extent cx="3047365" cy="2031365"/>
            <wp:effectExtent l="0" t="0" r="635" b="6985"/>
            <wp:wrapTopAndBottom/>
            <wp:docPr id="5326594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59427" name="Imagen 5326594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3F5">
        <w:rPr>
          <w:rFonts w:ascii="Arial" w:hAnsi="Arial" w:cs="Arial"/>
          <w:color w:val="000000" w:themeColor="text1"/>
        </w:rPr>
        <w:t>La libreta puede variar en tamaño y forma, específicamente la elegida es de tamaño A</w:t>
      </w:r>
      <w:r w:rsidR="009C7656">
        <w:rPr>
          <w:rFonts w:ascii="Arial" w:hAnsi="Arial" w:cs="Arial"/>
          <w:color w:val="000000" w:themeColor="text1"/>
        </w:rPr>
        <w:t xml:space="preserve">5(14,8cm de </w:t>
      </w:r>
      <w:r w:rsidR="00562689">
        <w:rPr>
          <w:rFonts w:ascii="Arial" w:hAnsi="Arial" w:cs="Arial"/>
          <w:color w:val="000000" w:themeColor="text1"/>
        </w:rPr>
        <w:t>ancho y 21cm de largo)</w:t>
      </w:r>
      <w:r w:rsidR="002043F5">
        <w:rPr>
          <w:rFonts w:ascii="Arial" w:hAnsi="Arial" w:cs="Arial"/>
          <w:color w:val="000000" w:themeColor="text1"/>
        </w:rPr>
        <w:t xml:space="preserve"> y su tipo de encuadernación </w:t>
      </w:r>
      <w:r w:rsidR="008324EE">
        <w:rPr>
          <w:rFonts w:ascii="Arial" w:hAnsi="Arial" w:cs="Arial"/>
          <w:color w:val="000000" w:themeColor="text1"/>
        </w:rPr>
        <w:t xml:space="preserve">es </w:t>
      </w:r>
      <w:r w:rsidR="003D5D5A">
        <w:rPr>
          <w:rFonts w:ascii="Arial" w:hAnsi="Arial" w:cs="Arial"/>
          <w:color w:val="000000" w:themeColor="text1"/>
        </w:rPr>
        <w:t xml:space="preserve">cosida. Su color es negro, </w:t>
      </w:r>
      <w:r w:rsidR="00085A57">
        <w:rPr>
          <w:rFonts w:ascii="Arial" w:hAnsi="Arial" w:cs="Arial"/>
          <w:color w:val="000000" w:themeColor="text1"/>
        </w:rPr>
        <w:t xml:space="preserve">sus tapas son </w:t>
      </w:r>
      <w:r w:rsidR="007F10F1">
        <w:rPr>
          <w:rFonts w:ascii="Arial" w:hAnsi="Arial" w:cs="Arial"/>
          <w:color w:val="000000" w:themeColor="text1"/>
        </w:rPr>
        <w:t xml:space="preserve">tapas duras. Cuenta con 80 hojas rayadas, </w:t>
      </w:r>
      <w:r w:rsidR="00E82778">
        <w:rPr>
          <w:rFonts w:ascii="Arial" w:hAnsi="Arial" w:cs="Arial"/>
          <w:color w:val="000000" w:themeColor="text1"/>
        </w:rPr>
        <w:t xml:space="preserve">contiene un señalador de tela y </w:t>
      </w:r>
      <w:r w:rsidR="00E466F6">
        <w:rPr>
          <w:rFonts w:ascii="Arial" w:hAnsi="Arial" w:cs="Arial"/>
          <w:color w:val="000000" w:themeColor="text1"/>
        </w:rPr>
        <w:t xml:space="preserve">elástico de cierre. </w:t>
      </w:r>
      <w:r w:rsidR="00833E91">
        <w:rPr>
          <w:rFonts w:ascii="Arial" w:hAnsi="Arial" w:cs="Arial"/>
          <w:color w:val="000000" w:themeColor="text1"/>
        </w:rPr>
        <w:t>Tiene forma rectangular.</w:t>
      </w:r>
    </w:p>
    <w:p w14:paraId="21BD8B8B" w14:textId="54E7C1A8" w:rsidR="00FD06F0" w:rsidRPr="00695C75" w:rsidRDefault="00572F51" w:rsidP="00695C75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1" behindDoc="0" locked="0" layoutInCell="1" allowOverlap="1" wp14:anchorId="3C31D0D7" wp14:editId="14329C75">
            <wp:simplePos x="0" y="0"/>
            <wp:positionH relativeFrom="column">
              <wp:posOffset>-139065</wp:posOffset>
            </wp:positionH>
            <wp:positionV relativeFrom="paragraph">
              <wp:posOffset>157480</wp:posOffset>
            </wp:positionV>
            <wp:extent cx="2422525" cy="2422525"/>
            <wp:effectExtent l="0" t="0" r="0" b="0"/>
            <wp:wrapTopAndBottom/>
            <wp:docPr id="36327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7577" name="Imagen 363275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1172A" w14:textId="77777777" w:rsidR="004156DD" w:rsidRDefault="004156DD" w:rsidP="00A55263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</w:p>
    <w:p w14:paraId="34EDF6EC" w14:textId="04CEF246" w:rsidR="00D2010C" w:rsidRDefault="0023460B" w:rsidP="00A55263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Análisis Estructural: ¿Cuáles son sus elementos y como se relacionan? </w:t>
      </w:r>
    </w:p>
    <w:p w14:paraId="42672C10" w14:textId="1A6D2873" w:rsidR="0023460B" w:rsidRDefault="00640A38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Consiste </w:t>
      </w:r>
      <w:r w:rsidR="003F013F">
        <w:rPr>
          <w:rFonts w:ascii="Arial" w:hAnsi="Arial" w:cs="Arial"/>
          <w:color w:val="000000" w:themeColor="text1"/>
        </w:rPr>
        <w:t xml:space="preserve">en considerar al producto </w:t>
      </w:r>
      <w:r w:rsidR="00931E04">
        <w:rPr>
          <w:rFonts w:ascii="Arial" w:hAnsi="Arial" w:cs="Arial"/>
          <w:color w:val="000000" w:themeColor="text1"/>
        </w:rPr>
        <w:t>tecnológico como un conjunto de elementos interactuantes, interconectados</w:t>
      </w:r>
      <w:r w:rsidR="00183552">
        <w:rPr>
          <w:rFonts w:ascii="Arial" w:hAnsi="Arial" w:cs="Arial"/>
          <w:color w:val="000000" w:themeColor="text1"/>
        </w:rPr>
        <w:t>, cu</w:t>
      </w:r>
      <w:r w:rsidR="002B2914">
        <w:rPr>
          <w:rFonts w:ascii="Arial" w:hAnsi="Arial" w:cs="Arial"/>
          <w:color w:val="000000" w:themeColor="text1"/>
        </w:rPr>
        <w:t>yas conexiones responden a la finalidad para la cual fue construido.</w:t>
      </w:r>
    </w:p>
    <w:p w14:paraId="1436EF97" w14:textId="4859324F" w:rsidR="002B2914" w:rsidRDefault="00BC60E1" w:rsidP="00A55263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Partes</w:t>
      </w:r>
    </w:p>
    <w:p w14:paraId="12C43677" w14:textId="5F5D9345" w:rsidR="00BC60E1" w:rsidRDefault="009C3732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•Las hojas interiores</w:t>
      </w:r>
    </w:p>
    <w:p w14:paraId="0964B24E" w14:textId="2464C9E7" w:rsidR="009C3732" w:rsidRDefault="00655E1C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•Hilo</w:t>
      </w:r>
    </w:p>
    <w:p w14:paraId="77378B90" w14:textId="4731AFED" w:rsidR="00655E1C" w:rsidRDefault="00DA60F5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•Lomo</w:t>
      </w:r>
    </w:p>
    <w:p w14:paraId="501649BA" w14:textId="3D96AF5D" w:rsidR="00DA60F5" w:rsidRDefault="00DA60F5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•Señalador de Tela </w:t>
      </w:r>
    </w:p>
    <w:p w14:paraId="1A1E2D74" w14:textId="37D480CB" w:rsidR="00DA60F5" w:rsidRDefault="00D5593B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BD1D49">
        <w:rPr>
          <w:rFonts w:ascii="Arial" w:hAnsi="Arial" w:cs="Arial"/>
          <w:color w:val="000000" w:themeColor="text1"/>
        </w:rPr>
        <w:t>Las hojas más gruesas</w:t>
      </w:r>
    </w:p>
    <w:p w14:paraId="1BB75C98" w14:textId="002B84B4" w:rsidR="00BD1D49" w:rsidRDefault="00740461" w:rsidP="00A5526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0D0385">
        <w:rPr>
          <w:rFonts w:ascii="Arial" w:hAnsi="Arial" w:cs="Arial"/>
          <w:color w:val="000000" w:themeColor="text1"/>
        </w:rPr>
        <w:t>Tapas</w:t>
      </w:r>
    </w:p>
    <w:p w14:paraId="72886E74" w14:textId="3407D279" w:rsidR="008C26D5" w:rsidRDefault="000D0385" w:rsidP="008C26D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proofErr w:type="spellStart"/>
      <w:r>
        <w:rPr>
          <w:rFonts w:ascii="Arial" w:hAnsi="Arial" w:cs="Arial"/>
          <w:color w:val="000000" w:themeColor="text1"/>
        </w:rPr>
        <w:t>Elastico</w:t>
      </w:r>
      <w:proofErr w:type="spellEnd"/>
      <w:r>
        <w:rPr>
          <w:rFonts w:ascii="Arial" w:hAnsi="Arial" w:cs="Arial"/>
          <w:color w:val="000000" w:themeColor="text1"/>
        </w:rPr>
        <w:t xml:space="preserve"> de cierre</w:t>
      </w:r>
    </w:p>
    <w:p w14:paraId="6934A3EA" w14:textId="77F9A9CC" w:rsidR="008C26D5" w:rsidRDefault="0002570E" w:rsidP="008C26D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2060"/>
        </w:rPr>
        <w:lastRenderedPageBreak/>
        <w:drawing>
          <wp:anchor distT="0" distB="0" distL="114300" distR="114300" simplePos="0" relativeHeight="251658242" behindDoc="0" locked="0" layoutInCell="1" allowOverlap="1" wp14:anchorId="71CEE57E" wp14:editId="077E038F">
            <wp:simplePos x="0" y="0"/>
            <wp:positionH relativeFrom="column">
              <wp:posOffset>541020</wp:posOffset>
            </wp:positionH>
            <wp:positionV relativeFrom="paragraph">
              <wp:posOffset>1125220</wp:posOffset>
            </wp:positionV>
            <wp:extent cx="4520565" cy="4520565"/>
            <wp:effectExtent l="0" t="0" r="0" b="0"/>
            <wp:wrapTopAndBottom/>
            <wp:docPr id="9989332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33285" name="Imagen 9989332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565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6D5">
        <w:rPr>
          <w:rFonts w:ascii="Arial" w:hAnsi="Arial" w:cs="Arial"/>
          <w:color w:val="000000" w:themeColor="text1"/>
        </w:rPr>
        <w:t xml:space="preserve">Las partes se relacionan entre si para lograr la finalidad deseada, </w:t>
      </w:r>
      <w:r w:rsidR="00C3258B">
        <w:rPr>
          <w:rFonts w:ascii="Arial" w:hAnsi="Arial" w:cs="Arial"/>
          <w:color w:val="000000" w:themeColor="text1"/>
        </w:rPr>
        <w:t xml:space="preserve">cada parte constituyente </w:t>
      </w:r>
      <w:r w:rsidR="00DE0A05">
        <w:rPr>
          <w:rFonts w:ascii="Arial" w:hAnsi="Arial" w:cs="Arial"/>
          <w:color w:val="000000" w:themeColor="text1"/>
        </w:rPr>
        <w:t xml:space="preserve">tiene su objetivo. Las hojas se relacionan con el hilo para lograr </w:t>
      </w:r>
      <w:r w:rsidR="00820CD4">
        <w:rPr>
          <w:rFonts w:ascii="Arial" w:hAnsi="Arial" w:cs="Arial"/>
          <w:color w:val="000000" w:themeColor="text1"/>
        </w:rPr>
        <w:t>la estructura de libreta</w:t>
      </w:r>
      <w:r w:rsidR="003F2111">
        <w:rPr>
          <w:rFonts w:ascii="Arial" w:hAnsi="Arial" w:cs="Arial"/>
          <w:color w:val="000000" w:themeColor="text1"/>
        </w:rPr>
        <w:t xml:space="preserve">, gracias al lomo logran una estructura más resistente, </w:t>
      </w:r>
      <w:r w:rsidR="00B965A9">
        <w:rPr>
          <w:rFonts w:ascii="Arial" w:hAnsi="Arial" w:cs="Arial"/>
          <w:color w:val="000000" w:themeColor="text1"/>
        </w:rPr>
        <w:t>las hojas más gruesas funcionan como una pre-tapa</w:t>
      </w:r>
      <w:r w:rsidR="000B1ADB">
        <w:rPr>
          <w:rFonts w:ascii="Arial" w:hAnsi="Arial" w:cs="Arial"/>
          <w:color w:val="000000" w:themeColor="text1"/>
        </w:rPr>
        <w:t xml:space="preserve">, luego vienen las tapas para que las hojas no se rompan. </w:t>
      </w:r>
    </w:p>
    <w:p w14:paraId="52409991" w14:textId="566ED742" w:rsidR="004230A1" w:rsidRDefault="00305E40" w:rsidP="008C26D5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60290" behindDoc="0" locked="0" layoutInCell="1" allowOverlap="1" wp14:anchorId="1193F9FE" wp14:editId="0BF33CA5">
            <wp:simplePos x="0" y="0"/>
            <wp:positionH relativeFrom="column">
              <wp:posOffset>645795</wp:posOffset>
            </wp:positionH>
            <wp:positionV relativeFrom="paragraph">
              <wp:posOffset>4641215</wp:posOffset>
            </wp:positionV>
            <wp:extent cx="4089400" cy="2726690"/>
            <wp:effectExtent l="0" t="0" r="6350" b="0"/>
            <wp:wrapTopAndBottom/>
            <wp:docPr id="175055048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50486" name="Imagen 17505504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9D81F" w14:textId="77777777" w:rsidR="00305E40" w:rsidRDefault="00305E40" w:rsidP="00305E40">
      <w:pPr>
        <w:spacing w:line="276" w:lineRule="auto"/>
        <w:jc w:val="both"/>
        <w:rPr>
          <w:rFonts w:ascii="Arial" w:hAnsi="Arial" w:cs="Arial"/>
          <w:color w:val="002060"/>
        </w:rPr>
      </w:pPr>
    </w:p>
    <w:p w14:paraId="4B6CA3EB" w14:textId="4EF0C260" w:rsidR="00B80DCA" w:rsidRDefault="00305E40" w:rsidP="00305E40">
      <w:pPr>
        <w:spacing w:line="276" w:lineRule="auto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lastRenderedPageBreak/>
        <w:t xml:space="preserve">           </w:t>
      </w:r>
      <w:r w:rsidR="00B80DCA">
        <w:rPr>
          <w:rFonts w:ascii="Arial" w:hAnsi="Arial" w:cs="Arial"/>
          <w:color w:val="002060"/>
        </w:rPr>
        <w:t xml:space="preserve">Análisis </w:t>
      </w:r>
      <w:r w:rsidR="001664D7">
        <w:rPr>
          <w:rFonts w:ascii="Arial" w:hAnsi="Arial" w:cs="Arial"/>
          <w:color w:val="002060"/>
        </w:rPr>
        <w:t xml:space="preserve">Funcional: ¿Qué función cumple? </w:t>
      </w:r>
    </w:p>
    <w:p w14:paraId="59DEB188" w14:textId="18A72298" w:rsidR="001664D7" w:rsidRDefault="00401D06" w:rsidP="008C26D5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 descripción de la función implica responder a la pregunta</w:t>
      </w:r>
      <w:r w:rsidR="00D47899">
        <w:rPr>
          <w:rFonts w:ascii="Arial" w:hAnsi="Arial" w:cs="Arial"/>
          <w:color w:val="000000" w:themeColor="text1"/>
        </w:rPr>
        <w:t>: ¿Para que sirve este producto? Respondiendo a tal pregunta</w:t>
      </w:r>
      <w:r w:rsidR="00FD673D">
        <w:rPr>
          <w:rFonts w:ascii="Arial" w:hAnsi="Arial" w:cs="Arial"/>
          <w:color w:val="000000" w:themeColor="text1"/>
        </w:rPr>
        <w:t xml:space="preserve"> La Libreta sirve para tomar anotaciones, cosas importantes y/o asuntos. Aunque cada persona califica personalmente su función, la función principal es poder escribir sobre ella. </w:t>
      </w:r>
      <w:r w:rsidR="00305E40">
        <w:rPr>
          <w:rFonts w:ascii="Arial" w:hAnsi="Arial" w:cs="Arial"/>
          <w:color w:val="000000" w:themeColor="text1"/>
        </w:rPr>
        <w:t xml:space="preserve">Normalmente los usuarios que la utilizan son los estudiantes aunque también la utilizan </w:t>
      </w:r>
      <w:r w:rsidR="00C91944">
        <w:rPr>
          <w:rFonts w:ascii="Arial" w:hAnsi="Arial" w:cs="Arial"/>
          <w:color w:val="000000" w:themeColor="text1"/>
        </w:rPr>
        <w:t xml:space="preserve">las personas que trabajan, por ejemplo; abogados, psicólogos. </w:t>
      </w:r>
    </w:p>
    <w:p w14:paraId="156F515E" w14:textId="25E1FFB0" w:rsidR="0072279B" w:rsidRDefault="00FD673D" w:rsidP="0072279B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Análisis del Funcionamiento: ¿Cómo funciona? </w:t>
      </w:r>
    </w:p>
    <w:p w14:paraId="11BEC91B" w14:textId="4EF40953" w:rsidR="00FD673D" w:rsidRDefault="00FD673D" w:rsidP="0072279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 descripción del funcionamiento del producto implica responder a la pregunta</w:t>
      </w:r>
      <w:r w:rsidR="008875F7">
        <w:rPr>
          <w:rFonts w:ascii="Arial" w:hAnsi="Arial" w:cs="Arial"/>
          <w:color w:val="000000" w:themeColor="text1"/>
        </w:rPr>
        <w:t xml:space="preserve">: ¿Cómo funciona? ¿Qué requiere </w:t>
      </w:r>
      <w:r w:rsidR="00CC2447">
        <w:rPr>
          <w:rFonts w:ascii="Arial" w:hAnsi="Arial" w:cs="Arial"/>
          <w:color w:val="000000" w:themeColor="text1"/>
        </w:rPr>
        <w:t>para operar? ¿</w:t>
      </w:r>
      <w:r w:rsidR="00A50791">
        <w:rPr>
          <w:rFonts w:ascii="Arial" w:hAnsi="Arial" w:cs="Arial"/>
          <w:color w:val="000000" w:themeColor="text1"/>
        </w:rPr>
        <w:t xml:space="preserve">Cuál es su consumo? ¿Cuál es su rendimiento? </w:t>
      </w:r>
      <w:r w:rsidR="00303534">
        <w:rPr>
          <w:rFonts w:ascii="Arial" w:hAnsi="Arial" w:cs="Arial"/>
          <w:color w:val="000000" w:themeColor="text1"/>
        </w:rPr>
        <w:t xml:space="preserve">Respondiendo las </w:t>
      </w:r>
      <w:r w:rsidR="00034ED4">
        <w:rPr>
          <w:rFonts w:ascii="Arial" w:hAnsi="Arial" w:cs="Arial"/>
          <w:color w:val="000000" w:themeColor="text1"/>
        </w:rPr>
        <w:t>preguntas sobre el producto escogido</w:t>
      </w:r>
      <w:r w:rsidR="004B0CE7">
        <w:rPr>
          <w:rFonts w:ascii="Arial" w:hAnsi="Arial" w:cs="Arial"/>
          <w:color w:val="000000" w:themeColor="text1"/>
        </w:rPr>
        <w:t xml:space="preserve">; funciona colocando un lápiz y/o lapicera encima de la hoja y trazando lo que uno requiera. </w:t>
      </w:r>
      <w:r w:rsidR="00695304">
        <w:rPr>
          <w:rFonts w:ascii="Arial" w:hAnsi="Arial" w:cs="Arial"/>
          <w:color w:val="000000" w:themeColor="text1"/>
        </w:rPr>
        <w:t xml:space="preserve">Para operar se requiere lápiz o lapicera. </w:t>
      </w:r>
      <w:r w:rsidR="00150F46">
        <w:rPr>
          <w:rFonts w:ascii="Arial" w:hAnsi="Arial" w:cs="Arial"/>
          <w:color w:val="000000" w:themeColor="text1"/>
        </w:rPr>
        <w:t xml:space="preserve">Su consumo </w:t>
      </w:r>
      <w:r w:rsidR="001640E1">
        <w:rPr>
          <w:rFonts w:ascii="Arial" w:hAnsi="Arial" w:cs="Arial"/>
          <w:color w:val="000000" w:themeColor="text1"/>
        </w:rPr>
        <w:t xml:space="preserve">es alto debido </w:t>
      </w:r>
      <w:r w:rsidR="0024576A">
        <w:rPr>
          <w:rFonts w:ascii="Arial" w:hAnsi="Arial" w:cs="Arial"/>
          <w:color w:val="000000" w:themeColor="text1"/>
        </w:rPr>
        <w:t>a que varias personas utilizan libreta. Si rendimiento es eficaz y siempre funcional.</w:t>
      </w:r>
    </w:p>
    <w:p w14:paraId="2CA069F9" w14:textId="1FDA2210" w:rsidR="0024576A" w:rsidRDefault="00340257" w:rsidP="0072279B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Análisis Tecnológico: ¿Cómo está elaborado y que materiales? </w:t>
      </w:r>
    </w:p>
    <w:p w14:paraId="1B4C312A" w14:textId="40A35E8B" w:rsidR="00340257" w:rsidRDefault="000019B9" w:rsidP="0072279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análisis tecnológico permite identificar los materiales, las herramientas, las máquinas y las técnicas empleadas y también las ramas que entran en juego en el diseño y construcción del producto. </w:t>
      </w:r>
    </w:p>
    <w:p w14:paraId="5A1687B6" w14:textId="075CDEDF" w:rsidR="000019B9" w:rsidRDefault="000019B9" w:rsidP="0072279B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Materiales</w:t>
      </w:r>
    </w:p>
    <w:p w14:paraId="4F32C96A" w14:textId="5E52C59A" w:rsidR="000019B9" w:rsidRDefault="00F37DFF" w:rsidP="0072279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465AF8">
        <w:rPr>
          <w:rFonts w:ascii="Arial" w:hAnsi="Arial" w:cs="Arial"/>
          <w:color w:val="000000" w:themeColor="text1"/>
        </w:rPr>
        <w:t>Hojas de papel</w:t>
      </w:r>
      <w:r w:rsidR="00C76E7E">
        <w:rPr>
          <w:rFonts w:ascii="Arial" w:hAnsi="Arial" w:cs="Arial"/>
          <w:color w:val="000000" w:themeColor="text1"/>
        </w:rPr>
        <w:t>(</w:t>
      </w:r>
      <w:r w:rsidR="002862F3">
        <w:rPr>
          <w:rFonts w:ascii="Arial" w:hAnsi="Arial" w:cs="Arial"/>
          <w:color w:val="000000" w:themeColor="text1"/>
        </w:rPr>
        <w:t>se realizan mediante microfibra y se secan)</w:t>
      </w:r>
    </w:p>
    <w:p w14:paraId="00430B69" w14:textId="73164DE4" w:rsidR="00465AF8" w:rsidRDefault="00465AF8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•Cartón</w:t>
      </w:r>
      <w:r w:rsidR="002862F3">
        <w:rPr>
          <w:rFonts w:ascii="Arial" w:hAnsi="Arial" w:cs="Arial"/>
          <w:color w:val="000000" w:themeColor="text1"/>
        </w:rPr>
        <w:t>(</w:t>
      </w:r>
      <w:r w:rsidR="000E6080">
        <w:rPr>
          <w:rFonts w:ascii="Arial" w:hAnsi="Arial" w:cs="Arial"/>
          <w:color w:val="000000" w:themeColor="text1"/>
        </w:rPr>
        <w:t>suele ser cartón fino)</w:t>
      </w:r>
    </w:p>
    <w:p w14:paraId="657E49EB" w14:textId="56FAEB00" w:rsidR="00465AF8" w:rsidRDefault="00465AF8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C42947">
        <w:rPr>
          <w:rFonts w:ascii="Arial" w:hAnsi="Arial" w:cs="Arial"/>
          <w:color w:val="000000" w:themeColor="text1"/>
        </w:rPr>
        <w:t>Hi</w:t>
      </w:r>
      <w:r w:rsidR="00C44CE6">
        <w:rPr>
          <w:rFonts w:ascii="Arial" w:hAnsi="Arial" w:cs="Arial"/>
          <w:color w:val="000000" w:themeColor="text1"/>
        </w:rPr>
        <w:t>lo</w:t>
      </w:r>
      <w:r w:rsidR="000E6080">
        <w:rPr>
          <w:rFonts w:ascii="Arial" w:hAnsi="Arial" w:cs="Arial"/>
          <w:color w:val="000000" w:themeColor="text1"/>
        </w:rPr>
        <w:t>(</w:t>
      </w:r>
      <w:r w:rsidR="00E87E5B">
        <w:rPr>
          <w:rFonts w:ascii="Arial" w:hAnsi="Arial" w:cs="Arial"/>
          <w:color w:val="000000" w:themeColor="text1"/>
        </w:rPr>
        <w:t>suele ser hilo encerado o de algodón)</w:t>
      </w:r>
    </w:p>
    <w:p w14:paraId="447CC512" w14:textId="0F4668C4" w:rsidR="00C44CE6" w:rsidRDefault="00C44CE6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proofErr w:type="spellStart"/>
      <w:r>
        <w:rPr>
          <w:rFonts w:ascii="Arial" w:hAnsi="Arial" w:cs="Arial"/>
          <w:color w:val="000000" w:themeColor="text1"/>
        </w:rPr>
        <w:t>Elastico</w:t>
      </w:r>
      <w:proofErr w:type="spellEnd"/>
      <w:r>
        <w:rPr>
          <w:rFonts w:ascii="Arial" w:hAnsi="Arial" w:cs="Arial"/>
          <w:color w:val="000000" w:themeColor="text1"/>
        </w:rPr>
        <w:t xml:space="preserve"> de Cierre </w:t>
      </w:r>
    </w:p>
    <w:p w14:paraId="4B0E0128" w14:textId="523BBFBE" w:rsidR="00C44CE6" w:rsidRDefault="00C44CE6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proofErr w:type="spellStart"/>
      <w:r>
        <w:rPr>
          <w:rFonts w:ascii="Arial" w:hAnsi="Arial" w:cs="Arial"/>
          <w:color w:val="000000" w:themeColor="text1"/>
        </w:rPr>
        <w:t>Marca</w:t>
      </w:r>
      <w:r w:rsidR="00CA6DE9">
        <w:rPr>
          <w:rFonts w:ascii="Arial" w:hAnsi="Arial" w:cs="Arial"/>
          <w:color w:val="000000" w:themeColor="text1"/>
        </w:rPr>
        <w:t>paginas</w:t>
      </w:r>
      <w:proofErr w:type="spellEnd"/>
      <w:r w:rsidR="00CA6DE9">
        <w:rPr>
          <w:rFonts w:ascii="Arial" w:hAnsi="Arial" w:cs="Arial"/>
          <w:color w:val="000000" w:themeColor="text1"/>
        </w:rPr>
        <w:t xml:space="preserve"> de Tela</w:t>
      </w:r>
    </w:p>
    <w:p w14:paraId="22C1CBEC" w14:textId="4FA7FB2F" w:rsidR="004A1BAE" w:rsidRDefault="004A1BAE" w:rsidP="008F465E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Herramientas</w:t>
      </w:r>
    </w:p>
    <w:p w14:paraId="38EDAFC2" w14:textId="44949DB6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•Hojas de papel</w:t>
      </w:r>
    </w:p>
    <w:p w14:paraId="1EBDEA49" w14:textId="5C4DF6CC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•Cartulina o cartón </w:t>
      </w:r>
    </w:p>
    <w:p w14:paraId="54FBBB4F" w14:textId="738156FA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•Regla</w:t>
      </w:r>
    </w:p>
    <w:p w14:paraId="502323D8" w14:textId="6DF609F3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proofErr w:type="spellStart"/>
      <w:r>
        <w:rPr>
          <w:rFonts w:ascii="Arial" w:hAnsi="Arial" w:cs="Arial"/>
          <w:color w:val="000000" w:themeColor="text1"/>
        </w:rPr>
        <w:t>Lapiz</w:t>
      </w:r>
      <w:proofErr w:type="spellEnd"/>
      <w:r>
        <w:rPr>
          <w:rFonts w:ascii="Arial" w:hAnsi="Arial" w:cs="Arial"/>
          <w:color w:val="000000" w:themeColor="text1"/>
        </w:rPr>
        <w:t xml:space="preserve"> o lapicera</w:t>
      </w:r>
    </w:p>
    <w:p w14:paraId="7F25FDE2" w14:textId="6B49B7BB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•Cúter o tijeras</w:t>
      </w:r>
    </w:p>
    <w:p w14:paraId="414C13B9" w14:textId="383E3049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•Aguja gruesa</w:t>
      </w:r>
    </w:p>
    <w:p w14:paraId="598954ED" w14:textId="3F3C2960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•Hilo resistente</w:t>
      </w:r>
    </w:p>
    <w:p w14:paraId="28730443" w14:textId="04080CD2" w:rsidR="008F465E" w:rsidRDefault="008F465E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5648B6">
        <w:rPr>
          <w:rFonts w:ascii="Arial" w:hAnsi="Arial" w:cs="Arial"/>
          <w:color w:val="000000" w:themeColor="text1"/>
        </w:rPr>
        <w:t>Pegamento</w:t>
      </w:r>
    </w:p>
    <w:p w14:paraId="14E83CDB" w14:textId="487C2A00" w:rsidR="005648B6" w:rsidRDefault="00485A37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466E33">
        <w:rPr>
          <w:rFonts w:ascii="Arial" w:hAnsi="Arial" w:cs="Arial"/>
          <w:color w:val="000000" w:themeColor="text1"/>
        </w:rPr>
        <w:t>Prensas</w:t>
      </w:r>
    </w:p>
    <w:p w14:paraId="3F4B12C6" w14:textId="61A09132" w:rsidR="00466E33" w:rsidRDefault="00466E33" w:rsidP="008F465E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•Tela</w:t>
      </w:r>
    </w:p>
    <w:p w14:paraId="77E81D18" w14:textId="46EB03C3" w:rsidR="00F54656" w:rsidRDefault="00F54656" w:rsidP="00F54656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Máquinas </w:t>
      </w:r>
    </w:p>
    <w:p w14:paraId="6B9CB20E" w14:textId="523FC296" w:rsidR="001C2799" w:rsidRDefault="00F54656" w:rsidP="001C279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•Prensas</w:t>
      </w:r>
    </w:p>
    <w:p w14:paraId="18999119" w14:textId="58ED1C52" w:rsidR="001C2799" w:rsidRDefault="001C2799" w:rsidP="001C2799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Técnicas empleadas </w:t>
      </w:r>
    </w:p>
    <w:p w14:paraId="7247058C" w14:textId="27EE0007" w:rsidR="001C2799" w:rsidRDefault="005B0F42" w:rsidP="001C279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•El plegado de hojas</w:t>
      </w:r>
    </w:p>
    <w:p w14:paraId="0B83D94F" w14:textId="538567BE" w:rsidR="005B0F42" w:rsidRDefault="005B0F42" w:rsidP="001C279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162959">
        <w:rPr>
          <w:rFonts w:ascii="Arial" w:hAnsi="Arial" w:cs="Arial"/>
          <w:color w:val="000000" w:themeColor="text1"/>
        </w:rPr>
        <w:t xml:space="preserve">Formación del cuadernillo </w:t>
      </w:r>
    </w:p>
    <w:p w14:paraId="058194D3" w14:textId="73E63FF0" w:rsidR="00162959" w:rsidRDefault="00162959" w:rsidP="001C279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555D6F">
        <w:rPr>
          <w:rFonts w:ascii="Arial" w:hAnsi="Arial" w:cs="Arial"/>
          <w:color w:val="000000" w:themeColor="text1"/>
        </w:rPr>
        <w:t xml:space="preserve">Marcado de puntas de costura </w:t>
      </w:r>
    </w:p>
    <w:p w14:paraId="3D6CC4FD" w14:textId="7B4590E5" w:rsidR="00555D6F" w:rsidRDefault="00555D6F" w:rsidP="001C279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•El perforado para coser</w:t>
      </w:r>
    </w:p>
    <w:p w14:paraId="128BDC1E" w14:textId="386FD805" w:rsidR="00555D6F" w:rsidRDefault="00D70F8F" w:rsidP="001C279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9E5BB7">
        <w:rPr>
          <w:rFonts w:ascii="Arial" w:hAnsi="Arial" w:cs="Arial"/>
          <w:color w:val="000000" w:themeColor="text1"/>
        </w:rPr>
        <w:t>Costura</w:t>
      </w:r>
    </w:p>
    <w:p w14:paraId="1DB1C425" w14:textId="24657640" w:rsidR="003470FB" w:rsidRDefault="009E5BB7" w:rsidP="003470F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3470FB">
        <w:rPr>
          <w:rFonts w:ascii="Arial" w:hAnsi="Arial" w:cs="Arial"/>
          <w:color w:val="000000" w:themeColor="text1"/>
        </w:rPr>
        <w:t>El pegado del lomo</w:t>
      </w:r>
    </w:p>
    <w:p w14:paraId="47CB9052" w14:textId="58839930" w:rsidR="003470FB" w:rsidRDefault="003470FB" w:rsidP="003470F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•</w:t>
      </w:r>
      <w:r w:rsidR="00AD5B6B">
        <w:rPr>
          <w:rFonts w:ascii="Arial" w:hAnsi="Arial" w:cs="Arial"/>
          <w:color w:val="000000" w:themeColor="text1"/>
        </w:rPr>
        <w:t>Colocación de las tapas</w:t>
      </w:r>
    </w:p>
    <w:p w14:paraId="3C93CF93" w14:textId="09B5959D" w:rsidR="00AD5B6B" w:rsidRDefault="00A84796" w:rsidP="003470F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•Prensado y secado </w:t>
      </w:r>
    </w:p>
    <w:p w14:paraId="301F91C8" w14:textId="7C15BFDE" w:rsidR="00A84796" w:rsidRDefault="00C42F1B" w:rsidP="003470FB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Ramas de la Tecnología</w:t>
      </w:r>
    </w:p>
    <w:p w14:paraId="53E8366D" w14:textId="69680F63" w:rsidR="00C42F1B" w:rsidRDefault="002E204B" w:rsidP="003470F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Posiblemente Tecnología de Materiales, Procesos, Mecánica, Grafica, Textil, Ambiental. </w:t>
      </w:r>
    </w:p>
    <w:p w14:paraId="58739991" w14:textId="7BFA565F" w:rsidR="002E204B" w:rsidRPr="00CA0C2D" w:rsidRDefault="00CA0C2D" w:rsidP="003470FB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Análisis Económico: ¿Qué valor tiene? </w:t>
      </w:r>
    </w:p>
    <w:p w14:paraId="47B64310" w14:textId="103EBC74" w:rsidR="00CA6DE9" w:rsidRDefault="00B74109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 establece el costo </w:t>
      </w:r>
      <w:r w:rsidR="003B35A1">
        <w:rPr>
          <w:rFonts w:ascii="Arial" w:hAnsi="Arial" w:cs="Arial"/>
          <w:color w:val="000000" w:themeColor="text1"/>
        </w:rPr>
        <w:t xml:space="preserve">y la convivencia o no de su empleo. Involucra variables diferentes y cuánto dura en el comercio. </w:t>
      </w:r>
      <w:r w:rsidR="00783A30">
        <w:rPr>
          <w:rFonts w:ascii="Arial" w:hAnsi="Arial" w:cs="Arial"/>
          <w:color w:val="000000" w:themeColor="text1"/>
        </w:rPr>
        <w:t xml:space="preserve"> </w:t>
      </w:r>
    </w:p>
    <w:p w14:paraId="4573D715" w14:textId="2981C21B" w:rsidR="00783A30" w:rsidRDefault="00783A30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Hay variación de precios dependiendo la tienda y/o lugares donde se compra. </w:t>
      </w:r>
    </w:p>
    <w:p w14:paraId="59252937" w14:textId="2A688492" w:rsidR="00CD7664" w:rsidRDefault="00CD7664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Mercado Libre</w:t>
      </w:r>
      <w:r w:rsidR="001679CB">
        <w:rPr>
          <w:rFonts w:ascii="Arial" w:hAnsi="Arial" w:cs="Arial"/>
          <w:color w:val="000000" w:themeColor="text1"/>
        </w:rPr>
        <w:t>: $11.750</w:t>
      </w:r>
    </w:p>
    <w:p w14:paraId="0EAF8DA4" w14:textId="403F1AC2" w:rsidR="001679CB" w:rsidRDefault="001679CB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Librería </w:t>
      </w:r>
      <w:r w:rsidR="007030C5">
        <w:rPr>
          <w:rFonts w:ascii="Arial" w:hAnsi="Arial" w:cs="Arial"/>
          <w:color w:val="000000" w:themeColor="text1"/>
        </w:rPr>
        <w:t>El Lapicero: $12.500</w:t>
      </w:r>
    </w:p>
    <w:p w14:paraId="2041594A" w14:textId="3E9F7E17" w:rsidR="007030C5" w:rsidRDefault="007030C5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Librería Tintero: $10.250</w:t>
      </w:r>
    </w:p>
    <w:p w14:paraId="454BFF15" w14:textId="2F8E9F09" w:rsidR="007030C5" w:rsidRDefault="004B5FEB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 duración de la libreta en el mercado prevalece hace varios años, es un producto que se mantiene permanentemente en el comercio. </w:t>
      </w:r>
      <w:r w:rsidR="00C91944">
        <w:rPr>
          <w:rFonts w:ascii="Arial" w:hAnsi="Arial" w:cs="Arial"/>
          <w:color w:val="000000" w:themeColor="text1"/>
        </w:rPr>
        <w:t>Comúnmente a inicios de clases se presenta la mayor demanda.</w:t>
      </w:r>
    </w:p>
    <w:p w14:paraId="4AD0C4EB" w14:textId="569AD796" w:rsidR="00466F8B" w:rsidRDefault="00466F8B" w:rsidP="00465AF8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Análisis Comparativo</w:t>
      </w:r>
      <w:r w:rsidR="003A3C69">
        <w:rPr>
          <w:rFonts w:ascii="Arial" w:hAnsi="Arial" w:cs="Arial"/>
          <w:color w:val="002060"/>
        </w:rPr>
        <w:t xml:space="preserve">: ¿En qué se diferencia de objetos equivalentes? </w:t>
      </w:r>
    </w:p>
    <w:p w14:paraId="724138AE" w14:textId="4FCB50A3" w:rsidR="003A3C69" w:rsidRDefault="001566E9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 este tipo de análisis se pretende establecer las diferencias y similitudes del producto </w:t>
      </w:r>
      <w:r w:rsidR="00A7556C">
        <w:rPr>
          <w:rFonts w:ascii="Arial" w:hAnsi="Arial" w:cs="Arial"/>
          <w:color w:val="000000" w:themeColor="text1"/>
        </w:rPr>
        <w:t xml:space="preserve">en cuestión de otros productos. </w:t>
      </w:r>
    </w:p>
    <w:p w14:paraId="723715D9" w14:textId="12E719F6" w:rsidR="00A7556C" w:rsidRDefault="00A7556C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 producto similar seria una libreta pero con otro tipo de encuadernación. La diferencia seria que cambiaria la encuadernación que podría ser anillado, que es más práctica que la cosida.</w:t>
      </w:r>
      <w:r w:rsidR="00E05AF8">
        <w:rPr>
          <w:rFonts w:ascii="Arial" w:hAnsi="Arial" w:cs="Arial"/>
          <w:color w:val="000000" w:themeColor="text1"/>
        </w:rPr>
        <w:t xml:space="preserve"> La libreta cosida cuenta con ventaja a la hora de resistencia de hojas en cambio el anillado es más fácil en la perdida de hojas. </w:t>
      </w:r>
    </w:p>
    <w:p w14:paraId="0039F28C" w14:textId="77777777" w:rsidR="00E05AF8" w:rsidRDefault="00E05AF8" w:rsidP="00E05AF8">
      <w:pPr>
        <w:spacing w:line="276" w:lineRule="auto"/>
        <w:jc w:val="both"/>
        <w:rPr>
          <w:rFonts w:ascii="Arial" w:hAnsi="Arial" w:cs="Arial"/>
          <w:color w:val="002060"/>
        </w:rPr>
      </w:pPr>
    </w:p>
    <w:p w14:paraId="76F61E6B" w14:textId="1AD6733A" w:rsidR="00D715D4" w:rsidRDefault="00E05AF8" w:rsidP="00E05AF8">
      <w:pPr>
        <w:spacing w:line="276" w:lineRule="auto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lastRenderedPageBreak/>
        <w:t xml:space="preserve">           </w:t>
      </w:r>
      <w:r w:rsidR="00991B7E">
        <w:rPr>
          <w:rFonts w:ascii="Arial" w:hAnsi="Arial" w:cs="Arial"/>
          <w:color w:val="002060"/>
        </w:rPr>
        <w:t>Análisis Relacional: ¿</w:t>
      </w:r>
      <w:r w:rsidR="009D2F14">
        <w:rPr>
          <w:rFonts w:ascii="Arial" w:hAnsi="Arial" w:cs="Arial"/>
          <w:color w:val="002060"/>
        </w:rPr>
        <w:t xml:space="preserve">Cómo está relacionado con su entorno? </w:t>
      </w:r>
    </w:p>
    <w:p w14:paraId="07E244CC" w14:textId="452E7CB7" w:rsidR="00774D89" w:rsidRDefault="00774D89" w:rsidP="00774D8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análisis Relacional se propone establecer las vinculaciones del producto de la tecnología con su entorno. </w:t>
      </w:r>
    </w:p>
    <w:p w14:paraId="6A830A64" w14:textId="45F2E1C3" w:rsidR="00333FAC" w:rsidRDefault="00333FAC" w:rsidP="00774D8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Entonces, respondiendo la pregunta principal, la libreta tiene un impacto positivo con su entorno, </w:t>
      </w:r>
      <w:r w:rsidR="00B11467">
        <w:rPr>
          <w:rFonts w:ascii="Arial" w:hAnsi="Arial" w:cs="Arial"/>
          <w:color w:val="000000" w:themeColor="text1"/>
        </w:rPr>
        <w:t xml:space="preserve">debido a que permanentemente </w:t>
      </w:r>
      <w:r w:rsidR="001318DB">
        <w:rPr>
          <w:rFonts w:ascii="Arial" w:hAnsi="Arial" w:cs="Arial"/>
          <w:color w:val="000000" w:themeColor="text1"/>
        </w:rPr>
        <w:t xml:space="preserve">la libreta está siendo consumida aunque está siendo reemplazada por las notas del celular </w:t>
      </w:r>
      <w:r w:rsidR="00BE7C8B">
        <w:rPr>
          <w:rFonts w:ascii="Arial" w:hAnsi="Arial" w:cs="Arial"/>
          <w:color w:val="000000" w:themeColor="text1"/>
        </w:rPr>
        <w:t xml:space="preserve">pero varias personas la siguen utilizando y la siguen consumiendo. </w:t>
      </w:r>
      <w:r w:rsidR="0018584D">
        <w:rPr>
          <w:rFonts w:ascii="Arial" w:hAnsi="Arial" w:cs="Arial"/>
          <w:color w:val="000000" w:themeColor="text1"/>
        </w:rPr>
        <w:t>Tiene impacto negativo en la fabricación del papel y del cartón debido a que afectan a la tala de árboles.</w:t>
      </w:r>
    </w:p>
    <w:p w14:paraId="16B1BE43" w14:textId="77777777" w:rsidR="00BE7C8B" w:rsidRDefault="00BE7C8B" w:rsidP="00774D89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</w:p>
    <w:p w14:paraId="053D96DF" w14:textId="4EA30A6C" w:rsidR="00717718" w:rsidRDefault="00BE7C8B" w:rsidP="00717718">
      <w:pPr>
        <w:spacing w:line="276" w:lineRule="auto"/>
        <w:ind w:firstLine="708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Análisis Histórico</w:t>
      </w:r>
    </w:p>
    <w:p w14:paraId="55FDAD95" w14:textId="621D68F3" w:rsidR="00717718" w:rsidRDefault="00717718" w:rsidP="0071771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Este análisis apunta a la reconstrucción del surgimiento y evolu</w:t>
      </w:r>
      <w:r w:rsidR="004C5D39">
        <w:rPr>
          <w:rFonts w:ascii="Arial" w:hAnsi="Arial" w:cs="Arial"/>
          <w:color w:val="000000" w:themeColor="text1"/>
        </w:rPr>
        <w:t xml:space="preserve">ción histórica del producto, a través de un rastreo de su origen, lo cual es necesario para su comprensión actual. </w:t>
      </w:r>
    </w:p>
    <w:p w14:paraId="5F286C98" w14:textId="3FB26418" w:rsidR="00307F48" w:rsidRDefault="00EE78FA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 cree que la libreta fue inventada en 19</w:t>
      </w:r>
      <w:r w:rsidR="00C416CB">
        <w:rPr>
          <w:rFonts w:ascii="Arial" w:hAnsi="Arial" w:cs="Arial"/>
          <w:color w:val="000000" w:themeColor="text1"/>
        </w:rPr>
        <w:t>02</w:t>
      </w:r>
      <w:r>
        <w:rPr>
          <w:rFonts w:ascii="Arial" w:hAnsi="Arial" w:cs="Arial"/>
          <w:color w:val="000000" w:themeColor="text1"/>
        </w:rPr>
        <w:t xml:space="preserve"> por J.A. </w:t>
      </w:r>
      <w:proofErr w:type="spellStart"/>
      <w:r>
        <w:rPr>
          <w:rFonts w:ascii="Arial" w:hAnsi="Arial" w:cs="Arial"/>
          <w:color w:val="000000" w:themeColor="text1"/>
        </w:rPr>
        <w:t>Birchall</w:t>
      </w:r>
      <w:proofErr w:type="spellEnd"/>
      <w:r>
        <w:rPr>
          <w:rFonts w:ascii="Arial" w:hAnsi="Arial" w:cs="Arial"/>
          <w:color w:val="000000" w:themeColor="text1"/>
        </w:rPr>
        <w:t>, originario de Australia y fue el primero en utilizar hojas dobladas a la mitad y pegarlas con un cartón para darles más cuerpo, de esta manera creó el cuaderno y lo nombró “</w:t>
      </w:r>
      <w:proofErr w:type="spellStart"/>
      <w:r>
        <w:rPr>
          <w:rFonts w:ascii="Arial" w:hAnsi="Arial" w:cs="Arial"/>
          <w:color w:val="000000" w:themeColor="text1"/>
        </w:rPr>
        <w:t>Silver</w:t>
      </w:r>
      <w:proofErr w:type="spellEnd"/>
      <w:r>
        <w:rPr>
          <w:rFonts w:ascii="Arial" w:hAnsi="Arial" w:cs="Arial"/>
          <w:color w:val="000000" w:themeColor="text1"/>
        </w:rPr>
        <w:t xml:space="preserve"> City </w:t>
      </w:r>
      <w:proofErr w:type="spellStart"/>
      <w:r>
        <w:rPr>
          <w:rFonts w:ascii="Arial" w:hAnsi="Arial" w:cs="Arial"/>
          <w:color w:val="000000" w:themeColor="text1"/>
        </w:rPr>
        <w:t>Writing</w:t>
      </w:r>
      <w:proofErr w:type="spellEnd"/>
      <w:r>
        <w:rPr>
          <w:rFonts w:ascii="Arial" w:hAnsi="Arial" w:cs="Arial"/>
          <w:color w:val="000000" w:themeColor="text1"/>
        </w:rPr>
        <w:t xml:space="preserve"> Tablet” (Tableta de escritura de </w:t>
      </w:r>
      <w:proofErr w:type="spellStart"/>
      <w:r>
        <w:rPr>
          <w:rFonts w:ascii="Arial" w:hAnsi="Arial" w:cs="Arial"/>
          <w:color w:val="000000" w:themeColor="text1"/>
        </w:rPr>
        <w:t>Silver</w:t>
      </w:r>
      <w:proofErr w:type="spellEnd"/>
      <w:r>
        <w:rPr>
          <w:rFonts w:ascii="Arial" w:hAnsi="Arial" w:cs="Arial"/>
          <w:color w:val="000000" w:themeColor="text1"/>
        </w:rPr>
        <w:t xml:space="preserve"> City). Poco a poco la producción del papel fue masiva y esto hizo que fuera más económico fabricarlo y el invento de </w:t>
      </w:r>
      <w:proofErr w:type="spellStart"/>
      <w:r>
        <w:rPr>
          <w:rFonts w:ascii="Arial" w:hAnsi="Arial" w:cs="Arial"/>
          <w:color w:val="000000" w:themeColor="text1"/>
        </w:rPr>
        <w:t>Birchall</w:t>
      </w:r>
      <w:proofErr w:type="spellEnd"/>
      <w:r>
        <w:rPr>
          <w:rFonts w:ascii="Arial" w:hAnsi="Arial" w:cs="Arial"/>
          <w:color w:val="000000" w:themeColor="text1"/>
        </w:rPr>
        <w:t xml:space="preserve"> se perfeccionó y tuvo variantes con espiral, cocido, o simplemente pegando más hojas, en poco tiempo el cuaderno pasó a ser de uso general y un básico en las escuelas de todo el mundo.</w:t>
      </w:r>
      <w:r w:rsidR="00307F48">
        <w:rPr>
          <w:rFonts w:ascii="Arial" w:hAnsi="Arial" w:cs="Arial"/>
          <w:color w:val="000000" w:themeColor="text1"/>
        </w:rPr>
        <w:t xml:space="preserve"> Se creo en el contexto de la 2da Revolución Industri</w:t>
      </w:r>
      <w:r w:rsidR="00417760">
        <w:rPr>
          <w:rFonts w:ascii="Arial" w:hAnsi="Arial" w:cs="Arial"/>
          <w:color w:val="000000" w:themeColor="text1"/>
        </w:rPr>
        <w:t>al</w:t>
      </w:r>
      <w:r w:rsidR="00307F48">
        <w:rPr>
          <w:rFonts w:ascii="Arial" w:hAnsi="Arial" w:cs="Arial"/>
          <w:color w:val="000000" w:themeColor="text1"/>
        </w:rPr>
        <w:t xml:space="preserve"> (aproximadamente de 1870 a 1914), hubo una enorme expansión en la producción industrial, los transportes (trenes, barcos de vapor), las comunicaciones (telégrafo, teléfono) y también en la educación y la cultura </w:t>
      </w:r>
      <w:proofErr w:type="spellStart"/>
      <w:r w:rsidR="00307F48">
        <w:rPr>
          <w:rFonts w:ascii="Arial" w:hAnsi="Arial" w:cs="Arial"/>
          <w:color w:val="000000" w:themeColor="text1"/>
        </w:rPr>
        <w:t>escrita</w:t>
      </w:r>
      <w:r w:rsidR="00417760">
        <w:rPr>
          <w:rFonts w:ascii="Arial" w:hAnsi="Arial" w:cs="Arial"/>
          <w:color w:val="000000" w:themeColor="text1"/>
        </w:rPr>
        <w:t>.</w:t>
      </w:r>
      <w:r w:rsidR="00307F48">
        <w:rPr>
          <w:rFonts w:ascii="Arial" w:hAnsi="Arial" w:cs="Arial"/>
          <w:color w:val="000000" w:themeColor="text1"/>
        </w:rPr>
        <w:t>En</w:t>
      </w:r>
      <w:proofErr w:type="spellEnd"/>
      <w:r w:rsidR="00307F48">
        <w:rPr>
          <w:rFonts w:ascii="Arial" w:hAnsi="Arial" w:cs="Arial"/>
          <w:color w:val="000000" w:themeColor="text1"/>
        </w:rPr>
        <w:t xml:space="preserve"> este contexto de crecimiento económico y tecnológico, la alfabetización de las masas se volvió una prioridad en muchos países, especialmente en Europa y América del Norte. Los sistemas de educación pública obligatoria comenzaron a establecerse, impulsando la necesidad de materiales escolares accesibles y prácticos</w:t>
      </w:r>
      <w:r w:rsidR="00E37751">
        <w:rPr>
          <w:rFonts w:ascii="Arial" w:hAnsi="Arial" w:cs="Arial"/>
          <w:color w:val="000000" w:themeColor="text1"/>
        </w:rPr>
        <w:t>.</w:t>
      </w:r>
    </w:p>
    <w:p w14:paraId="35AC9972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203CB407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67E590CB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6941F823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0697CAAB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1BABC084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0FF0AF30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2A5FE9D7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067ABAE8" w14:textId="77777777" w:rsidR="00E37751" w:rsidRDefault="00E37751" w:rsidP="0041776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1F73CA49" w14:textId="77777777" w:rsidR="00E37751" w:rsidRDefault="00E37751" w:rsidP="00E37751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Bibliografía:</w:t>
      </w:r>
    </w:p>
    <w:p w14:paraId="3140CD23" w14:textId="6CA8B6A5" w:rsidR="00E37751" w:rsidRDefault="00E37751" w:rsidP="00E37751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-Chat GPT</w:t>
      </w:r>
    </w:p>
    <w:p w14:paraId="7762175B" w14:textId="66447E28" w:rsidR="00E37751" w:rsidRPr="00717718" w:rsidRDefault="00E37751" w:rsidP="00E37751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-Google</w:t>
      </w:r>
    </w:p>
    <w:p w14:paraId="4F8CF314" w14:textId="2CDAEF6B" w:rsidR="00BE7C8B" w:rsidRPr="00BE7C8B" w:rsidRDefault="00BE7C8B" w:rsidP="00BE7C8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877159F" w14:textId="77777777" w:rsidR="00BE7C8B" w:rsidRPr="00BE7C8B" w:rsidRDefault="00BE7C8B" w:rsidP="00774D89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18AA50E6" w14:textId="4C9BFDD5" w:rsidR="00F40EA5" w:rsidRPr="00F40EA5" w:rsidRDefault="00F40EA5" w:rsidP="00465AF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3A15C38" w14:textId="77777777" w:rsidR="002B2914" w:rsidRPr="0023460B" w:rsidRDefault="002B2914" w:rsidP="002B291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2B2914" w:rsidRPr="0023460B" w:rsidSect="00B02BFD">
      <w:pgSz w:w="11906" w:h="16838"/>
      <w:pgMar w:top="1411" w:right="1123" w:bottom="1123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E2"/>
    <w:rsid w:val="000019B9"/>
    <w:rsid w:val="0002570E"/>
    <w:rsid w:val="00034ED4"/>
    <w:rsid w:val="0003748B"/>
    <w:rsid w:val="00055814"/>
    <w:rsid w:val="000726C7"/>
    <w:rsid w:val="00085A57"/>
    <w:rsid w:val="000961F2"/>
    <w:rsid w:val="000B1ADB"/>
    <w:rsid w:val="000C227D"/>
    <w:rsid w:val="000D0385"/>
    <w:rsid w:val="000E6080"/>
    <w:rsid w:val="000F74FF"/>
    <w:rsid w:val="001003D5"/>
    <w:rsid w:val="001318DB"/>
    <w:rsid w:val="00132C1F"/>
    <w:rsid w:val="00135056"/>
    <w:rsid w:val="00150F46"/>
    <w:rsid w:val="001566E9"/>
    <w:rsid w:val="00162959"/>
    <w:rsid w:val="001640E1"/>
    <w:rsid w:val="001664D7"/>
    <w:rsid w:val="001679CB"/>
    <w:rsid w:val="00183552"/>
    <w:rsid w:val="0018584D"/>
    <w:rsid w:val="001B75F5"/>
    <w:rsid w:val="001C2799"/>
    <w:rsid w:val="001F1BC8"/>
    <w:rsid w:val="002000A2"/>
    <w:rsid w:val="00203700"/>
    <w:rsid w:val="00203B96"/>
    <w:rsid w:val="002043F5"/>
    <w:rsid w:val="00215EFF"/>
    <w:rsid w:val="0022090E"/>
    <w:rsid w:val="00230166"/>
    <w:rsid w:val="0023460B"/>
    <w:rsid w:val="0023533A"/>
    <w:rsid w:val="0024576A"/>
    <w:rsid w:val="00260FFE"/>
    <w:rsid w:val="002643F7"/>
    <w:rsid w:val="0028391F"/>
    <w:rsid w:val="002862F3"/>
    <w:rsid w:val="002B2914"/>
    <w:rsid w:val="002C7ECC"/>
    <w:rsid w:val="002D1428"/>
    <w:rsid w:val="002E204B"/>
    <w:rsid w:val="002F136B"/>
    <w:rsid w:val="00303534"/>
    <w:rsid w:val="00305E40"/>
    <w:rsid w:val="00307F48"/>
    <w:rsid w:val="00333FAC"/>
    <w:rsid w:val="00340257"/>
    <w:rsid w:val="00340681"/>
    <w:rsid w:val="00345A72"/>
    <w:rsid w:val="003470FB"/>
    <w:rsid w:val="003513E4"/>
    <w:rsid w:val="003859C4"/>
    <w:rsid w:val="003A3C69"/>
    <w:rsid w:val="003A793D"/>
    <w:rsid w:val="003B1889"/>
    <w:rsid w:val="003B29C9"/>
    <w:rsid w:val="003B35A1"/>
    <w:rsid w:val="003D5D5A"/>
    <w:rsid w:val="003F013F"/>
    <w:rsid w:val="003F2111"/>
    <w:rsid w:val="003F630F"/>
    <w:rsid w:val="00401D06"/>
    <w:rsid w:val="004156DD"/>
    <w:rsid w:val="00417760"/>
    <w:rsid w:val="00420F6B"/>
    <w:rsid w:val="004230A1"/>
    <w:rsid w:val="00425AEF"/>
    <w:rsid w:val="00450FE5"/>
    <w:rsid w:val="00454BB8"/>
    <w:rsid w:val="00465AF8"/>
    <w:rsid w:val="00466E33"/>
    <w:rsid w:val="00466F8B"/>
    <w:rsid w:val="00472A44"/>
    <w:rsid w:val="004830F5"/>
    <w:rsid w:val="00485A37"/>
    <w:rsid w:val="0049705F"/>
    <w:rsid w:val="004A1BAE"/>
    <w:rsid w:val="004B0CE7"/>
    <w:rsid w:val="004B5FEB"/>
    <w:rsid w:val="004B7A15"/>
    <w:rsid w:val="004C5D39"/>
    <w:rsid w:val="004D75F1"/>
    <w:rsid w:val="004E713A"/>
    <w:rsid w:val="004F1E81"/>
    <w:rsid w:val="00524C5A"/>
    <w:rsid w:val="00540E57"/>
    <w:rsid w:val="00555D6F"/>
    <w:rsid w:val="00562689"/>
    <w:rsid w:val="005648B6"/>
    <w:rsid w:val="00567335"/>
    <w:rsid w:val="00572F51"/>
    <w:rsid w:val="00595762"/>
    <w:rsid w:val="005B0F42"/>
    <w:rsid w:val="005B2E28"/>
    <w:rsid w:val="005C5365"/>
    <w:rsid w:val="005F551E"/>
    <w:rsid w:val="0061393F"/>
    <w:rsid w:val="006362D3"/>
    <w:rsid w:val="00640A38"/>
    <w:rsid w:val="0065538D"/>
    <w:rsid w:val="00655E1C"/>
    <w:rsid w:val="006645AD"/>
    <w:rsid w:val="00695304"/>
    <w:rsid w:val="00695C75"/>
    <w:rsid w:val="006A3B9B"/>
    <w:rsid w:val="006C38D3"/>
    <w:rsid w:val="006D4723"/>
    <w:rsid w:val="007030C5"/>
    <w:rsid w:val="00717718"/>
    <w:rsid w:val="0072279B"/>
    <w:rsid w:val="00740461"/>
    <w:rsid w:val="007456EF"/>
    <w:rsid w:val="007723F3"/>
    <w:rsid w:val="00774D89"/>
    <w:rsid w:val="00783A30"/>
    <w:rsid w:val="00783F5A"/>
    <w:rsid w:val="00785265"/>
    <w:rsid w:val="00786658"/>
    <w:rsid w:val="007F10F1"/>
    <w:rsid w:val="00820CD4"/>
    <w:rsid w:val="008324EE"/>
    <w:rsid w:val="00833E91"/>
    <w:rsid w:val="008875F7"/>
    <w:rsid w:val="008A5129"/>
    <w:rsid w:val="008C0DBA"/>
    <w:rsid w:val="008C26D5"/>
    <w:rsid w:val="008E0724"/>
    <w:rsid w:val="008F465E"/>
    <w:rsid w:val="008F72CE"/>
    <w:rsid w:val="00931E04"/>
    <w:rsid w:val="00933419"/>
    <w:rsid w:val="009820B4"/>
    <w:rsid w:val="00991B7E"/>
    <w:rsid w:val="009C3732"/>
    <w:rsid w:val="009C7656"/>
    <w:rsid w:val="009D0471"/>
    <w:rsid w:val="009D2F14"/>
    <w:rsid w:val="009E5BB7"/>
    <w:rsid w:val="009E6F70"/>
    <w:rsid w:val="00A50791"/>
    <w:rsid w:val="00A55263"/>
    <w:rsid w:val="00A7556C"/>
    <w:rsid w:val="00A82770"/>
    <w:rsid w:val="00A84796"/>
    <w:rsid w:val="00A92B3A"/>
    <w:rsid w:val="00A96261"/>
    <w:rsid w:val="00AD0EBB"/>
    <w:rsid w:val="00AD5B6B"/>
    <w:rsid w:val="00B004E1"/>
    <w:rsid w:val="00B02BFD"/>
    <w:rsid w:val="00B11467"/>
    <w:rsid w:val="00B53547"/>
    <w:rsid w:val="00B537D9"/>
    <w:rsid w:val="00B572A1"/>
    <w:rsid w:val="00B63AB3"/>
    <w:rsid w:val="00B74109"/>
    <w:rsid w:val="00B80DCA"/>
    <w:rsid w:val="00B87279"/>
    <w:rsid w:val="00B965A9"/>
    <w:rsid w:val="00BA64A2"/>
    <w:rsid w:val="00BC60E1"/>
    <w:rsid w:val="00BD1D49"/>
    <w:rsid w:val="00BD2CEE"/>
    <w:rsid w:val="00BE00BA"/>
    <w:rsid w:val="00BE7C8B"/>
    <w:rsid w:val="00C20A95"/>
    <w:rsid w:val="00C3258B"/>
    <w:rsid w:val="00C416CB"/>
    <w:rsid w:val="00C42947"/>
    <w:rsid w:val="00C42F1B"/>
    <w:rsid w:val="00C42F61"/>
    <w:rsid w:val="00C44CE6"/>
    <w:rsid w:val="00C6315E"/>
    <w:rsid w:val="00C76E7E"/>
    <w:rsid w:val="00C91944"/>
    <w:rsid w:val="00CA0C2D"/>
    <w:rsid w:val="00CA6DE9"/>
    <w:rsid w:val="00CB1656"/>
    <w:rsid w:val="00CC2447"/>
    <w:rsid w:val="00CD3AB1"/>
    <w:rsid w:val="00CD7664"/>
    <w:rsid w:val="00CF2AE2"/>
    <w:rsid w:val="00D16D87"/>
    <w:rsid w:val="00D2010C"/>
    <w:rsid w:val="00D47899"/>
    <w:rsid w:val="00D5593B"/>
    <w:rsid w:val="00D70F8F"/>
    <w:rsid w:val="00D715D4"/>
    <w:rsid w:val="00D7264F"/>
    <w:rsid w:val="00D74664"/>
    <w:rsid w:val="00DA60F5"/>
    <w:rsid w:val="00DE0A05"/>
    <w:rsid w:val="00DF00BD"/>
    <w:rsid w:val="00E043E3"/>
    <w:rsid w:val="00E05AF8"/>
    <w:rsid w:val="00E32E28"/>
    <w:rsid w:val="00E37751"/>
    <w:rsid w:val="00E466F6"/>
    <w:rsid w:val="00E55963"/>
    <w:rsid w:val="00E72084"/>
    <w:rsid w:val="00E82778"/>
    <w:rsid w:val="00E87E5B"/>
    <w:rsid w:val="00E96165"/>
    <w:rsid w:val="00EA1916"/>
    <w:rsid w:val="00EB1277"/>
    <w:rsid w:val="00EB22F6"/>
    <w:rsid w:val="00EB72D0"/>
    <w:rsid w:val="00EE78FA"/>
    <w:rsid w:val="00EF12B8"/>
    <w:rsid w:val="00F37DFF"/>
    <w:rsid w:val="00F40EA5"/>
    <w:rsid w:val="00F44F3E"/>
    <w:rsid w:val="00F54656"/>
    <w:rsid w:val="00F63AE2"/>
    <w:rsid w:val="00FB67DC"/>
    <w:rsid w:val="00FB6C3A"/>
    <w:rsid w:val="00FD06F0"/>
    <w:rsid w:val="00FD49F1"/>
    <w:rsid w:val="00FD673D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54798"/>
  <w15:chartTrackingRefBased/>
  <w15:docId w15:val="{018B6774-8949-BF4C-A922-3461938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A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A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A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A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A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A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A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A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A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A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tmp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1238</Words>
  <Characters>6813</Characters>
  <Application>Microsoft Office Word</Application>
  <DocSecurity>0</DocSecurity>
  <Lines>56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valentina arostica yacante</dc:creator>
  <cp:keywords/>
  <dc:description/>
  <cp:lastModifiedBy>karla valentina arostica yacante</cp:lastModifiedBy>
  <cp:revision>2</cp:revision>
  <dcterms:created xsi:type="dcterms:W3CDTF">2025-04-28T19:13:00Z</dcterms:created>
  <dcterms:modified xsi:type="dcterms:W3CDTF">2025-04-28T19:13:00Z</dcterms:modified>
</cp:coreProperties>
</file>