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0C" w:rsidRPr="001C2545" w:rsidRDefault="00B82F0C" w:rsidP="00B82F0C">
      <w:pPr>
        <w:spacing w:after="106"/>
        <w:ind w:left="-5"/>
        <w:rPr>
          <w:rFonts w:ascii="Times New Roman" w:hAnsi="Times New Roman" w:cs="Times New Roman"/>
          <w:szCs w:val="24"/>
          <w:u w:val="single" w:color="000000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 xml:space="preserve">CICLO LECTIVO: </w:t>
      </w:r>
      <w:r>
        <w:rPr>
          <w:rFonts w:ascii="Times New Roman" w:hAnsi="Times New Roman" w:cs="Times New Roman"/>
          <w:szCs w:val="24"/>
          <w:lang w:val="es-AR"/>
        </w:rPr>
        <w:t>2025</w:t>
      </w:r>
    </w:p>
    <w:p w:rsidR="00B82F0C" w:rsidRPr="001C2545" w:rsidRDefault="00B82F0C" w:rsidP="00B82F0C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DOCENTE</w:t>
      </w:r>
      <w:r w:rsidRPr="001C2545">
        <w:rPr>
          <w:rFonts w:ascii="Times New Roman" w:hAnsi="Times New Roman" w:cs="Times New Roman"/>
          <w:szCs w:val="24"/>
          <w:lang w:val="es-AR"/>
        </w:rPr>
        <w:t>: BÁRBARA SORIA</w:t>
      </w:r>
    </w:p>
    <w:p w:rsidR="00B82F0C" w:rsidRPr="001C2545" w:rsidRDefault="00B82F0C" w:rsidP="00B82F0C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CURSO Y DIV.</w:t>
      </w:r>
      <w:r w:rsidRPr="001C2545">
        <w:rPr>
          <w:rFonts w:ascii="Times New Roman" w:hAnsi="Times New Roman" w:cs="Times New Roman"/>
          <w:szCs w:val="24"/>
          <w:lang w:val="es-AR"/>
        </w:rPr>
        <w:t xml:space="preserve">: </w:t>
      </w:r>
      <w:r>
        <w:rPr>
          <w:rFonts w:ascii="Times New Roman" w:hAnsi="Times New Roman" w:cs="Times New Roman"/>
          <w:szCs w:val="24"/>
          <w:lang w:val="es-AR"/>
        </w:rPr>
        <w:t xml:space="preserve">2º AÑO </w:t>
      </w:r>
      <w:r w:rsidR="00892A2A">
        <w:rPr>
          <w:rFonts w:ascii="Times New Roman" w:hAnsi="Times New Roman" w:cs="Times New Roman"/>
          <w:szCs w:val="24"/>
          <w:lang w:val="es-AR"/>
        </w:rPr>
        <w:t xml:space="preserve">PRIMERA Y SEGUNDA </w:t>
      </w:r>
      <w:r>
        <w:rPr>
          <w:rFonts w:ascii="Times New Roman" w:hAnsi="Times New Roman" w:cs="Times New Roman"/>
          <w:szCs w:val="24"/>
          <w:lang w:val="es-AR"/>
        </w:rPr>
        <w:t xml:space="preserve">DIVISIÓN </w:t>
      </w:r>
    </w:p>
    <w:p w:rsidR="00B82F0C" w:rsidRPr="001C2545" w:rsidRDefault="00B82F0C" w:rsidP="00B82F0C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ESPACIO CURRICULAR</w:t>
      </w:r>
      <w:r w:rsidRPr="001C2545">
        <w:rPr>
          <w:rFonts w:ascii="Times New Roman" w:hAnsi="Times New Roman" w:cs="Times New Roman"/>
          <w:szCs w:val="24"/>
          <w:lang w:val="es-AR"/>
        </w:rPr>
        <w:t>: LENGUA</w:t>
      </w:r>
      <w:r>
        <w:rPr>
          <w:rFonts w:ascii="Times New Roman" w:hAnsi="Times New Roman" w:cs="Times New Roman"/>
          <w:szCs w:val="24"/>
          <w:lang w:val="es-AR"/>
        </w:rPr>
        <w:t xml:space="preserve"> </w:t>
      </w:r>
    </w:p>
    <w:p w:rsidR="00B82F0C" w:rsidRDefault="00B82F0C" w:rsidP="00B82F0C">
      <w:pPr>
        <w:rPr>
          <w:rFonts w:ascii="Times New Roman" w:hAnsi="Times New Roman" w:cs="Times New Roman"/>
          <w:szCs w:val="24"/>
          <w:lang w:val="es-AR"/>
        </w:rPr>
      </w:pPr>
    </w:p>
    <w:p w:rsidR="006D2301" w:rsidRPr="0024455A" w:rsidRDefault="006D2301" w:rsidP="006D2301">
      <w:pPr>
        <w:jc w:val="right"/>
        <w:rPr>
          <w:rFonts w:ascii="Times New Roman" w:hAnsi="Times New Roman" w:cs="Times New Roman"/>
          <w:b/>
          <w:i/>
          <w:color w:val="auto"/>
          <w:lang w:val="es-AR"/>
        </w:rPr>
      </w:pPr>
      <w:r w:rsidRPr="0024455A">
        <w:rPr>
          <w:rFonts w:ascii="Times New Roman" w:hAnsi="Times New Roman" w:cs="Times New Roman"/>
          <w:b/>
          <w:i/>
          <w:color w:val="auto"/>
          <w:lang w:val="es-AR"/>
        </w:rPr>
        <w:t>“La</w:t>
      </w:r>
      <w:r w:rsidRPr="0024455A">
        <w:rPr>
          <w:rFonts w:ascii="Times New Roman" w:hAnsi="Times New Roman" w:cs="Times New Roman"/>
          <w:b/>
          <w:i/>
          <w:iCs/>
          <w:color w:val="auto"/>
          <w:lang w:val="es-AR"/>
        </w:rPr>
        <w:t xml:space="preserve"> </w:t>
      </w:r>
      <w:r w:rsidRPr="0024455A">
        <w:rPr>
          <w:rFonts w:ascii="Times New Roman" w:hAnsi="Times New Roman" w:cs="Times New Roman"/>
          <w:b/>
          <w:bCs/>
          <w:i/>
          <w:iCs/>
          <w:color w:val="auto"/>
          <w:lang w:val="es-AR"/>
        </w:rPr>
        <w:t>literatura</w:t>
      </w:r>
      <w:r w:rsidRPr="0024455A">
        <w:rPr>
          <w:rFonts w:ascii="Times New Roman" w:hAnsi="Times New Roman" w:cs="Times New Roman"/>
          <w:b/>
          <w:bCs/>
          <w:i/>
          <w:iCs/>
          <w:color w:val="auto"/>
          <w:u w:val="single"/>
          <w:lang w:val="es-AR"/>
        </w:rPr>
        <w:t xml:space="preserve"> </w:t>
      </w:r>
      <w:r w:rsidRPr="0024455A">
        <w:rPr>
          <w:rFonts w:ascii="Times New Roman" w:hAnsi="Times New Roman" w:cs="Times New Roman"/>
          <w:b/>
          <w:i/>
          <w:color w:val="auto"/>
          <w:lang w:val="es-AR"/>
        </w:rPr>
        <w:t>es una manera de</w:t>
      </w:r>
      <w:r w:rsidRPr="0024455A">
        <w:rPr>
          <w:rFonts w:ascii="Times New Roman" w:hAnsi="Times New Roman" w:cs="Times New Roman"/>
          <w:b/>
          <w:bCs/>
          <w:i/>
          <w:color w:val="auto"/>
          <w:lang w:val="es-AR"/>
        </w:rPr>
        <w:t xml:space="preserve"> habitar </w:t>
      </w:r>
      <w:r w:rsidRPr="0024455A">
        <w:rPr>
          <w:rFonts w:ascii="Times New Roman" w:hAnsi="Times New Roman" w:cs="Times New Roman"/>
          <w:b/>
          <w:i/>
          <w:color w:val="auto"/>
          <w:lang w:val="es-AR"/>
        </w:rPr>
        <w:t xml:space="preserve">la vida” </w:t>
      </w:r>
    </w:p>
    <w:p w:rsidR="006D2301" w:rsidRPr="0024455A" w:rsidRDefault="006D2301" w:rsidP="006D2301">
      <w:pPr>
        <w:jc w:val="right"/>
        <w:rPr>
          <w:rFonts w:ascii="Times New Roman" w:hAnsi="Times New Roman" w:cs="Times New Roman"/>
          <w:b/>
          <w:color w:val="auto"/>
          <w:szCs w:val="24"/>
          <w:lang w:val="es-AR"/>
        </w:rPr>
      </w:pPr>
      <w:r w:rsidRPr="0024455A">
        <w:rPr>
          <w:rFonts w:ascii="Times New Roman" w:hAnsi="Times New Roman" w:cs="Times New Roman"/>
          <w:b/>
          <w:bCs/>
          <w:color w:val="auto"/>
          <w:lang w:val="es-AR"/>
        </w:rPr>
        <w:t>Franz Kafka.</w:t>
      </w:r>
    </w:p>
    <w:p w:rsidR="006D2301" w:rsidRPr="001C2545" w:rsidRDefault="006D2301" w:rsidP="00B82F0C">
      <w:pPr>
        <w:rPr>
          <w:rFonts w:ascii="Times New Roman" w:hAnsi="Times New Roman" w:cs="Times New Roman"/>
          <w:szCs w:val="24"/>
          <w:lang w:val="es-AR"/>
        </w:rPr>
      </w:pPr>
    </w:p>
    <w:p w:rsidR="00B82F0C" w:rsidRDefault="00B82F0C" w:rsidP="00B82F0C">
      <w:pPr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PRIMER CUATRIMESTRE</w:t>
      </w:r>
    </w:p>
    <w:p w:rsidR="00B82F0C" w:rsidRDefault="00B82F0C" w:rsidP="00B82F0C">
      <w:pPr>
        <w:rPr>
          <w:rFonts w:ascii="Times New Roman" w:hAnsi="Times New Roman" w:cs="Times New Roman"/>
          <w:b/>
          <w:szCs w:val="24"/>
          <w:lang w:val="es-AR"/>
        </w:rPr>
      </w:pPr>
    </w:p>
    <w:p w:rsidR="00B82F0C" w:rsidRPr="00D256FA" w:rsidRDefault="00B82F0C" w:rsidP="00B82F0C">
      <w:pPr>
        <w:rPr>
          <w:rFonts w:ascii="Times New Roman" w:hAnsi="Times New Roman" w:cs="Times New Roman"/>
          <w:b/>
          <w:szCs w:val="24"/>
          <w:lang w:val="es-AR"/>
        </w:rPr>
      </w:pPr>
      <w:r w:rsidRPr="00D256FA">
        <w:rPr>
          <w:rFonts w:ascii="Times New Roman" w:hAnsi="Times New Roman" w:cs="Times New Roman"/>
          <w:b/>
          <w:szCs w:val="24"/>
          <w:lang w:val="es-AR"/>
        </w:rPr>
        <w:t xml:space="preserve">Unidad 1  </w:t>
      </w:r>
    </w:p>
    <w:p w:rsidR="00433A4F" w:rsidRDefault="009A4BDB" w:rsidP="00433A4F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Textos literarios</w:t>
      </w:r>
    </w:p>
    <w:p w:rsidR="00433A4F" w:rsidRDefault="00433A4F" w:rsidP="00433A4F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Cs w:val="24"/>
          <w:lang w:val="es-AR"/>
        </w:rPr>
      </w:pPr>
      <w:r w:rsidRPr="00433A4F">
        <w:rPr>
          <w:rFonts w:ascii="Times New Roman" w:hAnsi="Times New Roman" w:cs="Times New Roman"/>
          <w:i/>
          <w:szCs w:val="24"/>
          <w:lang w:val="es-AR"/>
        </w:rPr>
        <w:t>¿Qué es la literatura?</w:t>
      </w:r>
      <w:r w:rsidRPr="00433A4F">
        <w:rPr>
          <w:rFonts w:ascii="Times New Roman" w:hAnsi="Times New Roman" w:cs="Times New Roman"/>
          <w:szCs w:val="24"/>
          <w:lang w:val="es-AR"/>
        </w:rPr>
        <w:t xml:space="preserve"> Ficción y realidad. Historia y relato. </w:t>
      </w:r>
      <w:r w:rsidR="00787E10">
        <w:rPr>
          <w:rFonts w:ascii="Times New Roman" w:hAnsi="Times New Roman" w:cs="Times New Roman"/>
          <w:szCs w:val="24"/>
          <w:lang w:val="es-AR"/>
        </w:rPr>
        <w:t xml:space="preserve">La temporalidad en la literatura. </w:t>
      </w:r>
      <w:r w:rsidRPr="00433A4F">
        <w:rPr>
          <w:rFonts w:ascii="Times New Roman" w:hAnsi="Times New Roman" w:cs="Times New Roman"/>
          <w:szCs w:val="24"/>
          <w:lang w:val="es-AR"/>
        </w:rPr>
        <w:t xml:space="preserve">Géneros literarios. </w:t>
      </w:r>
    </w:p>
    <w:p w:rsidR="00433A4F" w:rsidRDefault="00433A4F" w:rsidP="00787E1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>El cu</w:t>
      </w:r>
      <w:r w:rsidR="0077549E">
        <w:rPr>
          <w:rFonts w:ascii="Times New Roman" w:hAnsi="Times New Roman" w:cs="Times New Roman"/>
          <w:i/>
          <w:szCs w:val="24"/>
          <w:lang w:val="es-AR"/>
        </w:rPr>
        <w:t>ento de terror:</w:t>
      </w:r>
      <w:r>
        <w:rPr>
          <w:rFonts w:ascii="Times New Roman" w:hAnsi="Times New Roman" w:cs="Times New Roman"/>
          <w:i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Cs w:val="24"/>
          <w:lang w:val="es-AR"/>
        </w:rPr>
        <w:t>el verosímil. El autor y el narrador. La focalización.</w:t>
      </w:r>
      <w:r w:rsidR="0077549E">
        <w:rPr>
          <w:rFonts w:ascii="Times New Roman" w:hAnsi="Times New Roman" w:cs="Times New Roman"/>
          <w:szCs w:val="24"/>
          <w:lang w:val="es-AR"/>
        </w:rPr>
        <w:t xml:space="preserve"> El terror en contexto. El terror psicológico. Los ambientes del terror. Lectura de cuentos seleccionados. </w:t>
      </w:r>
    </w:p>
    <w:p w:rsidR="0077549E" w:rsidRPr="00D15234" w:rsidRDefault="0077549E" w:rsidP="00787E1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La historieta: </w:t>
      </w:r>
      <w:r>
        <w:rPr>
          <w:rFonts w:ascii="Times New Roman" w:hAnsi="Times New Roman" w:cs="Times New Roman"/>
          <w:szCs w:val="24"/>
          <w:lang w:val="es-AR"/>
        </w:rPr>
        <w:t xml:space="preserve">la focalización. Lectura de textos seleccionados. </w:t>
      </w:r>
    </w:p>
    <w:p w:rsidR="00D15234" w:rsidRPr="00433A4F" w:rsidRDefault="00D15234" w:rsidP="00787E1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szCs w:val="24"/>
          <w:lang w:val="es-AR"/>
        </w:rPr>
        <w:t xml:space="preserve">Lectura de </w:t>
      </w:r>
      <w:r>
        <w:rPr>
          <w:rFonts w:ascii="Times New Roman" w:hAnsi="Times New Roman" w:cs="Times New Roman"/>
          <w:i/>
          <w:szCs w:val="24"/>
          <w:lang w:val="es-AR"/>
        </w:rPr>
        <w:t xml:space="preserve">“El niño con el pijama de rayas” </w:t>
      </w:r>
      <w:r>
        <w:rPr>
          <w:rFonts w:ascii="Times New Roman" w:hAnsi="Times New Roman" w:cs="Times New Roman"/>
          <w:szCs w:val="24"/>
          <w:lang w:val="es-AR"/>
        </w:rPr>
        <w:t xml:space="preserve">de John Boyne. </w:t>
      </w:r>
    </w:p>
    <w:p w:rsidR="009A4BDB" w:rsidRDefault="009A4BDB" w:rsidP="0077549E">
      <w:pPr>
        <w:spacing w:before="240"/>
        <w:ind w:left="0" w:firstLine="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Gramática</w:t>
      </w:r>
    </w:p>
    <w:p w:rsidR="009A4BDB" w:rsidRPr="00775EA3" w:rsidRDefault="00775EA3" w:rsidP="00775EA3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¿Qué es la gramática? </w:t>
      </w:r>
      <w:r w:rsidRPr="00775EA3">
        <w:rPr>
          <w:rFonts w:ascii="Times New Roman" w:hAnsi="Times New Roman" w:cs="Times New Roman"/>
          <w:lang w:val="es-AR"/>
        </w:rPr>
        <w:t>Los niveles de la lengua. Las</w:t>
      </w:r>
      <w:r>
        <w:rPr>
          <w:rFonts w:ascii="Times New Roman" w:hAnsi="Times New Roman" w:cs="Times New Roman"/>
          <w:lang w:val="es-AR"/>
        </w:rPr>
        <w:t xml:space="preserve"> clases de palabras. Sintaxis, intención y comprensión. La normativa. </w:t>
      </w:r>
    </w:p>
    <w:p w:rsidR="009A4BDB" w:rsidRDefault="009A4BDB" w:rsidP="00B82F0C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 xml:space="preserve">Textos no literarios </w:t>
      </w:r>
    </w:p>
    <w:p w:rsidR="009A4BDB" w:rsidRDefault="0077549E" w:rsidP="0077549E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¿Qué es el discurso? </w:t>
      </w:r>
      <w:r w:rsidRPr="00076007">
        <w:rPr>
          <w:rFonts w:ascii="Times New Roman" w:hAnsi="Times New Roman" w:cs="Times New Roman"/>
          <w:lang w:val="es-AR"/>
        </w:rPr>
        <w:t>Los géneros discursivos. Las tramas textuales</w:t>
      </w:r>
      <w:r w:rsidR="00775EA3" w:rsidRPr="00076007">
        <w:rPr>
          <w:rFonts w:ascii="Times New Roman" w:hAnsi="Times New Roman" w:cs="Times New Roman"/>
          <w:lang w:val="es-AR"/>
        </w:rPr>
        <w:t xml:space="preserve">. </w:t>
      </w:r>
    </w:p>
    <w:p w:rsidR="0077549E" w:rsidRPr="0077549E" w:rsidRDefault="00775EA3" w:rsidP="0077549E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El texto </w:t>
      </w:r>
      <w:r w:rsidR="00B04F9F">
        <w:rPr>
          <w:rFonts w:ascii="Times New Roman" w:hAnsi="Times New Roman" w:cs="Times New Roman"/>
          <w:i/>
          <w:lang w:val="es-AR"/>
        </w:rPr>
        <w:t xml:space="preserve">de divulgación científica. </w:t>
      </w:r>
      <w:r w:rsidR="00B04F9F">
        <w:rPr>
          <w:rFonts w:ascii="Times New Roman" w:hAnsi="Times New Roman" w:cs="Times New Roman"/>
          <w:lang w:val="es-AR"/>
        </w:rPr>
        <w:t xml:space="preserve">Definición. Características. Recursos explicativos. Lectura y redacción de textos seleccionados. </w:t>
      </w:r>
    </w:p>
    <w:p w:rsidR="009A4BDB" w:rsidRDefault="009A4BDB" w:rsidP="00B82F0C">
      <w:pPr>
        <w:spacing w:before="24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Unidad 2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Textos literarios</w:t>
      </w:r>
    </w:p>
    <w:p w:rsidR="004265B1" w:rsidRPr="00A75959" w:rsidRDefault="000C495E" w:rsidP="00A75959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El cuento de ciencia ficción. </w:t>
      </w:r>
      <w:r w:rsidR="00A75959">
        <w:rPr>
          <w:rFonts w:ascii="Times New Roman" w:hAnsi="Times New Roman" w:cs="Times New Roman"/>
          <w:lang w:val="es-AR"/>
        </w:rPr>
        <w:t xml:space="preserve">Los mundos posibles y la garantía científica. La secuencia narrativa. Acciones principales y secundarias. La ciencia ficción en contexto. La Revolución Industrial y el positivismo. Renovación y escepticismo. 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Gramática</w:t>
      </w:r>
    </w:p>
    <w:p w:rsidR="009A4BDB" w:rsidRPr="00E81E43" w:rsidRDefault="004D1891" w:rsidP="00E81E43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i/>
          <w:lang w:val="es-AR"/>
        </w:rPr>
        <w:lastRenderedPageBreak/>
        <w:t xml:space="preserve">Palabras: estructura y relaciones. </w:t>
      </w:r>
      <w:r>
        <w:rPr>
          <w:rFonts w:ascii="Times New Roman" w:hAnsi="Times New Roman" w:cs="Times New Roman"/>
          <w:lang w:val="es-AR"/>
        </w:rPr>
        <w:t>Proceso de formación de palabras. Relaciones léxicas. Familia de palabras, campo</w:t>
      </w:r>
      <w:r w:rsidR="00E81E43">
        <w:rPr>
          <w:rFonts w:ascii="Times New Roman" w:hAnsi="Times New Roman" w:cs="Times New Roman"/>
          <w:lang w:val="es-AR"/>
        </w:rPr>
        <w:t xml:space="preserve"> semántico</w:t>
      </w:r>
      <w:r>
        <w:rPr>
          <w:rFonts w:ascii="Times New Roman" w:hAnsi="Times New Roman" w:cs="Times New Roman"/>
          <w:lang w:val="es-AR"/>
        </w:rPr>
        <w:t>, sinonimia, hiponimia e hiperonimia y neologismos</w:t>
      </w:r>
      <w:r w:rsidR="00E81E43">
        <w:rPr>
          <w:rFonts w:ascii="Times New Roman" w:hAnsi="Times New Roman" w:cs="Times New Roman"/>
          <w:lang w:val="es-AR"/>
        </w:rPr>
        <w:t xml:space="preserve">. </w:t>
      </w:r>
    </w:p>
    <w:p w:rsidR="009A4BDB" w:rsidRDefault="009A4BDB" w:rsidP="00E81E43">
      <w:pPr>
        <w:spacing w:before="240"/>
        <w:ind w:left="0" w:firstLine="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 xml:space="preserve">Textos no literarios </w:t>
      </w:r>
    </w:p>
    <w:p w:rsidR="009A4BDB" w:rsidRPr="004D1891" w:rsidRDefault="004D1891" w:rsidP="004D1891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La columna de opinión, un texto argumentativo. </w:t>
      </w:r>
      <w:r>
        <w:rPr>
          <w:rFonts w:ascii="Times New Roman" w:hAnsi="Times New Roman" w:cs="Times New Roman"/>
          <w:lang w:val="es-AR"/>
        </w:rPr>
        <w:t xml:space="preserve">Características. </w:t>
      </w:r>
      <w:r w:rsidR="00F810CE" w:rsidRPr="004D1891">
        <w:rPr>
          <w:rFonts w:ascii="Times New Roman" w:hAnsi="Times New Roman" w:cs="Times New Roman"/>
          <w:lang w:val="es-AR"/>
        </w:rPr>
        <w:t>Información para</w:t>
      </w:r>
      <w:r>
        <w:rPr>
          <w:rFonts w:ascii="Times New Roman" w:hAnsi="Times New Roman" w:cs="Times New Roman"/>
          <w:lang w:val="es-AR"/>
        </w:rPr>
        <w:t>textual. Organización de la columna</w:t>
      </w:r>
      <w:r w:rsidR="00F810CE" w:rsidRPr="004D1891">
        <w:rPr>
          <w:rFonts w:ascii="Times New Roman" w:hAnsi="Times New Roman" w:cs="Times New Roman"/>
          <w:lang w:val="es-AR"/>
        </w:rPr>
        <w:t xml:space="preserve"> de opinión. </w:t>
      </w:r>
      <w:r>
        <w:rPr>
          <w:rFonts w:ascii="Times New Roman" w:hAnsi="Times New Roman" w:cs="Times New Roman"/>
          <w:lang w:val="es-AR"/>
        </w:rPr>
        <w:t xml:space="preserve">Lectura de textos </w:t>
      </w:r>
      <w:r w:rsidR="004265B1" w:rsidRPr="004D1891">
        <w:rPr>
          <w:rFonts w:ascii="Times New Roman" w:hAnsi="Times New Roman" w:cs="Times New Roman"/>
          <w:lang w:val="es-AR"/>
        </w:rPr>
        <w:t xml:space="preserve">de opinión. </w:t>
      </w:r>
    </w:p>
    <w:p w:rsidR="009A4BDB" w:rsidRDefault="009A4BDB" w:rsidP="00B82F0C">
      <w:pPr>
        <w:spacing w:before="24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Unidad 3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Textos literarios</w:t>
      </w:r>
    </w:p>
    <w:p w:rsidR="00D15234" w:rsidRPr="00D15234" w:rsidRDefault="00F77164" w:rsidP="00E81E43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i/>
          <w:lang w:val="es-AR"/>
        </w:rPr>
        <w:t>El relato épico.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Tipos de relatos épicos. El marco narrativo. Las versiones. El relato épico en contexto. Lectura de relatos épicos. </w:t>
      </w:r>
    </w:p>
    <w:p w:rsidR="00F77164" w:rsidRPr="00E81E43" w:rsidRDefault="00D15234" w:rsidP="00E81E43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lang w:val="es-AR"/>
        </w:rPr>
        <w:t xml:space="preserve">Lectura de </w:t>
      </w:r>
      <w:r w:rsidR="00F77164" w:rsidRPr="00F77164">
        <w:rPr>
          <w:rFonts w:ascii="Times New Roman" w:hAnsi="Times New Roman" w:cs="Times New Roman"/>
          <w:i/>
          <w:lang w:val="es-AR"/>
        </w:rPr>
        <w:t>Odisea</w:t>
      </w:r>
      <w:r w:rsidR="00F77164">
        <w:rPr>
          <w:rFonts w:ascii="Times New Roman" w:hAnsi="Times New Roman" w:cs="Times New Roman"/>
          <w:lang w:val="es-AR"/>
        </w:rPr>
        <w:t xml:space="preserve"> de Homero. 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Gramática</w:t>
      </w:r>
    </w:p>
    <w:p w:rsidR="009A4BDB" w:rsidRPr="00165CE1" w:rsidRDefault="00E12D81" w:rsidP="00E12D81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lang w:val="es-AR"/>
        </w:rPr>
      </w:pPr>
      <w:r w:rsidRPr="00165CE1">
        <w:rPr>
          <w:rFonts w:ascii="Times New Roman" w:hAnsi="Times New Roman" w:cs="Times New Roman"/>
          <w:i/>
          <w:lang w:val="es-AR"/>
        </w:rPr>
        <w:t xml:space="preserve">Clases de </w:t>
      </w:r>
      <w:r w:rsidR="00CD23F6">
        <w:rPr>
          <w:rFonts w:ascii="Times New Roman" w:hAnsi="Times New Roman" w:cs="Times New Roman"/>
          <w:lang w:val="es-AR"/>
        </w:rPr>
        <w:t>palabras</w:t>
      </w:r>
      <w:r w:rsidRPr="00165CE1">
        <w:rPr>
          <w:rFonts w:ascii="Times New Roman" w:hAnsi="Times New Roman" w:cs="Times New Roman"/>
          <w:lang w:val="es-AR"/>
        </w:rPr>
        <w:t xml:space="preserve">. </w:t>
      </w:r>
      <w:r w:rsidR="004C0D5A" w:rsidRPr="00165CE1">
        <w:rPr>
          <w:rFonts w:ascii="Times New Roman" w:hAnsi="Times New Roman" w:cs="Times New Roman"/>
          <w:lang w:val="es-AR"/>
        </w:rPr>
        <w:t xml:space="preserve">Artículo. </w:t>
      </w:r>
      <w:r w:rsidR="00CD23F6" w:rsidRPr="00165CE1">
        <w:rPr>
          <w:rFonts w:ascii="Times New Roman" w:hAnsi="Times New Roman" w:cs="Times New Roman"/>
          <w:lang w:val="es-AR"/>
        </w:rPr>
        <w:t xml:space="preserve">Pronombres. </w:t>
      </w:r>
      <w:r w:rsidR="00CD23F6">
        <w:rPr>
          <w:rFonts w:ascii="Times New Roman" w:hAnsi="Times New Roman" w:cs="Times New Roman"/>
          <w:lang w:val="es-AR"/>
        </w:rPr>
        <w:t xml:space="preserve">Verboides. Preposiciones, interjecciones y conjunciones. </w:t>
      </w:r>
    </w:p>
    <w:p w:rsidR="00571672" w:rsidRPr="00165CE1" w:rsidRDefault="00165062" w:rsidP="00E12D81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lang w:val="es-AR"/>
        </w:rPr>
      </w:pPr>
      <w:r>
        <w:rPr>
          <w:rFonts w:ascii="Times New Roman" w:hAnsi="Times New Roman" w:cs="Times New Roman"/>
          <w:i/>
          <w:lang w:val="es-AR"/>
        </w:rPr>
        <w:t>La oración simple.</w:t>
      </w:r>
      <w:r w:rsidR="00893723" w:rsidRPr="00165CE1">
        <w:rPr>
          <w:rFonts w:ascii="Times New Roman" w:hAnsi="Times New Roman" w:cs="Times New Roman"/>
          <w:lang w:val="es-AR"/>
        </w:rPr>
        <w:t xml:space="preserve"> La oración </w:t>
      </w:r>
      <w:r>
        <w:rPr>
          <w:rFonts w:ascii="Times New Roman" w:hAnsi="Times New Roman" w:cs="Times New Roman"/>
          <w:lang w:val="es-AR"/>
        </w:rPr>
        <w:t xml:space="preserve">bimembre y </w:t>
      </w:r>
      <w:r w:rsidR="00893723" w:rsidRPr="00165CE1">
        <w:rPr>
          <w:rFonts w:ascii="Times New Roman" w:hAnsi="Times New Roman" w:cs="Times New Roman"/>
          <w:lang w:val="es-AR"/>
        </w:rPr>
        <w:t xml:space="preserve">unimembre. </w:t>
      </w:r>
      <w:r>
        <w:rPr>
          <w:rFonts w:ascii="Times New Roman" w:hAnsi="Times New Roman" w:cs="Times New Roman"/>
          <w:lang w:val="es-AR"/>
        </w:rPr>
        <w:t xml:space="preserve">El sujeto y el predicado. Los constituyentes oracionales y su movilidad. Las construcciones sustantivas y adjetivas. 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 xml:space="preserve">Textos no literarios </w:t>
      </w:r>
    </w:p>
    <w:p w:rsidR="009A4BDB" w:rsidRPr="00283EE6" w:rsidRDefault="00165062" w:rsidP="00283EE6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La propaganda y la publicidad. </w:t>
      </w:r>
      <w:r>
        <w:rPr>
          <w:rFonts w:ascii="Times New Roman" w:hAnsi="Times New Roman" w:cs="Times New Roman"/>
          <w:lang w:val="es-AR"/>
        </w:rPr>
        <w:t xml:space="preserve">La orientación al destinatario. Tipos de avisos. Recursos visuales. </w:t>
      </w:r>
      <w:r w:rsidR="00E12D81" w:rsidRPr="00283EE6">
        <w:rPr>
          <w:rFonts w:ascii="Times New Roman" w:hAnsi="Times New Roman" w:cs="Times New Roman"/>
          <w:lang w:val="es-AR"/>
        </w:rPr>
        <w:t xml:space="preserve">El destinatario como centro de la comunicación. Elementos del afiche de propaganda. Lectura de propagandas. Elaboración de una campaña de concientización ambiental. 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Unidad 4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Textos literarios</w:t>
      </w:r>
    </w:p>
    <w:p w:rsidR="009A4BDB" w:rsidRPr="00FA0DFD" w:rsidRDefault="00893723" w:rsidP="00571672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lang w:val="es-AR"/>
        </w:rPr>
      </w:pPr>
      <w:r w:rsidRPr="00893723">
        <w:rPr>
          <w:rFonts w:ascii="Times New Roman" w:hAnsi="Times New Roman" w:cs="Times New Roman"/>
          <w:i/>
          <w:lang w:val="es-AR"/>
        </w:rPr>
        <w:t xml:space="preserve">La poesía y la prosa poética. </w:t>
      </w:r>
      <w:r>
        <w:rPr>
          <w:rFonts w:ascii="Times New Roman" w:hAnsi="Times New Roman" w:cs="Times New Roman"/>
          <w:lang w:val="es-AR"/>
        </w:rPr>
        <w:t xml:space="preserve">El verso. El yo lírico. Los recursos poéticos. Recursos fónicos, sintácticos y semánticos. De la poesía a la prosa poética. Antologías y poemarios. </w:t>
      </w:r>
      <w:r w:rsidR="004265B1">
        <w:rPr>
          <w:rFonts w:ascii="Times New Roman" w:hAnsi="Times New Roman" w:cs="Times New Roman"/>
          <w:lang w:val="es-AR"/>
        </w:rPr>
        <w:t xml:space="preserve">Lectura de poemas seleccionados. </w:t>
      </w:r>
    </w:p>
    <w:p w:rsidR="00322C64" w:rsidRDefault="00FA0DFD" w:rsidP="00322C64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El texto teatral. </w:t>
      </w:r>
      <w:r w:rsidR="00322C64">
        <w:rPr>
          <w:rFonts w:ascii="Times New Roman" w:hAnsi="Times New Roman" w:cs="Times New Roman"/>
          <w:lang w:val="es-AR"/>
        </w:rPr>
        <w:t xml:space="preserve">Características del texto dramático. Los parlamentos. Estructura. Los orígenes del teatro. La comedia y la tragedia. </w:t>
      </w:r>
    </w:p>
    <w:p w:rsidR="00D15234" w:rsidRPr="00893723" w:rsidRDefault="00D15234" w:rsidP="00571672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lang w:val="es-AR"/>
        </w:rPr>
      </w:pPr>
      <w:r>
        <w:rPr>
          <w:rFonts w:ascii="Times New Roman" w:hAnsi="Times New Roman" w:cs="Times New Roman"/>
          <w:lang w:val="es-AR"/>
        </w:rPr>
        <w:t xml:space="preserve">Lectura de </w:t>
      </w:r>
      <w:r>
        <w:rPr>
          <w:rFonts w:ascii="Times New Roman" w:hAnsi="Times New Roman" w:cs="Times New Roman"/>
          <w:i/>
          <w:lang w:val="es-AR"/>
        </w:rPr>
        <w:t xml:space="preserve">“La nona” </w:t>
      </w:r>
      <w:r>
        <w:rPr>
          <w:rFonts w:ascii="Times New Roman" w:hAnsi="Times New Roman" w:cs="Times New Roman"/>
          <w:lang w:val="es-AR"/>
        </w:rPr>
        <w:t xml:space="preserve">de Roberto Cossa. </w:t>
      </w: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t>Gramática</w:t>
      </w:r>
    </w:p>
    <w:p w:rsidR="004265B1" w:rsidRPr="004C0D5A" w:rsidRDefault="009646E0" w:rsidP="004C0D5A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El adverbio. </w:t>
      </w:r>
      <w:r w:rsidR="00283EE6">
        <w:rPr>
          <w:rFonts w:ascii="Times New Roman" w:hAnsi="Times New Roman" w:cs="Times New Roman"/>
          <w:lang w:val="es-AR"/>
        </w:rPr>
        <w:t>Clasificación de adverbios. Las locuciones adverbiales.</w:t>
      </w:r>
      <w:r w:rsidR="004265B1">
        <w:rPr>
          <w:rFonts w:ascii="Times New Roman" w:hAnsi="Times New Roman" w:cs="Times New Roman"/>
          <w:lang w:val="es-AR"/>
        </w:rPr>
        <w:t xml:space="preserve"> </w:t>
      </w:r>
    </w:p>
    <w:p w:rsidR="00283EE6" w:rsidRDefault="00283EE6" w:rsidP="009A4BDB">
      <w:pPr>
        <w:spacing w:before="240"/>
        <w:rPr>
          <w:rFonts w:ascii="Times New Roman" w:hAnsi="Times New Roman" w:cs="Times New Roman"/>
          <w:b/>
          <w:lang w:val="es-AR"/>
        </w:rPr>
      </w:pPr>
    </w:p>
    <w:p w:rsidR="009A4BDB" w:rsidRDefault="009A4BDB" w:rsidP="009A4BDB">
      <w:pPr>
        <w:spacing w:before="240"/>
        <w:rPr>
          <w:rFonts w:ascii="Times New Roman" w:hAnsi="Times New Roman" w:cs="Times New Roman"/>
          <w:b/>
          <w:lang w:val="es-AR"/>
        </w:rPr>
      </w:pPr>
      <w:r w:rsidRPr="009A4BDB">
        <w:rPr>
          <w:rFonts w:ascii="Times New Roman" w:hAnsi="Times New Roman" w:cs="Times New Roman"/>
          <w:b/>
          <w:lang w:val="es-AR"/>
        </w:rPr>
        <w:lastRenderedPageBreak/>
        <w:t xml:space="preserve">Textos no literarios </w:t>
      </w:r>
    </w:p>
    <w:p w:rsidR="009A4BDB" w:rsidRPr="001E648D" w:rsidRDefault="004265B1" w:rsidP="004265B1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lang w:val="es-AR"/>
        </w:rPr>
      </w:pPr>
      <w:r w:rsidRPr="00165CE1">
        <w:rPr>
          <w:rFonts w:ascii="Times New Roman" w:hAnsi="Times New Roman" w:cs="Times New Roman"/>
          <w:i/>
          <w:lang w:val="es-AR"/>
        </w:rPr>
        <w:t xml:space="preserve">La crónica periodística: </w:t>
      </w:r>
      <w:r w:rsidRPr="00165CE1">
        <w:rPr>
          <w:rFonts w:ascii="Times New Roman" w:hAnsi="Times New Roman" w:cs="Times New Roman"/>
          <w:lang w:val="es-AR"/>
        </w:rPr>
        <w:t>características. La perspectiva y la subjetividad. Lectura de crónicas seleccionadas.</w:t>
      </w:r>
      <w:r w:rsidR="00995104" w:rsidRPr="00165CE1">
        <w:rPr>
          <w:rFonts w:ascii="Times New Roman" w:hAnsi="Times New Roman" w:cs="Times New Roman"/>
          <w:lang w:val="es-AR"/>
        </w:rPr>
        <w:t xml:space="preserve"> </w:t>
      </w:r>
    </w:p>
    <w:p w:rsidR="001E648D" w:rsidRPr="001E648D" w:rsidRDefault="001E648D" w:rsidP="001E648D">
      <w:pPr>
        <w:spacing w:before="240"/>
        <w:rPr>
          <w:rFonts w:ascii="Times New Roman" w:hAnsi="Times New Roman" w:cs="Times New Roman"/>
          <w:b/>
          <w:lang w:val="es-AR"/>
        </w:rPr>
      </w:pPr>
      <w:r w:rsidRPr="001E648D">
        <w:rPr>
          <w:rFonts w:ascii="Times New Roman" w:hAnsi="Times New Roman" w:cs="Times New Roman"/>
          <w:b/>
          <w:lang w:val="es-AR"/>
        </w:rPr>
        <w:t xml:space="preserve">Bibliografía </w:t>
      </w:r>
    </w:p>
    <w:p w:rsidR="007D5318" w:rsidRDefault="007D5318" w:rsidP="007D5318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Manual </w:t>
      </w:r>
      <w:r>
        <w:rPr>
          <w:rFonts w:ascii="Times New Roman" w:hAnsi="Times New Roman" w:cs="Times New Roman"/>
          <w:i/>
          <w:lang w:val="es-AR"/>
        </w:rPr>
        <w:t xml:space="preserve">Lengua y Literatura 2. </w:t>
      </w:r>
      <w:r>
        <w:rPr>
          <w:rFonts w:ascii="Times New Roman" w:hAnsi="Times New Roman" w:cs="Times New Roman"/>
          <w:lang w:val="es-AR"/>
        </w:rPr>
        <w:t>Serie Llaves. Editorial Mandioca.</w:t>
      </w:r>
    </w:p>
    <w:p w:rsidR="00892A2A" w:rsidRDefault="00892A2A" w:rsidP="00892A2A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Boyne, J. (2006). </w:t>
      </w:r>
      <w:r w:rsidRPr="00892A2A">
        <w:rPr>
          <w:rFonts w:ascii="Times New Roman" w:hAnsi="Times New Roman" w:cs="Times New Roman"/>
          <w:i/>
          <w:lang w:val="es-AR"/>
        </w:rPr>
        <w:t>El niño con el pijama de rayas.</w:t>
      </w:r>
      <w:r>
        <w:rPr>
          <w:rFonts w:ascii="Times New Roman" w:hAnsi="Times New Roman" w:cs="Times New Roman"/>
          <w:lang w:val="es-AR"/>
        </w:rPr>
        <w:t xml:space="preserve"> Editorial Salamandra. </w:t>
      </w:r>
    </w:p>
    <w:p w:rsidR="00892A2A" w:rsidRDefault="00892A2A" w:rsidP="00892A2A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Cossa, R. (1977). </w:t>
      </w:r>
      <w:r w:rsidRPr="00892A2A">
        <w:rPr>
          <w:rFonts w:ascii="Times New Roman" w:hAnsi="Times New Roman" w:cs="Times New Roman"/>
          <w:i/>
          <w:lang w:val="es-AR"/>
        </w:rPr>
        <w:t>La nona</w:t>
      </w:r>
      <w:r>
        <w:rPr>
          <w:rFonts w:ascii="Times New Roman" w:hAnsi="Times New Roman" w:cs="Times New Roman"/>
          <w:lang w:val="es-AR"/>
        </w:rPr>
        <w:t xml:space="preserve">. </w:t>
      </w:r>
    </w:p>
    <w:p w:rsidR="00892A2A" w:rsidRDefault="00892A2A" w:rsidP="00892A2A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Homero. </w:t>
      </w:r>
      <w:r w:rsidRPr="00892A2A">
        <w:rPr>
          <w:rFonts w:ascii="Times New Roman" w:hAnsi="Times New Roman" w:cs="Times New Roman"/>
          <w:i/>
          <w:lang w:val="es-AR"/>
        </w:rPr>
        <w:t>Odisea</w:t>
      </w:r>
      <w:r>
        <w:rPr>
          <w:rFonts w:ascii="Times New Roman" w:hAnsi="Times New Roman" w:cs="Times New Roman"/>
          <w:lang w:val="es-AR"/>
        </w:rPr>
        <w:t xml:space="preserve">. Editorial La Estación. </w:t>
      </w:r>
    </w:p>
    <w:p w:rsidR="00892A2A" w:rsidRPr="00892A2A" w:rsidRDefault="00892A2A" w:rsidP="00892A2A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Cuadernillo elaborado por la docente. </w:t>
      </w:r>
      <w:bookmarkStart w:id="0" w:name="_GoBack"/>
      <w:bookmarkEnd w:id="0"/>
    </w:p>
    <w:sectPr w:rsidR="00892A2A" w:rsidRPr="00892A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0D" w:rsidRDefault="0017180D" w:rsidP="00B82F0C">
      <w:pPr>
        <w:spacing w:after="0" w:line="240" w:lineRule="auto"/>
      </w:pPr>
      <w:r>
        <w:separator/>
      </w:r>
    </w:p>
  </w:endnote>
  <w:endnote w:type="continuationSeparator" w:id="0">
    <w:p w:rsidR="0017180D" w:rsidRDefault="0017180D" w:rsidP="00B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0D" w:rsidRDefault="0017180D" w:rsidP="00B82F0C">
      <w:pPr>
        <w:spacing w:after="0" w:line="240" w:lineRule="auto"/>
      </w:pPr>
      <w:r>
        <w:separator/>
      </w:r>
    </w:p>
  </w:footnote>
  <w:footnote w:type="continuationSeparator" w:id="0">
    <w:p w:rsidR="0017180D" w:rsidRDefault="0017180D" w:rsidP="00B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672" w:rsidRDefault="00571672" w:rsidP="00B82F0C">
    <w:pPr>
      <w:spacing w:after="0" w:line="240" w:lineRule="auto"/>
      <w:ind w:left="0" w:firstLine="0"/>
      <w:rPr>
        <w:b/>
        <w:lang w:val="es-A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71A468" wp14:editId="76BD141A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 w:rsidR="00571672" w:rsidRDefault="00571672" w:rsidP="00B82F0C">
    <w:pPr>
      <w:pBdr>
        <w:bottom w:val="single" w:sz="4" w:space="1" w:color="auto"/>
      </w:pBdr>
      <w:spacing w:after="0" w:line="240" w:lineRule="auto"/>
    </w:pPr>
    <w:r>
      <w:rPr>
        <w:b/>
        <w:lang w:val="es-AR"/>
      </w:rPr>
      <w:t>Colegio Dr. B. A Houssay Educación Secundaria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0248"/>
    <w:multiLevelType w:val="hybridMultilevel"/>
    <w:tmpl w:val="34D8D008"/>
    <w:lvl w:ilvl="0" w:tplc="F62EDF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E5E5B"/>
    <w:multiLevelType w:val="hybridMultilevel"/>
    <w:tmpl w:val="8688B44A"/>
    <w:lvl w:ilvl="0" w:tplc="F2E61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0C"/>
    <w:rsid w:val="00004219"/>
    <w:rsid w:val="00076007"/>
    <w:rsid w:val="000C495E"/>
    <w:rsid w:val="000D0AE7"/>
    <w:rsid w:val="00165062"/>
    <w:rsid w:val="00165CE1"/>
    <w:rsid w:val="0017180D"/>
    <w:rsid w:val="001E2BF8"/>
    <w:rsid w:val="001E648D"/>
    <w:rsid w:val="0024455A"/>
    <w:rsid w:val="00273C6D"/>
    <w:rsid w:val="00283EE6"/>
    <w:rsid w:val="00295CFE"/>
    <w:rsid w:val="00322C64"/>
    <w:rsid w:val="00394166"/>
    <w:rsid w:val="003A6ECC"/>
    <w:rsid w:val="003B6AF4"/>
    <w:rsid w:val="00402752"/>
    <w:rsid w:val="004265B1"/>
    <w:rsid w:val="00433A4F"/>
    <w:rsid w:val="004C0D5A"/>
    <w:rsid w:val="004D1891"/>
    <w:rsid w:val="004E60D2"/>
    <w:rsid w:val="004F07F5"/>
    <w:rsid w:val="00562C7F"/>
    <w:rsid w:val="00571672"/>
    <w:rsid w:val="005C7DFC"/>
    <w:rsid w:val="006A69C5"/>
    <w:rsid w:val="006D2301"/>
    <w:rsid w:val="0077549E"/>
    <w:rsid w:val="00775EA3"/>
    <w:rsid w:val="00787E10"/>
    <w:rsid w:val="007D5318"/>
    <w:rsid w:val="00806791"/>
    <w:rsid w:val="00892A2A"/>
    <w:rsid w:val="00893723"/>
    <w:rsid w:val="009646E0"/>
    <w:rsid w:val="00965665"/>
    <w:rsid w:val="00995104"/>
    <w:rsid w:val="009A4BDB"/>
    <w:rsid w:val="009D1F4B"/>
    <w:rsid w:val="009D5174"/>
    <w:rsid w:val="00A75959"/>
    <w:rsid w:val="00B04F9F"/>
    <w:rsid w:val="00B82F0C"/>
    <w:rsid w:val="00CD23F6"/>
    <w:rsid w:val="00D15234"/>
    <w:rsid w:val="00E12D81"/>
    <w:rsid w:val="00E81E43"/>
    <w:rsid w:val="00EA44CA"/>
    <w:rsid w:val="00ED7102"/>
    <w:rsid w:val="00F27CAE"/>
    <w:rsid w:val="00F77164"/>
    <w:rsid w:val="00F810CE"/>
    <w:rsid w:val="00FA0DFD"/>
    <w:rsid w:val="00FD28B8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04AC"/>
  <w15:chartTrackingRefBased/>
  <w15:docId w15:val="{904698AC-1202-49EF-AF37-8192FFE6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0C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F0C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82F0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2F0C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2F0C"/>
    <w:rPr>
      <w:lang w:val="es-AR"/>
    </w:rPr>
  </w:style>
  <w:style w:type="paragraph" w:styleId="Prrafodelista">
    <w:name w:val="List Paragraph"/>
    <w:basedOn w:val="Normal"/>
    <w:uiPriority w:val="34"/>
    <w:qFormat/>
    <w:rsid w:val="0043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23</cp:revision>
  <dcterms:created xsi:type="dcterms:W3CDTF">2024-12-03T21:06:00Z</dcterms:created>
  <dcterms:modified xsi:type="dcterms:W3CDTF">2025-04-01T00:28:00Z</dcterms:modified>
</cp:coreProperties>
</file>