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E4638" w:rsidRDefault="00895416" w:rsidP="001D1CDB">
      <w:pPr>
        <w:pStyle w:val="Textoindependiente"/>
        <w:spacing w:before="3"/>
        <w:ind w:left="0"/>
        <w:rPr>
          <w:rFonts w:ascii="Arial"/>
          <w:b/>
          <w:sz w:val="32"/>
        </w:rPr>
      </w:pPr>
      <w:r>
        <w:rPr>
          <w:rFonts w:ascii="Arial"/>
          <w:b/>
          <w:noProof/>
          <w:sz w:val="32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344628</wp:posOffset>
                </wp:positionH>
                <wp:positionV relativeFrom="paragraph">
                  <wp:posOffset>-166148</wp:posOffset>
                </wp:positionV>
                <wp:extent cx="4933507" cy="3125972"/>
                <wp:effectExtent l="0" t="0" r="19685" b="17780"/>
                <wp:wrapNone/>
                <wp:docPr id="1" name="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507" cy="3125972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 Rectángulo redondeado" o:spid="_x0000_s1026" style="position:absolute;margin-left:27.15pt;margin-top:-13.1pt;width:388.45pt;height:24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2XigIAAFcFAAAOAAAAZHJzL2Uyb0RvYy54bWysVMFu2zAMvQ/YPwi6r3bSZF2DOkXQosOA&#10;og3aDj0rshQbkEWNUuJkf7Nv2Y+Nkh03aIsdhuWgSCL5SD4/6uJy1xi2VehrsAUfneScKSuhrO26&#10;4N+fbj594cwHYUthwKqC75Xnl/OPHy5aN1NjqMCUChmBWD9rXcGrENwsy7ysVCP8CThlyagBGxHo&#10;iOusRNESemOycZ5/zlrA0iFI5T3dXndGPk/4WisZ7rX2KjBTcKotpBXTuoprNr8QszUKV9WyL0P8&#10;QxWNqC0lHaCuRRBsg/UbqKaWCB50OJHQZKB1LVXqgboZ5a+6eayEU6kXIse7gSb//2Dl3XaJrC7p&#10;23FmRUOfaMQeiLbfv+x6Y4ChKsGWSpQQuWqdn1HIo1tif/K0jY3vNDbxn1piu8TvfuBX7QKTdDk5&#10;Pz2d5mecSbKdjsbT87NxRM1ewh368FVBw+Km4AgbW8ZyErlie+tD53/wiykt3NTGxPtYXldQ2oW9&#10;UdHB2AelqUkqYZyAkrzUlUG2FSQMIaWyYdSZKlGq7nqa06+vb4hI1SbAiKwp8YDdA0TpvsXuyu79&#10;Y6hK6hyC878V1gUPESkz2DAEN7UFfA/AUFd95s7/QFJHTWRpBeWeJIDQzYZ38qYm7m+FD0uBNAw0&#10;NjTg4Z4WbaAtOPQ7zirAn+/dR3/SKFk5a2m4Cu5/bAQqzsw3S+o9H00mcRrTYTI9G9MBjy2rY4vd&#10;NFdAn4kUStWlbfQP5rDVCM0zvQOLmJVMwkrKXXAZ8HC4Ct3Q00si1WKR3GgCnQi39tHJCB5ZjbJ6&#10;2j0LdL0AA2n3Dg6DKGavJNj5xkgLi00AXSd9vvDa803Tm4TTvzTxeTg+J6+X93D+BwAA//8DAFBL&#10;AwQUAAYACAAAACEAQasE1OAAAAAKAQAADwAAAGRycy9kb3ducmV2LnhtbEyPy07DMBBF90j8gzVI&#10;bFDrPNqohEwqQEKCHQ18gBu7SdR4HGy3DX/PsILdjObozrnVdrajOBsfBkcI6TIBYah1eqAO4fPj&#10;ZbEBEaIirUZHBuHbBNjW11eVKrW70M6cm9gJDqFQKoQ+xqmUMrS9sSos3WSIbwfnrYq8+k5qry4c&#10;bkeZJUkhrRqIP/RqMs+9aY/NySL49PWQf9HK32fva3l8s7s73Twh3t7Mjw8gopnjHwy/+qwONTvt&#10;3Yl0ECPCepUzibDIigwEA5s85WGPsCqKFGRdyf8V6h8AAAD//wMAUEsBAi0AFAAGAAgAAAAhALaD&#10;OJL+AAAA4QEAABMAAAAAAAAAAAAAAAAAAAAAAFtDb250ZW50X1R5cGVzXS54bWxQSwECLQAUAAYA&#10;CAAAACEAOP0h/9YAAACUAQAACwAAAAAAAAAAAAAAAAAvAQAAX3JlbHMvLnJlbHNQSwECLQAUAAYA&#10;CAAAACEAsQF9l4oCAABXBQAADgAAAAAAAAAAAAAAAAAuAgAAZHJzL2Uyb0RvYy54bWxQSwECLQAU&#10;AAYACAAAACEAQasE1OAAAAAKAQAADwAAAAAAAAAAAAAAAADkBAAAZHJzL2Rvd25yZXYueG1sUEsF&#10;BgAAAAAEAAQA8wAAAPEFAAAAAA==&#10;" filled="f" strokecolor="#243f60 [1604]" strokeweight="2pt"/>
            </w:pict>
          </mc:Fallback>
        </mc:AlternateContent>
      </w:r>
      <w:r w:rsidR="001D1CDB">
        <w:rPr>
          <w:rFonts w:ascii="Arial"/>
          <w:b/>
          <w:sz w:val="32"/>
        </w:rPr>
        <w:t xml:space="preserve">                 </w:t>
      </w:r>
      <w:r w:rsidR="006F2DB6">
        <w:rPr>
          <w:rFonts w:ascii="Arial"/>
          <w:b/>
          <w:sz w:val="32"/>
        </w:rPr>
        <w:t>Evaluaci</w:t>
      </w:r>
      <w:r w:rsidR="006F2DB6">
        <w:rPr>
          <w:rFonts w:ascii="Arial"/>
          <w:b/>
          <w:sz w:val="32"/>
        </w:rPr>
        <w:t>ó</w:t>
      </w:r>
      <w:r w:rsidR="006F2DB6">
        <w:rPr>
          <w:rFonts w:ascii="Arial"/>
          <w:b/>
          <w:sz w:val="32"/>
        </w:rPr>
        <w:t>n de matem</w:t>
      </w:r>
      <w:r w:rsidR="006F2DB6">
        <w:rPr>
          <w:rFonts w:ascii="Arial"/>
          <w:b/>
          <w:sz w:val="32"/>
        </w:rPr>
        <w:t>á</w:t>
      </w:r>
      <w:r w:rsidR="006F2DB6">
        <w:rPr>
          <w:rFonts w:ascii="Arial"/>
          <w:b/>
          <w:sz w:val="32"/>
        </w:rPr>
        <w:t>tica</w:t>
      </w:r>
    </w:p>
    <w:p w:rsidR="006F2DB6" w:rsidRDefault="006F2DB6" w:rsidP="001D1CDB">
      <w:pPr>
        <w:pStyle w:val="Textoindependiente"/>
        <w:spacing w:before="3"/>
        <w:rPr>
          <w:rFonts w:ascii="Arial"/>
          <w:b/>
          <w:sz w:val="32"/>
        </w:rPr>
      </w:pPr>
      <w:r>
        <w:rPr>
          <w:rFonts w:ascii="Arial"/>
          <w:b/>
          <w:sz w:val="32"/>
        </w:rPr>
        <w:t>Fecha:</w:t>
      </w:r>
      <w:r w:rsidR="004155B2">
        <w:rPr>
          <w:rFonts w:ascii="Arial"/>
          <w:b/>
          <w:sz w:val="32"/>
        </w:rPr>
        <w:t xml:space="preserve"> 20-05-25</w:t>
      </w:r>
    </w:p>
    <w:p w:rsidR="006F2DB6" w:rsidRPr="00895416" w:rsidRDefault="006F2DB6" w:rsidP="001D1CDB">
      <w:pPr>
        <w:pStyle w:val="Textoindependiente"/>
        <w:spacing w:before="3"/>
        <w:rPr>
          <w:rFonts w:ascii="Arial"/>
          <w:b/>
          <w:sz w:val="20"/>
          <w:szCs w:val="20"/>
        </w:rPr>
      </w:pPr>
    </w:p>
    <w:p w:rsidR="00AE4638" w:rsidRPr="00895416" w:rsidRDefault="00895416" w:rsidP="001D1CDB">
      <w:pPr>
        <w:pStyle w:val="Prrafodelista"/>
        <w:numPr>
          <w:ilvl w:val="1"/>
          <w:numId w:val="1"/>
        </w:numPr>
        <w:tabs>
          <w:tab w:val="left" w:pos="1201"/>
        </w:tabs>
        <w:spacing w:before="12"/>
        <w:ind w:left="1200" w:hanging="361"/>
        <w:rPr>
          <w:rFonts w:ascii="Arial" w:hAnsi="Arial"/>
        </w:rPr>
      </w:pPr>
      <w:r>
        <w:rPr>
          <w:rFonts w:ascii="Arial" w:hAnsi="Arial"/>
          <w:w w:val="85"/>
        </w:rPr>
        <w:t>U</w:t>
      </w:r>
      <w:r w:rsidRPr="00895416">
        <w:rPr>
          <w:rFonts w:ascii="Arial" w:hAnsi="Arial"/>
          <w:w w:val="85"/>
        </w:rPr>
        <w:t>so social de los números. numeración hasta el 5.000.</w:t>
      </w:r>
    </w:p>
    <w:p w:rsidR="00AE4638" w:rsidRPr="00895416" w:rsidRDefault="00895416" w:rsidP="001D1CDB">
      <w:pPr>
        <w:pStyle w:val="Prrafodelista"/>
        <w:numPr>
          <w:ilvl w:val="1"/>
          <w:numId w:val="1"/>
        </w:numPr>
        <w:tabs>
          <w:tab w:val="left" w:pos="1201"/>
        </w:tabs>
        <w:spacing w:before="12"/>
        <w:ind w:left="1200" w:hanging="361"/>
        <w:rPr>
          <w:rFonts w:ascii="Arial" w:hAnsi="Arial"/>
        </w:rPr>
      </w:pPr>
      <w:r>
        <w:rPr>
          <w:rFonts w:ascii="Arial" w:hAnsi="Arial"/>
          <w:w w:val="85"/>
        </w:rPr>
        <w:t>L</w:t>
      </w:r>
      <w:r w:rsidRPr="00895416">
        <w:rPr>
          <w:rFonts w:ascii="Arial" w:hAnsi="Arial"/>
          <w:w w:val="85"/>
        </w:rPr>
        <w:t>ectura, escritura y orden de los números hasta el 5.000.</w:t>
      </w:r>
    </w:p>
    <w:p w:rsidR="00AE4638" w:rsidRPr="00895416" w:rsidRDefault="00895416" w:rsidP="001D1CDB">
      <w:pPr>
        <w:pStyle w:val="Prrafodelista"/>
        <w:numPr>
          <w:ilvl w:val="1"/>
          <w:numId w:val="1"/>
        </w:numPr>
        <w:tabs>
          <w:tab w:val="left" w:pos="1201"/>
        </w:tabs>
        <w:spacing w:before="12"/>
        <w:ind w:left="1200" w:hanging="361"/>
        <w:rPr>
          <w:rFonts w:ascii="Arial" w:hAnsi="Arial"/>
        </w:rPr>
      </w:pPr>
      <w:r>
        <w:rPr>
          <w:rFonts w:ascii="Arial" w:hAnsi="Arial"/>
          <w:w w:val="85"/>
        </w:rPr>
        <w:t>E</w:t>
      </w:r>
      <w:r w:rsidRPr="00895416">
        <w:rPr>
          <w:rFonts w:ascii="Arial" w:hAnsi="Arial"/>
          <w:w w:val="85"/>
        </w:rPr>
        <w:t>scrituras equivalentes de un número.</w:t>
      </w:r>
    </w:p>
    <w:p w:rsidR="004155B2" w:rsidRPr="002C6C76" w:rsidRDefault="00895416" w:rsidP="001D1CDB">
      <w:pPr>
        <w:pStyle w:val="Prrafodelista"/>
        <w:numPr>
          <w:ilvl w:val="1"/>
          <w:numId w:val="1"/>
        </w:numPr>
        <w:tabs>
          <w:tab w:val="left" w:pos="1201"/>
        </w:tabs>
        <w:spacing w:before="12"/>
        <w:ind w:left="1200" w:hanging="361"/>
        <w:rPr>
          <w:rFonts w:ascii="Arial" w:hAnsi="Arial"/>
        </w:rPr>
      </w:pPr>
      <w:r w:rsidRPr="002C6C76">
        <w:rPr>
          <w:rFonts w:ascii="Arial" w:hAnsi="Arial"/>
          <w:w w:val="85"/>
        </w:rPr>
        <w:t>Regularidades de las series numéricas.</w:t>
      </w:r>
    </w:p>
    <w:p w:rsidR="002C6C76" w:rsidRPr="002C6C76" w:rsidRDefault="00895416" w:rsidP="001D1CDB">
      <w:pPr>
        <w:pStyle w:val="Prrafodelista"/>
        <w:numPr>
          <w:ilvl w:val="1"/>
          <w:numId w:val="1"/>
        </w:numPr>
        <w:tabs>
          <w:tab w:val="left" w:pos="1201"/>
        </w:tabs>
        <w:spacing w:before="12"/>
        <w:ind w:left="1200" w:hanging="361"/>
        <w:rPr>
          <w:rFonts w:ascii="Arial" w:hAnsi="Arial"/>
        </w:rPr>
      </w:pPr>
      <w:proofErr w:type="gramStart"/>
      <w:r w:rsidRPr="002C6C76">
        <w:rPr>
          <w:rFonts w:ascii="Arial" w:hAnsi="Arial"/>
          <w:w w:val="85"/>
        </w:rPr>
        <w:t>Escalas ascenden</w:t>
      </w:r>
      <w:r w:rsidR="002C6C76">
        <w:rPr>
          <w:rFonts w:ascii="Arial" w:hAnsi="Arial"/>
          <w:w w:val="85"/>
        </w:rPr>
        <w:t xml:space="preserve">tes </w:t>
      </w:r>
      <w:r w:rsidRPr="002C6C76">
        <w:rPr>
          <w:rFonts w:ascii="Arial" w:hAnsi="Arial"/>
          <w:w w:val="85"/>
        </w:rPr>
        <w:t>y descendente</w:t>
      </w:r>
      <w:proofErr w:type="gramEnd"/>
      <w:r w:rsidRPr="002C6C76">
        <w:rPr>
          <w:rFonts w:ascii="Arial" w:hAnsi="Arial"/>
          <w:w w:val="85"/>
        </w:rPr>
        <w:t>.</w:t>
      </w:r>
      <w:r w:rsidR="002C6C76" w:rsidRPr="002C6C76">
        <w:rPr>
          <w:rFonts w:ascii="Arial" w:hAnsi="Arial"/>
          <w:w w:val="85"/>
        </w:rPr>
        <w:t xml:space="preserve"> </w:t>
      </w:r>
      <w:r w:rsidRPr="002C6C76">
        <w:rPr>
          <w:rFonts w:ascii="Arial" w:hAnsi="Arial"/>
          <w:w w:val="85"/>
        </w:rPr>
        <w:t xml:space="preserve">Estrategias de cálculos </w:t>
      </w:r>
      <w:r w:rsidR="002C6C76">
        <w:rPr>
          <w:rFonts w:ascii="Arial" w:hAnsi="Arial"/>
          <w:w w:val="85"/>
        </w:rPr>
        <w:t>mentales:</w:t>
      </w:r>
      <w:r w:rsidR="001D1CDB">
        <w:rPr>
          <w:rFonts w:ascii="Arial" w:hAnsi="Arial"/>
          <w:w w:val="85"/>
        </w:rPr>
        <w:t xml:space="preserve"> </w:t>
      </w:r>
      <w:r w:rsidR="002C6C76">
        <w:rPr>
          <w:rFonts w:ascii="Arial" w:hAnsi="Arial"/>
          <w:w w:val="85"/>
        </w:rPr>
        <w:t>orden y comparación.</w:t>
      </w:r>
    </w:p>
    <w:p w:rsidR="002C6C76" w:rsidRPr="002C6C76" w:rsidRDefault="002C6C76" w:rsidP="001D1CDB">
      <w:pPr>
        <w:pStyle w:val="Prrafodelista"/>
        <w:numPr>
          <w:ilvl w:val="1"/>
          <w:numId w:val="1"/>
        </w:numPr>
        <w:tabs>
          <w:tab w:val="left" w:pos="1201"/>
        </w:tabs>
        <w:spacing w:before="12"/>
        <w:ind w:left="1200" w:hanging="361"/>
        <w:rPr>
          <w:rFonts w:ascii="Arial" w:hAnsi="Arial"/>
        </w:rPr>
      </w:pPr>
      <w:r>
        <w:rPr>
          <w:rFonts w:ascii="Arial" w:hAnsi="Arial"/>
          <w:w w:val="85"/>
        </w:rPr>
        <w:t>R</w:t>
      </w:r>
      <w:r w:rsidR="00895416" w:rsidRPr="002C6C76">
        <w:rPr>
          <w:rFonts w:ascii="Arial" w:hAnsi="Arial"/>
          <w:w w:val="85"/>
        </w:rPr>
        <w:t>esolución de situaciones problemáticas.</w:t>
      </w:r>
    </w:p>
    <w:p w:rsidR="00AE4638" w:rsidRPr="002C6C76" w:rsidRDefault="00895416" w:rsidP="001D1CDB">
      <w:pPr>
        <w:pStyle w:val="Prrafodelista"/>
        <w:numPr>
          <w:ilvl w:val="1"/>
          <w:numId w:val="1"/>
        </w:numPr>
        <w:tabs>
          <w:tab w:val="left" w:pos="1201"/>
        </w:tabs>
        <w:spacing w:before="12"/>
        <w:ind w:left="1200" w:hanging="361"/>
        <w:rPr>
          <w:rFonts w:ascii="Arial" w:hAnsi="Arial"/>
        </w:rPr>
      </w:pPr>
      <w:r w:rsidRPr="002C6C76">
        <w:rPr>
          <w:rFonts w:ascii="Arial" w:hAnsi="Arial"/>
          <w:w w:val="85"/>
        </w:rPr>
        <w:t>Sumas y restas sin dificultad</w:t>
      </w:r>
    </w:p>
    <w:p w:rsidR="008B2A7A" w:rsidRDefault="008B2A7A"/>
    <w:sectPr w:rsidR="008B2A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11676"/>
    <w:multiLevelType w:val="hybridMultilevel"/>
    <w:tmpl w:val="B1663FC6"/>
    <w:lvl w:ilvl="0" w:tplc="EC3C4DF8">
      <w:numFmt w:val="bullet"/>
      <w:lvlText w:val=""/>
      <w:lvlJc w:val="left"/>
      <w:pPr>
        <w:ind w:left="840" w:hanging="361"/>
      </w:pPr>
      <w:rPr>
        <w:w w:val="100"/>
        <w:lang w:val="es-ES" w:eastAsia="en-US" w:bidi="ar-SA"/>
      </w:rPr>
    </w:lvl>
    <w:lvl w:ilvl="1" w:tplc="8578DB7E">
      <w:numFmt w:val="bullet"/>
      <w:lvlText w:val=""/>
      <w:lvlJc w:val="left"/>
      <w:pPr>
        <w:ind w:left="1069" w:hanging="360"/>
      </w:pPr>
      <w:rPr>
        <w:rFonts w:ascii="Symbol" w:eastAsia="Symbol" w:hAnsi="Symbol" w:cs="Symbol" w:hint="default"/>
        <w:w w:val="100"/>
        <w:sz w:val="28"/>
        <w:szCs w:val="28"/>
        <w:lang w:val="es-ES" w:eastAsia="en-US" w:bidi="ar-SA"/>
      </w:rPr>
    </w:lvl>
    <w:lvl w:ilvl="2" w:tplc="FF143F3C">
      <w:numFmt w:val="bullet"/>
      <w:lvlText w:val="•"/>
      <w:lvlJc w:val="left"/>
      <w:pPr>
        <w:ind w:left="1540" w:hanging="360"/>
      </w:pPr>
      <w:rPr>
        <w:lang w:val="es-ES" w:eastAsia="en-US" w:bidi="ar-SA"/>
      </w:rPr>
    </w:lvl>
    <w:lvl w:ilvl="3" w:tplc="2ED4F5BA">
      <w:numFmt w:val="bullet"/>
      <w:lvlText w:val="•"/>
      <w:lvlJc w:val="left"/>
      <w:pPr>
        <w:ind w:left="1560" w:hanging="360"/>
      </w:pPr>
      <w:rPr>
        <w:lang w:val="es-ES" w:eastAsia="en-US" w:bidi="ar-SA"/>
      </w:rPr>
    </w:lvl>
    <w:lvl w:ilvl="4" w:tplc="A4443CEA">
      <w:numFmt w:val="bullet"/>
      <w:lvlText w:val="•"/>
      <w:lvlJc w:val="left"/>
      <w:pPr>
        <w:ind w:left="2958" w:hanging="360"/>
      </w:pPr>
      <w:rPr>
        <w:lang w:val="es-ES" w:eastAsia="en-US" w:bidi="ar-SA"/>
      </w:rPr>
    </w:lvl>
    <w:lvl w:ilvl="5" w:tplc="34A0265E">
      <w:numFmt w:val="bullet"/>
      <w:lvlText w:val="•"/>
      <w:lvlJc w:val="left"/>
      <w:pPr>
        <w:ind w:left="4356" w:hanging="360"/>
      </w:pPr>
      <w:rPr>
        <w:lang w:val="es-ES" w:eastAsia="en-US" w:bidi="ar-SA"/>
      </w:rPr>
    </w:lvl>
    <w:lvl w:ilvl="6" w:tplc="6B8E84C8">
      <w:numFmt w:val="bullet"/>
      <w:lvlText w:val="•"/>
      <w:lvlJc w:val="left"/>
      <w:pPr>
        <w:ind w:left="5754" w:hanging="360"/>
      </w:pPr>
      <w:rPr>
        <w:lang w:val="es-ES" w:eastAsia="en-US" w:bidi="ar-SA"/>
      </w:rPr>
    </w:lvl>
    <w:lvl w:ilvl="7" w:tplc="8E5CC62E">
      <w:numFmt w:val="bullet"/>
      <w:lvlText w:val="•"/>
      <w:lvlJc w:val="left"/>
      <w:pPr>
        <w:ind w:left="7153" w:hanging="360"/>
      </w:pPr>
      <w:rPr>
        <w:lang w:val="es-ES" w:eastAsia="en-US" w:bidi="ar-SA"/>
      </w:rPr>
    </w:lvl>
    <w:lvl w:ilvl="8" w:tplc="6974055C">
      <w:numFmt w:val="bullet"/>
      <w:lvlText w:val="•"/>
      <w:lvlJc w:val="left"/>
      <w:pPr>
        <w:ind w:left="8551" w:hanging="360"/>
      </w:pPr>
      <w:rPr>
        <w:lang w:val="es-ES" w:eastAsia="en-US" w:bidi="ar-SA"/>
      </w:rPr>
    </w:lvl>
  </w:abstractNum>
  <w:abstractNum w:abstractNumId="1">
    <w:nsid w:val="7C0B0B98"/>
    <w:multiLevelType w:val="hybridMultilevel"/>
    <w:tmpl w:val="F21CDAE0"/>
    <w:lvl w:ilvl="0" w:tplc="2C0A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4F0"/>
    <w:rsid w:val="001D1CDB"/>
    <w:rsid w:val="002C6C76"/>
    <w:rsid w:val="004155B2"/>
    <w:rsid w:val="006B3F8A"/>
    <w:rsid w:val="006F2DB6"/>
    <w:rsid w:val="00895416"/>
    <w:rsid w:val="008B2A7A"/>
    <w:rsid w:val="00AA223B"/>
    <w:rsid w:val="00AE4638"/>
    <w:rsid w:val="00C60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semiHidden/>
    <w:unhideWhenUsed/>
    <w:rsid w:val="00AE4638"/>
    <w:pPr>
      <w:spacing w:after="160" w:line="288" w:lineRule="auto"/>
      <w:ind w:left="2160"/>
    </w:pPr>
    <w:rPr>
      <w:rFonts w:eastAsiaTheme="minorEastAsia"/>
      <w:color w:val="5A5A5A" w:themeColor="text1" w:themeTint="A5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AE4638"/>
    <w:rPr>
      <w:rFonts w:eastAsiaTheme="minorEastAsia"/>
      <w:color w:val="5A5A5A" w:themeColor="text1" w:themeTint="A5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AE4638"/>
    <w:pPr>
      <w:spacing w:after="160" w:line="288" w:lineRule="auto"/>
      <w:ind w:left="720"/>
      <w:contextualSpacing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PrrafodelistaCar">
    <w:name w:val="Párrafo de lista Car"/>
    <w:link w:val="Prrafodelista"/>
    <w:uiPriority w:val="34"/>
    <w:qFormat/>
    <w:locked/>
    <w:rsid w:val="00AE4638"/>
    <w:rPr>
      <w:rFonts w:eastAsiaTheme="minorEastAsia"/>
      <w:color w:val="5A5A5A" w:themeColor="text1" w:themeTint="A5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semiHidden/>
    <w:unhideWhenUsed/>
    <w:rsid w:val="00AE4638"/>
    <w:pPr>
      <w:spacing w:after="160" w:line="288" w:lineRule="auto"/>
      <w:ind w:left="2160"/>
    </w:pPr>
    <w:rPr>
      <w:rFonts w:eastAsiaTheme="minorEastAsia"/>
      <w:color w:val="5A5A5A" w:themeColor="text1" w:themeTint="A5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AE4638"/>
    <w:rPr>
      <w:rFonts w:eastAsiaTheme="minorEastAsia"/>
      <w:color w:val="5A5A5A" w:themeColor="text1" w:themeTint="A5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AE4638"/>
    <w:pPr>
      <w:spacing w:after="160" w:line="288" w:lineRule="auto"/>
      <w:ind w:left="720"/>
      <w:contextualSpacing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PrrafodelistaCar">
    <w:name w:val="Párrafo de lista Car"/>
    <w:link w:val="Prrafodelista"/>
    <w:uiPriority w:val="34"/>
    <w:qFormat/>
    <w:locked/>
    <w:rsid w:val="00AE4638"/>
    <w:rPr>
      <w:rFonts w:eastAsiaTheme="minorEastAsia"/>
      <w:color w:val="5A5A5A" w:themeColor="text1" w:themeTint="A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2025-05-15T17:21:00Z</dcterms:created>
  <dcterms:modified xsi:type="dcterms:W3CDTF">2025-05-15T17:21:00Z</dcterms:modified>
</cp:coreProperties>
</file>