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lgerian" w:cs="Algerian" w:eastAsia="Algerian" w:hAnsi="Algerian"/>
          <w:b w:val="1"/>
          <w:sz w:val="28"/>
          <w:szCs w:val="28"/>
        </w:rPr>
      </w:pPr>
      <w:r w:rsidDel="00000000" w:rsidR="00000000" w:rsidRPr="00000000">
        <w:rPr>
          <w:rFonts w:ascii="Algerian" w:cs="Algerian" w:eastAsia="Algerian" w:hAnsi="Algerian"/>
          <w:b w:val="1"/>
          <w:sz w:val="28"/>
          <w:szCs w:val="28"/>
          <w:rtl w:val="0"/>
        </w:rPr>
        <w:t xml:space="preserve">Colegio Del Prado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lgerian" w:cs="Algerian" w:eastAsia="Algerian" w:hAnsi="Algerian"/>
          <w:b w:val="1"/>
          <w:sz w:val="28"/>
          <w:szCs w:val="28"/>
        </w:rPr>
      </w:pPr>
      <w:r w:rsidDel="00000000" w:rsidR="00000000" w:rsidRPr="00000000">
        <w:rPr>
          <w:rFonts w:ascii="Algerian" w:cs="Algerian" w:eastAsia="Algerian" w:hAnsi="Algerian"/>
          <w:b w:val="1"/>
          <w:sz w:val="28"/>
          <w:szCs w:val="28"/>
          <w:rtl w:val="0"/>
        </w:rPr>
        <w:t xml:space="preserve">Trabajo Práctico de Historia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lgerian" w:cs="Algerian" w:eastAsia="Algerian" w:hAnsi="Algeri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  <w:t xml:space="preserve">Tema: </w:t>
      </w:r>
      <w:r w:rsidDel="00000000" w:rsidR="00000000" w:rsidRPr="00000000">
        <w:rPr>
          <w:b w:val="1"/>
          <w:i w:val="1"/>
          <w:u w:val="single"/>
          <w:rtl w:val="0"/>
        </w:rPr>
        <w:t xml:space="preserve">De la crisis del siglo XIV al surgimiento del Estado Moderno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NyA: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Consignas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Explicar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las causas de la crisis del siglo XI</w:t>
      </w:r>
      <w:r w:rsidDel="00000000" w:rsidR="00000000" w:rsidRPr="00000000">
        <w:rPr>
          <w:rtl w:val="0"/>
        </w:rPr>
        <w:t xml:space="preserve">V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(cada uno de sus hechos)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¿Cuáles fueron las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consecuencias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la crisis?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60" w:firstLine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Edad Moderna (siglo XV al XVIII)</w:t>
      </w:r>
    </w:p>
    <w:p w:rsidR="00000000" w:rsidDel="00000000" w:rsidP="00000000" w:rsidRDefault="00000000" w:rsidRPr="00000000" w14:paraId="0000000C">
      <w:pPr>
        <w:ind w:left="36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En los inicios de la Edad Moderna vendieron una serie de cambios ( políticos , económicos , de mentalidad , religiosa, etc), uno de ellos fue el Surgimiento del Estado Moderno.</w:t>
      </w:r>
    </w:p>
    <w:p w:rsidR="00000000" w:rsidDel="00000000" w:rsidP="00000000" w:rsidRDefault="00000000" w:rsidRPr="00000000" w14:paraId="0000000D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fue el gran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cambio político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inicios de la modernidad?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Explicar las características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los Estados modernos.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Explicar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 proceso de formación de España y Portugal como Estados.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Algeri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