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1"/>
        <w:gridCol w:w="3933"/>
      </w:tblGrid>
      <w:tr w:rsidR="003F451D" w14:paraId="1F3B7A12" w14:textId="77777777" w:rsidTr="003F451D">
        <w:tc>
          <w:tcPr>
            <w:tcW w:w="4561" w:type="dxa"/>
          </w:tcPr>
          <w:p w14:paraId="286B071A" w14:textId="77777777" w:rsidR="003F451D" w:rsidRPr="00DF604B" w:rsidRDefault="003F451D" w:rsidP="002448EF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DF604B">
              <w:rPr>
                <w:rFonts w:cstheme="minorHAnsi"/>
                <w:b/>
                <w:sz w:val="24"/>
                <w:szCs w:val="24"/>
                <w:u w:val="single"/>
              </w:rPr>
              <w:t>ESPACIO CURRICULAR: GEOGRAFIA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         </w:t>
            </w:r>
          </w:p>
          <w:p w14:paraId="2CFC354E" w14:textId="77777777" w:rsidR="003F451D" w:rsidRPr="00DF604B" w:rsidRDefault="003F451D" w:rsidP="002448EF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DF604B">
              <w:rPr>
                <w:rFonts w:cstheme="minorHAnsi"/>
                <w:b/>
                <w:sz w:val="24"/>
                <w:szCs w:val="24"/>
                <w:u w:val="single"/>
              </w:rPr>
              <w:t>PROFESORA: DIANA GARCÍA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                                      </w:t>
            </w:r>
          </w:p>
          <w:p w14:paraId="6295C867" w14:textId="54494DD2" w:rsidR="003F451D" w:rsidRDefault="003F451D" w:rsidP="002448EF">
            <w:pPr>
              <w:tabs>
                <w:tab w:val="left" w:pos="2226"/>
              </w:tabs>
              <w:rPr>
                <w:rFonts w:cstheme="minorHAnsi"/>
                <w:sz w:val="24"/>
                <w:szCs w:val="24"/>
              </w:rPr>
            </w:pPr>
            <w:r w:rsidRPr="007C6D54">
              <w:rPr>
                <w:rFonts w:cstheme="minorHAnsi"/>
                <w:b/>
                <w:sz w:val="24"/>
                <w:szCs w:val="24"/>
                <w:u w:val="single"/>
              </w:rPr>
              <w:t>Curso</w:t>
            </w:r>
            <w:r w:rsidRPr="007C6D54">
              <w:rPr>
                <w:rFonts w:cstheme="minorHAnsi"/>
                <w:b/>
                <w:sz w:val="24"/>
                <w:szCs w:val="24"/>
              </w:rPr>
              <w:t xml:space="preserve">: </w:t>
            </w:r>
            <w:r w:rsidRPr="00DF604B">
              <w:rPr>
                <w:rFonts w:cstheme="minorHAnsi"/>
                <w:sz w:val="24"/>
                <w:szCs w:val="24"/>
              </w:rPr>
              <w:t xml:space="preserve">3° </w:t>
            </w:r>
            <w:r>
              <w:rPr>
                <w:rFonts w:cstheme="minorHAnsi"/>
                <w:sz w:val="24"/>
                <w:szCs w:val="24"/>
              </w:rPr>
              <w:t>A. EPJA</w:t>
            </w:r>
          </w:p>
          <w:p w14:paraId="2735F3CE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sz w:val="24"/>
                <w:szCs w:val="24"/>
              </w:rPr>
            </w:pPr>
            <w:r w:rsidRPr="007C6D54">
              <w:rPr>
                <w:rFonts w:cstheme="minorHAnsi"/>
                <w:b/>
                <w:sz w:val="24"/>
                <w:szCs w:val="24"/>
                <w:u w:val="single"/>
              </w:rPr>
              <w:t>Fecha:</w:t>
            </w:r>
            <w:r>
              <w:rPr>
                <w:rFonts w:cstheme="minorHAnsi"/>
                <w:sz w:val="24"/>
                <w:szCs w:val="24"/>
              </w:rPr>
              <w:t xml:space="preserve"> ……………………………</w:t>
            </w:r>
          </w:p>
          <w:p w14:paraId="5BD6FE40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sz w:val="24"/>
                <w:szCs w:val="24"/>
              </w:rPr>
            </w:pPr>
          </w:p>
          <w:p w14:paraId="61E4C3FA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7C6D54">
              <w:rPr>
                <w:rFonts w:cstheme="minorHAnsi"/>
                <w:b/>
                <w:sz w:val="24"/>
                <w:szCs w:val="24"/>
                <w:u w:val="single"/>
              </w:rPr>
              <w:t>Alumno/a:</w:t>
            </w:r>
            <w:r>
              <w:rPr>
                <w:rFonts w:cstheme="minorHAnsi"/>
                <w:sz w:val="24"/>
                <w:szCs w:val="24"/>
              </w:rPr>
              <w:t xml:space="preserve"> ………………………………………………………                 </w:t>
            </w:r>
          </w:p>
        </w:tc>
        <w:tc>
          <w:tcPr>
            <w:tcW w:w="3933" w:type="dxa"/>
          </w:tcPr>
          <w:p w14:paraId="203F28C9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Criterios de evaluación:</w:t>
            </w:r>
          </w:p>
          <w:p w14:paraId="320C6E21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Caligrafía, ortografía, prolijidad, interpretación de consignas.</w:t>
            </w:r>
          </w:p>
          <w:p w14:paraId="21E9A9ED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1C28BCF2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61E54D34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Calificación:</w:t>
            </w:r>
          </w:p>
          <w:p w14:paraId="34CFB40F" w14:textId="77777777" w:rsidR="003F451D" w:rsidRDefault="003F451D" w:rsidP="002448EF">
            <w:pPr>
              <w:tabs>
                <w:tab w:val="left" w:pos="2226"/>
              </w:tabs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</w:tbl>
    <w:p w14:paraId="47C6B71E" w14:textId="77777777" w:rsidR="003F451D" w:rsidRPr="00DF604B" w:rsidRDefault="003F451D" w:rsidP="003F451D">
      <w:pPr>
        <w:tabs>
          <w:tab w:val="left" w:pos="2226"/>
        </w:tabs>
        <w:rPr>
          <w:rFonts w:cstheme="minorHAnsi"/>
          <w:sz w:val="24"/>
          <w:szCs w:val="24"/>
        </w:rPr>
      </w:pPr>
    </w:p>
    <w:p w14:paraId="2D6BC4AE" w14:textId="77777777" w:rsidR="003F451D" w:rsidRPr="00886FC3" w:rsidRDefault="003F451D" w:rsidP="003F451D">
      <w:pPr>
        <w:tabs>
          <w:tab w:val="left" w:pos="2226"/>
        </w:tabs>
        <w:jc w:val="center"/>
        <w:rPr>
          <w:rFonts w:ascii="Lucida Sans" w:hAnsi="Lucida Sans"/>
          <w:b/>
        </w:rPr>
      </w:pPr>
      <w:r w:rsidRPr="00886FC3">
        <w:rPr>
          <w:rFonts w:ascii="Lucida Sans" w:hAnsi="Lucida Sans" w:cstheme="minorHAnsi"/>
          <w:b/>
          <w:sz w:val="24"/>
          <w:szCs w:val="24"/>
        </w:rPr>
        <w:t xml:space="preserve">Evaluación N°1: “Presentación, </w:t>
      </w:r>
      <w:r>
        <w:rPr>
          <w:rFonts w:ascii="Lucida Sans" w:hAnsi="Lucida Sans" w:cstheme="minorHAnsi"/>
          <w:b/>
          <w:sz w:val="24"/>
          <w:szCs w:val="24"/>
        </w:rPr>
        <w:t xml:space="preserve">sectores, organización política, límites y fronteras, </w:t>
      </w:r>
      <w:proofErr w:type="gramStart"/>
      <w:r>
        <w:rPr>
          <w:rFonts w:ascii="Lucida Sans" w:hAnsi="Lucida Sans" w:cstheme="minorHAnsi"/>
          <w:b/>
          <w:sz w:val="24"/>
          <w:szCs w:val="24"/>
        </w:rPr>
        <w:t>A</w:t>
      </w:r>
      <w:r w:rsidRPr="00886FC3">
        <w:rPr>
          <w:rFonts w:ascii="Lucida Sans" w:hAnsi="Lucida Sans" w:cstheme="minorHAnsi"/>
          <w:b/>
          <w:sz w:val="24"/>
          <w:szCs w:val="24"/>
        </w:rPr>
        <w:t>rgentino</w:t>
      </w:r>
      <w:proofErr w:type="gramEnd"/>
      <w:r w:rsidRPr="00886FC3">
        <w:rPr>
          <w:rFonts w:ascii="Lucida Sans" w:hAnsi="Lucida Sans" w:cstheme="minorHAnsi"/>
          <w:b/>
          <w:sz w:val="24"/>
          <w:szCs w:val="24"/>
        </w:rPr>
        <w:t>”</w:t>
      </w:r>
    </w:p>
    <w:p w14:paraId="1A650554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Explique en forma detallada </w:t>
      </w:r>
      <w:r>
        <w:rPr>
          <w:sz w:val="24"/>
          <w:szCs w:val="24"/>
        </w:rPr>
        <w:t xml:space="preserve">la localización y </w:t>
      </w:r>
      <w:r w:rsidRPr="00F12FAE">
        <w:rPr>
          <w:sz w:val="24"/>
          <w:szCs w:val="24"/>
        </w:rPr>
        <w:t xml:space="preserve">posición de la República Argentina. Tenga en cuenta: posición relativa, extensión, forma, etc. </w:t>
      </w:r>
      <w:r w:rsidRPr="00F12FAE">
        <w:rPr>
          <w:rFonts w:ascii="Berlin Sans FB Demi" w:hAnsi="Berlin Sans FB Demi"/>
          <w:b/>
          <w:sz w:val="24"/>
          <w:szCs w:val="24"/>
        </w:rPr>
        <w:t>(1punto)</w:t>
      </w:r>
    </w:p>
    <w:p w14:paraId="308A313F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rFonts w:cstheme="minorHAnsi"/>
          <w:bCs/>
          <w:sz w:val="24"/>
          <w:szCs w:val="24"/>
        </w:rPr>
        <w:t>¿Desde cuándo y por qué se utiliza el mapa bicontinental en Argentina</w:t>
      </w:r>
      <w:r w:rsidRPr="00F12FAE">
        <w:rPr>
          <w:rFonts w:ascii="Berlin Sans FB Demi" w:hAnsi="Berlin Sans FB Demi"/>
          <w:bCs/>
          <w:sz w:val="24"/>
          <w:szCs w:val="24"/>
        </w:rPr>
        <w:t xml:space="preserve">? </w:t>
      </w:r>
      <w:r w:rsidRPr="00F12FAE">
        <w:rPr>
          <w:rFonts w:ascii="Berlin Sans FB Demi" w:hAnsi="Berlin Sans FB Demi"/>
          <w:b/>
          <w:sz w:val="24"/>
          <w:szCs w:val="24"/>
        </w:rPr>
        <w:t>(0.5p)</w:t>
      </w:r>
    </w:p>
    <w:p w14:paraId="40900D89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Diga 2 ventajas y 2 desventajas en relación a su </w:t>
      </w:r>
      <w:r w:rsidRPr="00F12FAE">
        <w:rPr>
          <w:b/>
          <w:i/>
          <w:sz w:val="24"/>
          <w:szCs w:val="24"/>
        </w:rPr>
        <w:t>posición geográfica</w:t>
      </w:r>
      <w:r w:rsidRPr="00F12FAE">
        <w:rPr>
          <w:sz w:val="24"/>
          <w:szCs w:val="24"/>
        </w:rPr>
        <w:t xml:space="preserve">. </w:t>
      </w:r>
      <w:r w:rsidRPr="00F12FAE">
        <w:rPr>
          <w:rFonts w:ascii="Berlin Sans FB Demi" w:hAnsi="Berlin Sans FB Demi"/>
          <w:b/>
          <w:sz w:val="24"/>
          <w:szCs w:val="24"/>
        </w:rPr>
        <w:t>(1.5 puntos)</w:t>
      </w:r>
    </w:p>
    <w:p w14:paraId="71641DD4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¿Cuáles son los </w:t>
      </w:r>
      <w:r w:rsidRPr="00F12FAE">
        <w:rPr>
          <w:b/>
          <w:i/>
          <w:sz w:val="24"/>
          <w:szCs w:val="24"/>
        </w:rPr>
        <w:t>sectores territoriales</w:t>
      </w:r>
      <w:r w:rsidRPr="00F12FAE">
        <w:rPr>
          <w:sz w:val="24"/>
          <w:szCs w:val="24"/>
        </w:rPr>
        <w:t xml:space="preserve"> de la República Argentina? Explíquelos brevemente. </w:t>
      </w:r>
      <w:r w:rsidRPr="00F12FAE">
        <w:rPr>
          <w:rFonts w:ascii="Berlin Sans FB Demi" w:hAnsi="Berlin Sans FB Demi"/>
          <w:b/>
          <w:sz w:val="24"/>
          <w:szCs w:val="24"/>
        </w:rPr>
        <w:t>(2 puntos)</w:t>
      </w:r>
    </w:p>
    <w:p w14:paraId="28D93EC9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En el mapa de Argentina marque: </w:t>
      </w:r>
      <w:r w:rsidRPr="00F12FAE">
        <w:rPr>
          <w:rFonts w:ascii="Berlin Sans FB Demi" w:hAnsi="Berlin Sans FB Demi"/>
          <w:b/>
          <w:sz w:val="24"/>
          <w:szCs w:val="24"/>
        </w:rPr>
        <w:t>(2, 5 puntos)</w:t>
      </w:r>
    </w:p>
    <w:p w14:paraId="314A66BC" w14:textId="410630A2" w:rsidR="003F451D" w:rsidRPr="00F12FAE" w:rsidRDefault="003F451D" w:rsidP="003F451D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Limites, </w:t>
      </w:r>
      <w:r w:rsidR="009A1840">
        <w:rPr>
          <w:sz w:val="24"/>
          <w:szCs w:val="24"/>
        </w:rPr>
        <w:t xml:space="preserve">líneas imaginarias, </w:t>
      </w:r>
      <w:r w:rsidRPr="00F12FAE">
        <w:rPr>
          <w:sz w:val="24"/>
          <w:szCs w:val="24"/>
        </w:rPr>
        <w:t>puntos extremos, sector antártico e islas del atlántico sur.</w:t>
      </w:r>
    </w:p>
    <w:p w14:paraId="0E53F93D" w14:textId="77777777" w:rsidR="003F451D" w:rsidRPr="00F12FAE" w:rsidRDefault="003F451D" w:rsidP="003F451D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>Océanos, mar argentino.</w:t>
      </w:r>
    </w:p>
    <w:p w14:paraId="468D62D1" w14:textId="7E33B81E" w:rsidR="003F451D" w:rsidRPr="00F12FAE" w:rsidRDefault="003F451D" w:rsidP="003F451D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>Las provincias y sus respectivas capitales que limitan con l</w:t>
      </w:r>
      <w:r w:rsidR="003F0ABE">
        <w:rPr>
          <w:sz w:val="24"/>
          <w:szCs w:val="24"/>
        </w:rPr>
        <w:t>a República de Chile.</w:t>
      </w:r>
    </w:p>
    <w:p w14:paraId="3914B49B" w14:textId="77777777" w:rsidR="003F451D" w:rsidRPr="00F12FAE" w:rsidRDefault="003F451D" w:rsidP="003F451D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>Pinte Capital del país y coloco su nombre, y con otro color la provincia de San Juan.</w:t>
      </w:r>
    </w:p>
    <w:p w14:paraId="6A617F7D" w14:textId="77777777" w:rsidR="003F451D" w:rsidRPr="00F12FAE" w:rsidRDefault="003F451D" w:rsidP="003F451D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Un </w:t>
      </w:r>
      <w:r w:rsidRPr="00F12FAE">
        <w:rPr>
          <w:b/>
          <w:bCs/>
          <w:sz w:val="24"/>
          <w:szCs w:val="24"/>
        </w:rPr>
        <w:t xml:space="preserve">límite </w:t>
      </w:r>
      <w:r w:rsidRPr="00F12FAE">
        <w:rPr>
          <w:sz w:val="24"/>
          <w:szCs w:val="24"/>
        </w:rPr>
        <w:t>geográfico, uno</w:t>
      </w:r>
      <w:r>
        <w:rPr>
          <w:sz w:val="24"/>
          <w:szCs w:val="24"/>
        </w:rPr>
        <w:t xml:space="preserve">, </w:t>
      </w:r>
      <w:r w:rsidRPr="00F12FAE">
        <w:rPr>
          <w:b/>
          <w:bCs/>
          <w:sz w:val="24"/>
          <w:szCs w:val="24"/>
        </w:rPr>
        <w:t>geométrico</w:t>
      </w:r>
      <w:r w:rsidRPr="00F12FA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uno </w:t>
      </w:r>
      <w:r w:rsidRPr="005D1602">
        <w:rPr>
          <w:b/>
          <w:bCs/>
          <w:sz w:val="24"/>
          <w:szCs w:val="24"/>
        </w:rPr>
        <w:t xml:space="preserve">geodésico </w:t>
      </w:r>
      <w:r>
        <w:rPr>
          <w:sz w:val="24"/>
          <w:szCs w:val="24"/>
        </w:rPr>
        <w:t xml:space="preserve">y </w:t>
      </w:r>
      <w:r w:rsidRPr="00F12FAE">
        <w:rPr>
          <w:sz w:val="24"/>
          <w:szCs w:val="24"/>
        </w:rPr>
        <w:t xml:space="preserve">una </w:t>
      </w:r>
      <w:r w:rsidRPr="00F12FAE">
        <w:rPr>
          <w:b/>
          <w:bCs/>
          <w:sz w:val="24"/>
          <w:szCs w:val="24"/>
        </w:rPr>
        <w:t>frontera de separación</w:t>
      </w:r>
      <w:r w:rsidRPr="00F12FAE">
        <w:rPr>
          <w:sz w:val="24"/>
          <w:szCs w:val="24"/>
        </w:rPr>
        <w:t xml:space="preserve">.  </w:t>
      </w:r>
    </w:p>
    <w:p w14:paraId="3964CECE" w14:textId="77777777" w:rsidR="003F451D" w:rsidRPr="00F12FAE" w:rsidRDefault="003F451D" w:rsidP="003F451D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12FAE">
        <w:rPr>
          <w:sz w:val="24"/>
          <w:szCs w:val="24"/>
        </w:rPr>
        <w:t xml:space="preserve">¿Qué es un límite internacional y una frontera? </w:t>
      </w:r>
      <w:r w:rsidRPr="00F12FAE">
        <w:rPr>
          <w:rFonts w:ascii="Berlin Sans FB Demi" w:hAnsi="Berlin Sans FB Demi"/>
          <w:b/>
          <w:sz w:val="24"/>
          <w:szCs w:val="24"/>
        </w:rPr>
        <w:t>(1,5pto)</w:t>
      </w:r>
    </w:p>
    <w:p w14:paraId="6B5E79FE" w14:textId="77777777" w:rsidR="003F451D" w:rsidRDefault="003F451D" w:rsidP="003F451D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F12FAE">
        <w:rPr>
          <w:bCs/>
          <w:sz w:val="24"/>
          <w:szCs w:val="24"/>
        </w:rPr>
        <w:t>Complete el cuadro d</w:t>
      </w:r>
      <w:r>
        <w:rPr>
          <w:bCs/>
          <w:sz w:val="24"/>
          <w:szCs w:val="24"/>
        </w:rPr>
        <w:t xml:space="preserve">e </w:t>
      </w:r>
      <w:r w:rsidRPr="00F12FAE">
        <w:rPr>
          <w:bCs/>
          <w:sz w:val="24"/>
          <w:szCs w:val="24"/>
        </w:rPr>
        <w:t xml:space="preserve">tipos de límites: </w:t>
      </w:r>
      <w:r w:rsidRPr="00F12FAE">
        <w:rPr>
          <w:b/>
          <w:sz w:val="24"/>
          <w:szCs w:val="24"/>
        </w:rPr>
        <w:t>(1pto)</w:t>
      </w:r>
    </w:p>
    <w:p w14:paraId="227AF837" w14:textId="77777777" w:rsidR="003F451D" w:rsidRPr="00F12FAE" w:rsidRDefault="003F451D" w:rsidP="003F451D">
      <w:pPr>
        <w:pStyle w:val="Prrafodelista"/>
        <w:ind w:left="928"/>
        <w:jc w:val="both"/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3F451D" w:rsidRPr="00F12FAE" w14:paraId="139B9578" w14:textId="77777777" w:rsidTr="002448EF">
        <w:tc>
          <w:tcPr>
            <w:tcW w:w="2831" w:type="dxa"/>
          </w:tcPr>
          <w:p w14:paraId="62912208" w14:textId="77777777" w:rsidR="003F451D" w:rsidRPr="00F12FAE" w:rsidRDefault="003F451D" w:rsidP="002448EF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12FAE">
              <w:rPr>
                <w:rFonts w:ascii="Arial Narrow" w:hAnsi="Arial Narrow"/>
                <w:b/>
                <w:bCs/>
                <w:sz w:val="24"/>
                <w:szCs w:val="24"/>
              </w:rPr>
              <w:t>Geográfico</w:t>
            </w:r>
          </w:p>
        </w:tc>
        <w:tc>
          <w:tcPr>
            <w:tcW w:w="2831" w:type="dxa"/>
          </w:tcPr>
          <w:p w14:paraId="74D374C1" w14:textId="77777777" w:rsidR="003F451D" w:rsidRPr="00F12FAE" w:rsidRDefault="003F451D" w:rsidP="002448EF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12FAE">
              <w:rPr>
                <w:rFonts w:ascii="Arial Narrow" w:hAnsi="Arial Narrow"/>
                <w:b/>
                <w:bCs/>
                <w:sz w:val="24"/>
                <w:szCs w:val="24"/>
              </w:rPr>
              <w:t>Geométrico</w:t>
            </w:r>
          </w:p>
        </w:tc>
        <w:tc>
          <w:tcPr>
            <w:tcW w:w="2832" w:type="dxa"/>
          </w:tcPr>
          <w:p w14:paraId="6F3306DF" w14:textId="77777777" w:rsidR="003F451D" w:rsidRPr="00F12FAE" w:rsidRDefault="003F451D" w:rsidP="002448EF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12FAE">
              <w:rPr>
                <w:rFonts w:ascii="Arial Narrow" w:hAnsi="Arial Narrow"/>
                <w:b/>
                <w:bCs/>
                <w:sz w:val="24"/>
                <w:szCs w:val="24"/>
              </w:rPr>
              <w:t>Geodésico</w:t>
            </w:r>
          </w:p>
        </w:tc>
      </w:tr>
      <w:tr w:rsidR="003F451D" w:rsidRPr="00F12FAE" w14:paraId="4823DCD5" w14:textId="77777777" w:rsidTr="002448EF">
        <w:tc>
          <w:tcPr>
            <w:tcW w:w="2831" w:type="dxa"/>
          </w:tcPr>
          <w:p w14:paraId="52C1EB31" w14:textId="1BED7B62" w:rsidR="003F451D" w:rsidRPr="00F12FAE" w:rsidRDefault="00D9714F" w:rsidP="002448EF">
            <w:pPr>
              <w:jc w:val="both"/>
              <w:rPr>
                <w:sz w:val="24"/>
                <w:szCs w:val="24"/>
              </w:rPr>
            </w:pPr>
            <w:r>
              <w:t xml:space="preserve">El </w:t>
            </w:r>
            <w:r>
              <w:rPr>
                <w:rStyle w:val="Textoennegrita"/>
              </w:rPr>
              <w:t>río Pilcomayo</w:t>
            </w:r>
            <w:r>
              <w:t xml:space="preserve"> como límite natural entre Argentina y Paraguay.</w:t>
            </w:r>
          </w:p>
        </w:tc>
        <w:tc>
          <w:tcPr>
            <w:tcW w:w="2831" w:type="dxa"/>
          </w:tcPr>
          <w:p w14:paraId="7468A564" w14:textId="5F7B2043" w:rsidR="003F451D" w:rsidRPr="00F12FAE" w:rsidRDefault="00D9714F" w:rsidP="002448EF">
            <w:pPr>
              <w:jc w:val="both"/>
              <w:rPr>
                <w:sz w:val="24"/>
                <w:szCs w:val="24"/>
              </w:rPr>
            </w:pPr>
            <w:r>
              <w:t xml:space="preserve">Parte del límite entre </w:t>
            </w:r>
            <w:r>
              <w:rPr>
                <w:rStyle w:val="Textoennegrita"/>
              </w:rPr>
              <w:t>Argentina y Chile en la Antártida</w:t>
            </w:r>
            <w:r>
              <w:t xml:space="preserve">, que está trazado sobre </w:t>
            </w:r>
            <w:r>
              <w:rPr>
                <w:rStyle w:val="Textoennegrita"/>
              </w:rPr>
              <w:t>meridianos</w:t>
            </w:r>
            <w:r>
              <w:t>, específicamente entre los 25° y 74° de longitud oeste.</w:t>
            </w:r>
          </w:p>
        </w:tc>
        <w:tc>
          <w:tcPr>
            <w:tcW w:w="2832" w:type="dxa"/>
          </w:tcPr>
          <w:p w14:paraId="01C0DC59" w14:textId="77777777" w:rsidR="00D9714F" w:rsidRDefault="00D9714F" w:rsidP="00D9714F">
            <w:pPr>
              <w:pStyle w:val="NormalWeb"/>
              <w:numPr>
                <w:ilvl w:val="0"/>
                <w:numId w:val="9"/>
              </w:numPr>
            </w:pPr>
            <w:r>
              <w:t xml:space="preserve">El </w:t>
            </w:r>
            <w:r>
              <w:rPr>
                <w:rStyle w:val="Textoennegrita"/>
              </w:rPr>
              <w:t>paralelo 52° sur</w:t>
            </w:r>
            <w:r>
              <w:t xml:space="preserve"> como parte del límite entre </w:t>
            </w:r>
            <w:r>
              <w:rPr>
                <w:rStyle w:val="Textoennegrita"/>
              </w:rPr>
              <w:t>Chile y Argentina</w:t>
            </w:r>
            <w:r>
              <w:t xml:space="preserve"> en la región austral. Este tipo de límite se traza usando coordenadas geográficas exactas en base a cálculos geodésicos.</w:t>
            </w:r>
          </w:p>
          <w:p w14:paraId="6D9DF16D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  <w:p w14:paraId="5F43C56D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  <w:p w14:paraId="45F9D6EA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  <w:p w14:paraId="1CB6B390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  <w:p w14:paraId="28136C03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  <w:p w14:paraId="0C237A9F" w14:textId="77777777" w:rsidR="003F451D" w:rsidRPr="00F12FAE" w:rsidRDefault="003F451D" w:rsidP="002448EF">
            <w:pPr>
              <w:jc w:val="both"/>
              <w:rPr>
                <w:sz w:val="24"/>
                <w:szCs w:val="24"/>
              </w:rPr>
            </w:pPr>
          </w:p>
        </w:tc>
      </w:tr>
    </w:tbl>
    <w:p w14:paraId="22DBC4A0" w14:textId="78E4EB93" w:rsidR="003F451D" w:rsidRDefault="003F451D" w:rsidP="003F451D">
      <w:pPr>
        <w:jc w:val="both"/>
        <w:rPr>
          <w:sz w:val="24"/>
          <w:szCs w:val="24"/>
        </w:rPr>
      </w:pPr>
    </w:p>
    <w:p w14:paraId="012E5227" w14:textId="69125D6F" w:rsidR="00D9714F" w:rsidRDefault="00D9714F" w:rsidP="003F451D">
      <w:pPr>
        <w:jc w:val="both"/>
        <w:rPr>
          <w:sz w:val="24"/>
          <w:szCs w:val="24"/>
        </w:rPr>
      </w:pPr>
    </w:p>
    <w:p w14:paraId="00975F2B" w14:textId="37E40EA7" w:rsidR="00D9714F" w:rsidRDefault="00D9714F" w:rsidP="00D9714F">
      <w:pPr>
        <w:jc w:val="center"/>
        <w:rPr>
          <w:b/>
          <w:bCs/>
          <w:sz w:val="28"/>
          <w:szCs w:val="28"/>
        </w:rPr>
      </w:pPr>
      <w:r w:rsidRPr="00D9714F">
        <w:rPr>
          <w:b/>
          <w:bCs/>
          <w:sz w:val="28"/>
          <w:szCs w:val="28"/>
        </w:rPr>
        <w:t>RESPUESTAS</w:t>
      </w:r>
    </w:p>
    <w:p w14:paraId="43130186" w14:textId="4B2E37E3" w:rsidR="00D9714F" w:rsidRDefault="00D9714F" w:rsidP="00D9714F">
      <w:pPr>
        <w:jc w:val="center"/>
        <w:rPr>
          <w:b/>
          <w:bCs/>
          <w:sz w:val="28"/>
          <w:szCs w:val="28"/>
        </w:rPr>
      </w:pPr>
    </w:p>
    <w:p w14:paraId="7ED4F071" w14:textId="77777777" w:rsidR="00D9714F" w:rsidRPr="00D9714F" w:rsidRDefault="00D9714F" w:rsidP="00D971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Presentación: Localización y Características Territoriales de la República Argentina</w:t>
      </w:r>
    </w:p>
    <w:p w14:paraId="4A191896" w14:textId="77777777" w:rsidR="00D9714F" w:rsidRPr="00D9714F" w:rsidRDefault="00D9714F" w:rsidP="00D97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pict w14:anchorId="6E07A95F">
          <v:rect id="_x0000_i1025" style="width:0;height:1.5pt" o:hralign="center" o:hrstd="t" o:hr="t" fillcolor="#a0a0a0" stroked="f"/>
        </w:pict>
      </w:r>
    </w:p>
    <w:p w14:paraId="3FD0FDF2" w14:textId="77777777" w:rsidR="00D9714F" w:rsidRPr="00D9714F" w:rsidRDefault="00D9714F" w:rsidP="00D971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1. Localización y Posición de la República Argentina</w:t>
      </w:r>
    </w:p>
    <w:p w14:paraId="4FAB0361" w14:textId="77777777" w:rsidR="00D9714F" w:rsidRPr="00D9714F" w:rsidRDefault="00D9714F" w:rsidP="00D971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Posición relativa:</w:t>
      </w: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Se encuentra en el hemisferio sur de América del Sur. Limita con Bolivia, Paraguay, Brasil, Uruguay, Chile y el Océano Atlántico.</w:t>
      </w:r>
    </w:p>
    <w:p w14:paraId="6EAD919A" w14:textId="77777777" w:rsidR="00D9714F" w:rsidRPr="00D9714F" w:rsidRDefault="00D9714F" w:rsidP="00D971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Extensión:</w:t>
      </w: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Abarca 3.761.274 km² incluyendo continente, Antártida e islas. Es el segundo país más grande de Sudamérica y el octavo del mundo.</w:t>
      </w:r>
    </w:p>
    <w:p w14:paraId="13B7BA55" w14:textId="77777777" w:rsidR="00D9714F" w:rsidRPr="00D9714F" w:rsidRDefault="00D9714F" w:rsidP="00D971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Forma:</w:t>
      </w: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Alargada en sentido norte-sur, con gran diversidad climática y paisajística.</w:t>
      </w:r>
    </w:p>
    <w:p w14:paraId="0A740C40" w14:textId="77777777" w:rsidR="00D9714F" w:rsidRPr="00D9714F" w:rsidRDefault="00D9714F" w:rsidP="00D97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pict w14:anchorId="36F98A43">
          <v:rect id="_x0000_i1026" style="width:0;height:1.5pt" o:hralign="center" o:hrstd="t" o:hr="t" fillcolor="#a0a0a0" stroked="f"/>
        </w:pict>
      </w:r>
    </w:p>
    <w:p w14:paraId="21069DA9" w14:textId="77777777" w:rsidR="00D9714F" w:rsidRPr="00D9714F" w:rsidRDefault="00D9714F" w:rsidP="00D971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2. Mapa Bicontinental Argentino</w:t>
      </w:r>
    </w:p>
    <w:p w14:paraId="15DB2EE5" w14:textId="77777777" w:rsidR="00D9714F" w:rsidRPr="00D9714F" w:rsidRDefault="00D9714F" w:rsidP="00D9714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Uso oficial desde:</w:t>
      </w: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2010 (Ministerio de Educación).</w:t>
      </w:r>
    </w:p>
    <w:p w14:paraId="14A2BA25" w14:textId="77777777" w:rsidR="00D9714F" w:rsidRPr="00D9714F" w:rsidRDefault="00D9714F" w:rsidP="00D9714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Motivos:</w:t>
      </w:r>
    </w:p>
    <w:p w14:paraId="41CBE4B3" w14:textId="77777777" w:rsidR="00D9714F" w:rsidRPr="00D9714F" w:rsidRDefault="00D9714F" w:rsidP="00D9714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Reafirma soberanía sobre la Antártida Argentina.</w:t>
      </w:r>
    </w:p>
    <w:p w14:paraId="461176E7" w14:textId="77777777" w:rsidR="00D9714F" w:rsidRPr="00D9714F" w:rsidRDefault="00D9714F" w:rsidP="00D9714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Muestra que el país tiene presencia en dos continentes: América y Antártida.</w:t>
      </w:r>
    </w:p>
    <w:p w14:paraId="270B4786" w14:textId="77777777" w:rsidR="00D9714F" w:rsidRPr="00D9714F" w:rsidRDefault="00D9714F" w:rsidP="00D9714F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Incluye islas del Atlántico Sur (Malvinas, Georgias y </w:t>
      </w:r>
      <w:proofErr w:type="spellStart"/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Sandwich</w:t>
      </w:r>
      <w:proofErr w:type="spellEnd"/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del Sur).</w:t>
      </w:r>
    </w:p>
    <w:p w14:paraId="76C39DB8" w14:textId="77777777" w:rsidR="00D9714F" w:rsidRPr="00D9714F" w:rsidRDefault="00D9714F" w:rsidP="00D97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pict w14:anchorId="1E3A03C9">
          <v:rect id="_x0000_i1027" style="width:0;height:1.5pt" o:hralign="center" o:hrstd="t" o:hr="t" fillcolor="#a0a0a0" stroked="f"/>
        </w:pict>
      </w:r>
    </w:p>
    <w:p w14:paraId="498684F8" w14:textId="77777777" w:rsidR="00D9714F" w:rsidRPr="00D9714F" w:rsidRDefault="00D9714F" w:rsidP="00D971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3. Ventajas y Desventajas Geográficas</w:t>
      </w:r>
    </w:p>
    <w:p w14:paraId="48A7F1F0" w14:textId="77777777" w:rsidR="00D9714F" w:rsidRPr="00D9714F" w:rsidRDefault="00D9714F" w:rsidP="00D971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Ventajas:</w:t>
      </w:r>
    </w:p>
    <w:p w14:paraId="6DF967D7" w14:textId="77777777" w:rsidR="00D9714F" w:rsidRPr="00D9714F" w:rsidRDefault="00D9714F" w:rsidP="00D9714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Gran variedad de climas y recursos naturales.</w:t>
      </w:r>
    </w:p>
    <w:p w14:paraId="14119347" w14:textId="77777777" w:rsidR="00D9714F" w:rsidRPr="00D9714F" w:rsidRDefault="00D9714F" w:rsidP="00D9714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Salida al Océano Atlántico: clave para comercio exterior.</w:t>
      </w:r>
    </w:p>
    <w:p w14:paraId="014BBB20" w14:textId="77777777" w:rsidR="00D9714F" w:rsidRPr="00D9714F" w:rsidRDefault="00D9714F" w:rsidP="00D971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lastRenderedPageBreak/>
        <w:t>Desventajas:</w:t>
      </w:r>
    </w:p>
    <w:p w14:paraId="5156742B" w14:textId="77777777" w:rsidR="00D9714F" w:rsidRPr="00D9714F" w:rsidRDefault="00D9714F" w:rsidP="00D9714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Difícil integración territorial por su extensión.</w:t>
      </w:r>
    </w:p>
    <w:p w14:paraId="7CB382A4" w14:textId="77777777" w:rsidR="00D9714F" w:rsidRPr="00D9714F" w:rsidRDefault="00D9714F" w:rsidP="00D9714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Conflictos de soberanía (Malvinas, Antártida).</w:t>
      </w:r>
    </w:p>
    <w:p w14:paraId="0DA7BDE6" w14:textId="77777777" w:rsidR="00D9714F" w:rsidRPr="00D9714F" w:rsidRDefault="00D9714F" w:rsidP="00D97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pict w14:anchorId="32AFE886">
          <v:rect id="_x0000_i1028" style="width:0;height:1.5pt" o:hralign="center" o:hrstd="t" o:hr="t" fillcolor="#a0a0a0" stroked="f"/>
        </w:pict>
      </w:r>
    </w:p>
    <w:p w14:paraId="772CDED1" w14:textId="77777777" w:rsidR="00D9714F" w:rsidRPr="00D9714F" w:rsidRDefault="00D9714F" w:rsidP="00D971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4. Sectores Territoriales de la República Argentina</w:t>
      </w:r>
    </w:p>
    <w:p w14:paraId="0F6CF5F5" w14:textId="77777777" w:rsidR="00D9714F" w:rsidRPr="00D9714F" w:rsidRDefault="00D9714F" w:rsidP="00D971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Continental Americano:</w:t>
      </w: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Principal territorio ubicado en América del Sur.</w:t>
      </w:r>
    </w:p>
    <w:p w14:paraId="62247F8F" w14:textId="77777777" w:rsidR="00D9714F" w:rsidRPr="00D9714F" w:rsidRDefault="00D9714F" w:rsidP="00D971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Insular:</w:t>
      </w: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Incluye islas del Atlántico Sur (Malvinas, Georgias, </w:t>
      </w:r>
      <w:proofErr w:type="spellStart"/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Sandwich</w:t>
      </w:r>
      <w:proofErr w:type="spellEnd"/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del Sur).</w:t>
      </w:r>
    </w:p>
    <w:p w14:paraId="2D3E7CB3" w14:textId="77777777" w:rsidR="00D9714F" w:rsidRPr="00D9714F" w:rsidRDefault="00D9714F" w:rsidP="00D971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Antártico:</w:t>
      </w: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Sector Antártico Argentino, reconocido por Argentina bajo el Tratado Antártico.</w:t>
      </w:r>
    </w:p>
    <w:p w14:paraId="51429A25" w14:textId="77777777" w:rsidR="00D9714F" w:rsidRPr="00D9714F" w:rsidRDefault="00D9714F" w:rsidP="00D97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pict w14:anchorId="2178207E">
          <v:rect id="_x0000_i1029" style="width:0;height:1.5pt" o:hralign="center" o:hrstd="t" o:hr="t" fillcolor="#a0a0a0" stroked="f"/>
        </w:pict>
      </w:r>
    </w:p>
    <w:p w14:paraId="03206359" w14:textId="77777777" w:rsidR="00D9714F" w:rsidRPr="00D9714F" w:rsidRDefault="00D9714F" w:rsidP="00D971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5. Límite Internacional y Frontera</w:t>
      </w:r>
    </w:p>
    <w:p w14:paraId="0C900203" w14:textId="77777777" w:rsidR="00D9714F" w:rsidRPr="00D9714F" w:rsidRDefault="00D9714F" w:rsidP="00D971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Límite internacional:</w:t>
      </w: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Línea legal que separa dos países (por tratados o laudos).</w:t>
      </w:r>
    </w:p>
    <w:p w14:paraId="0BA9D4CF" w14:textId="77777777" w:rsidR="00D9714F" w:rsidRPr="00D9714F" w:rsidRDefault="00D9714F" w:rsidP="00D971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Frontera:</w:t>
      </w: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Zona de transición cultural, social y económica entre países.</w:t>
      </w:r>
    </w:p>
    <w:p w14:paraId="0D55B7A6" w14:textId="77777777" w:rsidR="00D9714F" w:rsidRPr="00D9714F" w:rsidRDefault="00D9714F" w:rsidP="00D97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pict w14:anchorId="18834403">
          <v:rect id="_x0000_i1030" style="width:0;height:1.5pt" o:hralign="center" o:hrstd="t" o:hr="t" fillcolor="#a0a0a0" stroked="f"/>
        </w:pict>
      </w:r>
    </w:p>
    <w:p w14:paraId="2C731734" w14:textId="77777777" w:rsidR="00D9714F" w:rsidRPr="00D9714F" w:rsidRDefault="00D9714F" w:rsidP="00D971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D9714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6. Tipos de Límites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9"/>
        <w:gridCol w:w="5487"/>
      </w:tblGrid>
      <w:tr w:rsidR="00D9714F" w:rsidRPr="00D9714F" w14:paraId="0970D651" w14:textId="77777777" w:rsidTr="00D971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4DE5CB" w14:textId="77777777" w:rsidR="00D9714F" w:rsidRPr="00D9714F" w:rsidRDefault="00D9714F" w:rsidP="00D9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 w:rsidRPr="00D97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  <w:t>Tipo de Límite</w:t>
            </w:r>
          </w:p>
        </w:tc>
        <w:tc>
          <w:tcPr>
            <w:tcW w:w="0" w:type="auto"/>
            <w:vAlign w:val="center"/>
            <w:hideMark/>
          </w:tcPr>
          <w:p w14:paraId="05758B62" w14:textId="77777777" w:rsidR="00D9714F" w:rsidRPr="00D9714F" w:rsidRDefault="00D9714F" w:rsidP="00D9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 w:rsidRPr="00D97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  <w:t>Descripción</w:t>
            </w:r>
          </w:p>
        </w:tc>
      </w:tr>
      <w:tr w:rsidR="00D9714F" w:rsidRPr="00D9714F" w14:paraId="76B01627" w14:textId="77777777" w:rsidTr="00D971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DA9F3E" w14:textId="77777777" w:rsidR="00D9714F" w:rsidRPr="00D9714F" w:rsidRDefault="00D9714F" w:rsidP="00D97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97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  <w:t>Natural</w:t>
            </w:r>
          </w:p>
        </w:tc>
        <w:tc>
          <w:tcPr>
            <w:tcW w:w="0" w:type="auto"/>
            <w:vAlign w:val="center"/>
            <w:hideMark/>
          </w:tcPr>
          <w:p w14:paraId="061BE1BF" w14:textId="77777777" w:rsidR="00D9714F" w:rsidRPr="00D9714F" w:rsidRDefault="00D9714F" w:rsidP="00D97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9714F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Utiliza elementos naturales como ríos o montañas.</w:t>
            </w:r>
          </w:p>
        </w:tc>
      </w:tr>
      <w:tr w:rsidR="00D9714F" w:rsidRPr="00D9714F" w14:paraId="383943B1" w14:textId="77777777" w:rsidTr="00D971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4ED818" w14:textId="77777777" w:rsidR="00D9714F" w:rsidRPr="00D9714F" w:rsidRDefault="00D9714F" w:rsidP="00D97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97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  <w:t>Geométrico</w:t>
            </w:r>
          </w:p>
        </w:tc>
        <w:tc>
          <w:tcPr>
            <w:tcW w:w="0" w:type="auto"/>
            <w:vAlign w:val="center"/>
            <w:hideMark/>
          </w:tcPr>
          <w:p w14:paraId="57C4E95C" w14:textId="77777777" w:rsidR="00D9714F" w:rsidRPr="00D9714F" w:rsidRDefault="00D9714F" w:rsidP="00D97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9714F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Se traza con líneas rectas o coordenadas geográficas.</w:t>
            </w:r>
          </w:p>
        </w:tc>
      </w:tr>
      <w:tr w:rsidR="00D9714F" w:rsidRPr="00D9714F" w14:paraId="19C9E08B" w14:textId="77777777" w:rsidTr="00D971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E6ABE8" w14:textId="77777777" w:rsidR="00D9714F" w:rsidRPr="00D9714F" w:rsidRDefault="00D9714F" w:rsidP="00D97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97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  <w:t>Histórico/Convencional</w:t>
            </w:r>
          </w:p>
        </w:tc>
        <w:tc>
          <w:tcPr>
            <w:tcW w:w="0" w:type="auto"/>
            <w:vAlign w:val="center"/>
            <w:hideMark/>
          </w:tcPr>
          <w:p w14:paraId="375D8526" w14:textId="77777777" w:rsidR="00D9714F" w:rsidRPr="00D9714F" w:rsidRDefault="00D9714F" w:rsidP="00D97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9714F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Surge de acuerdos sin seguir elementos naturales.</w:t>
            </w:r>
          </w:p>
        </w:tc>
      </w:tr>
      <w:tr w:rsidR="00D9714F" w:rsidRPr="00D9714F" w14:paraId="4EFEBD71" w14:textId="77777777" w:rsidTr="00D971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B7F0E3" w14:textId="77777777" w:rsidR="00D9714F" w:rsidRPr="00D9714F" w:rsidRDefault="00D9714F" w:rsidP="00D97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97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  <w:t>Artificial</w:t>
            </w:r>
          </w:p>
        </w:tc>
        <w:tc>
          <w:tcPr>
            <w:tcW w:w="0" w:type="auto"/>
            <w:vAlign w:val="center"/>
            <w:hideMark/>
          </w:tcPr>
          <w:p w14:paraId="5BA11DBD" w14:textId="77777777" w:rsidR="00D9714F" w:rsidRPr="00D9714F" w:rsidRDefault="00D9714F" w:rsidP="00D97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9714F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Fijado por razones políticas o militares, sin base natural.</w:t>
            </w:r>
          </w:p>
        </w:tc>
      </w:tr>
    </w:tbl>
    <w:p w14:paraId="4722E0DF" w14:textId="05FAF87D" w:rsidR="00D9714F" w:rsidRPr="00D9714F" w:rsidRDefault="00D9714F" w:rsidP="00D9714F">
      <w:pPr>
        <w:jc w:val="center"/>
        <w:rPr>
          <w:b/>
          <w:bCs/>
          <w:sz w:val="28"/>
          <w:szCs w:val="28"/>
        </w:rPr>
      </w:pPr>
    </w:p>
    <w:sectPr w:rsidR="00D9714F" w:rsidRPr="00D9714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C511E" w14:textId="77777777" w:rsidR="009F6AF4" w:rsidRDefault="009F6AF4" w:rsidP="003F451D">
      <w:pPr>
        <w:spacing w:after="0" w:line="240" w:lineRule="auto"/>
      </w:pPr>
      <w:r>
        <w:separator/>
      </w:r>
    </w:p>
  </w:endnote>
  <w:endnote w:type="continuationSeparator" w:id="0">
    <w:p w14:paraId="287BBED5" w14:textId="77777777" w:rsidR="009F6AF4" w:rsidRDefault="009F6AF4" w:rsidP="003F4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21DB1" w14:textId="77777777" w:rsidR="009F6AF4" w:rsidRDefault="009F6AF4" w:rsidP="003F451D">
      <w:pPr>
        <w:spacing w:after="0" w:line="240" w:lineRule="auto"/>
      </w:pPr>
      <w:r>
        <w:separator/>
      </w:r>
    </w:p>
  </w:footnote>
  <w:footnote w:type="continuationSeparator" w:id="0">
    <w:p w14:paraId="7E254266" w14:textId="77777777" w:rsidR="009F6AF4" w:rsidRDefault="009F6AF4" w:rsidP="003F4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9636" w14:textId="77777777" w:rsidR="007153CD" w:rsidRPr="009F5D02" w:rsidRDefault="00302652" w:rsidP="007153CD">
    <w:pPr>
      <w:rPr>
        <w:rFonts w:ascii="Cambria" w:hAnsi="Cambria" w:cstheme="minorHAnsi"/>
        <w:b/>
        <w:i/>
      </w:rPr>
    </w:pPr>
    <w:r>
      <w:rPr>
        <w:rFonts w:ascii="Cambria" w:hAnsi="Cambria" w:cstheme="minorHAnsi"/>
        <w:b/>
        <w:i/>
        <w:noProof/>
        <w:lang w:eastAsia="es-ES"/>
      </w:rPr>
      <w:drawing>
        <wp:anchor distT="0" distB="0" distL="114300" distR="114300" simplePos="0" relativeHeight="251659264" behindDoc="0" locked="0" layoutInCell="1" allowOverlap="1" wp14:anchorId="4230F648" wp14:editId="6B64FC26">
          <wp:simplePos x="0" y="0"/>
          <wp:positionH relativeFrom="margin">
            <wp:posOffset>4939665</wp:posOffset>
          </wp:positionH>
          <wp:positionV relativeFrom="paragraph">
            <wp:posOffset>-116205</wp:posOffset>
          </wp:positionV>
          <wp:extent cx="342265" cy="428625"/>
          <wp:effectExtent l="19050" t="0" r="635" b="0"/>
          <wp:wrapNone/>
          <wp:docPr id="14" name="Imagen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26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F5D02">
      <w:rPr>
        <w:rFonts w:ascii="Cambria" w:hAnsi="Cambria" w:cstheme="minorHAnsi"/>
        <w:b/>
        <w:i/>
      </w:rPr>
      <w:t>COLEGIO SAN BERNARDO</w:t>
    </w:r>
  </w:p>
  <w:p w14:paraId="6469D69D" w14:textId="5960A3EE" w:rsidR="007153CD" w:rsidRPr="002714B0" w:rsidRDefault="003F451D" w:rsidP="003F451D">
    <w:pPr>
      <w:tabs>
        <w:tab w:val="left" w:pos="7710"/>
      </w:tabs>
    </w:pPr>
    <w:r>
      <w:rPr>
        <w:rFonts w:ascii="Cambria" w:hAnsi="Cambria" w:cstheme="minorHAnsi"/>
        <w:i/>
      </w:rPr>
      <w:t>Educación para Jóvenes y Adultos</w:t>
    </w:r>
  </w:p>
  <w:p w14:paraId="4B5B3EB8" w14:textId="77777777" w:rsidR="008B1331" w:rsidRPr="007153CD" w:rsidRDefault="009F6AF4" w:rsidP="007153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A2EAE"/>
    <w:multiLevelType w:val="multilevel"/>
    <w:tmpl w:val="F256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36722"/>
    <w:multiLevelType w:val="multilevel"/>
    <w:tmpl w:val="96FC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EF6D67"/>
    <w:multiLevelType w:val="multilevel"/>
    <w:tmpl w:val="A7482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85B23"/>
    <w:multiLevelType w:val="multilevel"/>
    <w:tmpl w:val="4E28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A128C4"/>
    <w:multiLevelType w:val="multilevel"/>
    <w:tmpl w:val="4C663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964069"/>
    <w:multiLevelType w:val="multilevel"/>
    <w:tmpl w:val="93583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816F25"/>
    <w:multiLevelType w:val="multilevel"/>
    <w:tmpl w:val="653E5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6365D9"/>
    <w:multiLevelType w:val="hybridMultilevel"/>
    <w:tmpl w:val="8CF6432C"/>
    <w:lvl w:ilvl="0" w:tplc="431E456A">
      <w:start w:val="1"/>
      <w:numFmt w:val="decimal"/>
      <w:lvlText w:val="%1."/>
      <w:lvlJc w:val="left"/>
      <w:pPr>
        <w:ind w:left="786" w:hanging="360"/>
      </w:pPr>
      <w:rPr>
        <w:b/>
        <w:bCs w:val="0"/>
        <w:color w:val="1F3864" w:themeColor="accent1" w:themeShade="8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227A6"/>
    <w:multiLevelType w:val="hybridMultilevel"/>
    <w:tmpl w:val="8E5E0F2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1D"/>
    <w:rsid w:val="00302652"/>
    <w:rsid w:val="0037136D"/>
    <w:rsid w:val="003F0ABE"/>
    <w:rsid w:val="003F451D"/>
    <w:rsid w:val="008E5B7D"/>
    <w:rsid w:val="009A1840"/>
    <w:rsid w:val="009F6AF4"/>
    <w:rsid w:val="00D9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777BE"/>
  <w15:chartTrackingRefBased/>
  <w15:docId w15:val="{81A110B1-DDB8-44D1-930E-7F1F30B9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51D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451D"/>
    <w:pPr>
      <w:ind w:left="720"/>
      <w:contextualSpacing/>
    </w:pPr>
  </w:style>
  <w:style w:type="table" w:styleId="Tablaconcuadrcula">
    <w:name w:val="Table Grid"/>
    <w:basedOn w:val="Tablanormal"/>
    <w:uiPriority w:val="59"/>
    <w:rsid w:val="003F451D"/>
    <w:pPr>
      <w:spacing w:after="0" w:line="240" w:lineRule="auto"/>
    </w:pPr>
    <w:rPr>
      <w:lang w:val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45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51D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3F45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51D"/>
    <w:rPr>
      <w:lang w:val="es-CL"/>
    </w:rPr>
  </w:style>
  <w:style w:type="paragraph" w:styleId="NormalWeb">
    <w:name w:val="Normal (Web)"/>
    <w:basedOn w:val="Normal"/>
    <w:uiPriority w:val="99"/>
    <w:semiHidden/>
    <w:unhideWhenUsed/>
    <w:rsid w:val="00D97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D971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6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562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Nico Alferillo</cp:lastModifiedBy>
  <cp:revision>2</cp:revision>
  <dcterms:created xsi:type="dcterms:W3CDTF">2025-06-02T15:57:00Z</dcterms:created>
  <dcterms:modified xsi:type="dcterms:W3CDTF">2025-06-02T15:57:00Z</dcterms:modified>
</cp:coreProperties>
</file>