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DB85" w14:textId="77777777" w:rsidR="00A1711B" w:rsidRDefault="00A1711B" w:rsidP="0082236D">
      <w:pPr>
        <w:jc w:val="center"/>
        <w:rPr>
          <w:b/>
        </w:rPr>
      </w:pPr>
    </w:p>
    <w:p w14:paraId="41BA42A0" w14:textId="77777777" w:rsidR="0082236D" w:rsidRPr="00A1711B" w:rsidRDefault="0082236D" w:rsidP="0082236D">
      <w:pPr>
        <w:jc w:val="center"/>
        <w:rPr>
          <w:b/>
        </w:rPr>
      </w:pPr>
      <w:r w:rsidRPr="00A1711B">
        <w:rPr>
          <w:b/>
        </w:rPr>
        <w:t xml:space="preserve">¿Qué tipo de sociedad queremos? </w:t>
      </w:r>
    </w:p>
    <w:p w14:paraId="219ACEA4" w14:textId="77777777" w:rsidR="0082236D" w:rsidRDefault="0082236D">
      <w:pPr>
        <w:sectPr w:rsidR="0082236D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AF62D3D" w14:textId="77777777" w:rsidR="0082236D" w:rsidRDefault="00A7137E" w:rsidP="00A7137E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82236D" w:rsidRPr="00A7137E">
        <w:rPr>
          <w:sz w:val="18"/>
          <w:szCs w:val="18"/>
        </w:rPr>
        <w:t xml:space="preserve">Los adultos hablamos sobre los niños, los adolescentes, los jóvenes. Pero escuchamos poco lo que ellos y ellas tienen para decirnos. Doble esfuerzo cuando se trata de niños, adolescentes y jóvenes pobres. Porque, además de la diferencia generacional está la diferencia social. </w:t>
      </w:r>
      <w:r w:rsidR="0082236D" w:rsidRPr="00A7137E">
        <w:rPr>
          <w:sz w:val="18"/>
          <w:szCs w:val="18"/>
        </w:rPr>
        <w:br/>
      </w:r>
      <w:r>
        <w:rPr>
          <w:sz w:val="18"/>
          <w:szCs w:val="18"/>
        </w:rPr>
        <w:t xml:space="preserve">   </w:t>
      </w:r>
      <w:r w:rsidR="0082236D" w:rsidRPr="00A7137E">
        <w:rPr>
          <w:sz w:val="18"/>
          <w:szCs w:val="18"/>
        </w:rPr>
        <w:t>Todo intento real de comprensión de un problema requiere la capacidad de reflexionar, de detenernos a escuchar. Desafío difícil cuando priman los contextos conflictivos sobre los solidarios y cooperativos, cuando la desigualdad prima sobre la justicia. Porque cuando nos sentimos violentados cotidianamente, no estamos dispuestos a escuchar; estamos predispuestos a descargar violencia. Y la violencia se derrama fácilmente hacia abajo, se multiplica. Y abajo están los niños, las niñas y adolescentes pobres.</w:t>
      </w:r>
      <w:r w:rsidR="008C74BB">
        <w:rPr>
          <w:sz w:val="18"/>
          <w:szCs w:val="18"/>
        </w:rPr>
        <w:br/>
        <w:t xml:space="preserve">   </w:t>
      </w:r>
      <w:r>
        <w:rPr>
          <w:sz w:val="18"/>
          <w:szCs w:val="18"/>
        </w:rPr>
        <w:t xml:space="preserve"> </w:t>
      </w:r>
      <w:r w:rsidR="0082236D" w:rsidRPr="00A7137E">
        <w:rPr>
          <w:sz w:val="18"/>
          <w:szCs w:val="18"/>
        </w:rPr>
        <w:t xml:space="preserve">Todo adulto que se precie de ser responsable de sus propias opiniones y de saber escuchar al otro, podrá descubrir que los chicos y las chicas que pueden estudiar, trabajar, descubrir su sexualidad con información, orientación y sin miedos, optan por </w:t>
      </w:r>
      <w:r w:rsidR="008C74BB">
        <w:rPr>
          <w:sz w:val="18"/>
          <w:szCs w:val="18"/>
        </w:rPr>
        <w:t xml:space="preserve">mantener una vida criteriosa dentro de las leyes </w:t>
      </w:r>
      <w:r w:rsidR="0082236D" w:rsidRPr="00A7137E">
        <w:rPr>
          <w:sz w:val="18"/>
          <w:szCs w:val="18"/>
        </w:rPr>
        <w:t xml:space="preserve"> y no por el delito.</w:t>
      </w:r>
      <w:r>
        <w:rPr>
          <w:sz w:val="18"/>
          <w:szCs w:val="18"/>
        </w:rPr>
        <w:br/>
        <w:t xml:space="preserve">   </w:t>
      </w:r>
      <w:r w:rsidRPr="00A7137E">
        <w:rPr>
          <w:sz w:val="18"/>
          <w:szCs w:val="18"/>
        </w:rPr>
        <w:t xml:space="preserve">Y si se esgrime el argumento de que hay algunos que "optan" por el delito y que merecen una pena, tendríamos que tener certeza sobre dos cosas: primero, afirmar que ese niño o joven tuvo aquellas otras opciones previamente; segundo, ser consciente de que una pena </w:t>
      </w:r>
      <w:r w:rsidR="008C74BB">
        <w:rPr>
          <w:sz w:val="18"/>
          <w:szCs w:val="18"/>
        </w:rPr>
        <w:t xml:space="preserve">por ejemplo: </w:t>
      </w:r>
      <w:r w:rsidRPr="00A7137E">
        <w:rPr>
          <w:sz w:val="18"/>
          <w:szCs w:val="18"/>
        </w:rPr>
        <w:t>internación</w:t>
      </w:r>
      <w:r w:rsidR="008C74BB">
        <w:rPr>
          <w:sz w:val="18"/>
          <w:szCs w:val="18"/>
        </w:rPr>
        <w:t xml:space="preserve"> o </w:t>
      </w:r>
      <w:r w:rsidRPr="00A7137E">
        <w:rPr>
          <w:sz w:val="18"/>
          <w:szCs w:val="18"/>
        </w:rPr>
        <w:t>tratamiento que no es adecuada a las necesidades de quien la sufre y respetuosa de su identidad personal y social, sólo logra reproducir la violencia.</w:t>
      </w:r>
      <w:r w:rsidRPr="00A7137E">
        <w:rPr>
          <w:sz w:val="18"/>
          <w:szCs w:val="18"/>
        </w:rPr>
        <w:br/>
        <w:t xml:space="preserve"> </w:t>
      </w:r>
      <w:r>
        <w:rPr>
          <w:sz w:val="18"/>
          <w:szCs w:val="18"/>
        </w:rPr>
        <w:t xml:space="preserve">  </w:t>
      </w:r>
      <w:r w:rsidRPr="00A7137E">
        <w:rPr>
          <w:sz w:val="18"/>
          <w:szCs w:val="18"/>
        </w:rPr>
        <w:t xml:space="preserve">Cuando se reflotan proyectos para bajar la edad de imputabilidad de niños y adolescentes, cuando se hegemoniza en el poder político y en el poder económico un proyecto que agudiza las desigualdades sociales... ¿Estamos construyendo democracia o una sociedad más violenta?. Si nos sentimos ciudadanos, </w:t>
      </w:r>
      <w:r w:rsidR="008C74BB">
        <w:rPr>
          <w:sz w:val="18"/>
          <w:szCs w:val="18"/>
        </w:rPr>
        <w:t>buscaremos la responsabilidad real del problema, es decir, exigiremos</w:t>
      </w:r>
      <w:r w:rsidRPr="00A7137E">
        <w:rPr>
          <w:sz w:val="18"/>
          <w:szCs w:val="18"/>
        </w:rPr>
        <w:t xml:space="preserve"> respuestas al estado, en tanto garante de los derechos de la ciudadanía, es</w:t>
      </w:r>
      <w:r w:rsidR="008C74BB">
        <w:rPr>
          <w:sz w:val="18"/>
          <w:szCs w:val="18"/>
        </w:rPr>
        <w:t>to es</w:t>
      </w:r>
      <w:r w:rsidRPr="00A7137E">
        <w:rPr>
          <w:sz w:val="18"/>
          <w:szCs w:val="18"/>
        </w:rPr>
        <w:t xml:space="preserve"> ineludible</w:t>
      </w:r>
      <w:r w:rsidR="008C74BB">
        <w:rPr>
          <w:sz w:val="18"/>
          <w:szCs w:val="18"/>
        </w:rPr>
        <w:t xml:space="preserve">. </w:t>
      </w:r>
    </w:p>
    <w:p w14:paraId="613257D2" w14:textId="77777777" w:rsidR="00A1711B" w:rsidRDefault="00A1711B" w:rsidP="00A1711B">
      <w:pPr>
        <w:jc w:val="both"/>
      </w:pPr>
    </w:p>
    <w:p w14:paraId="63600B3F" w14:textId="77777777" w:rsidR="00A1711B" w:rsidRDefault="00A1711B" w:rsidP="00A1711B">
      <w:pPr>
        <w:jc w:val="both"/>
      </w:pPr>
    </w:p>
    <w:p w14:paraId="769C68AB" w14:textId="77777777" w:rsidR="00A1711B" w:rsidRPr="0082236D" w:rsidRDefault="00A1711B" w:rsidP="00A1711B">
      <w:pPr>
        <w:jc w:val="right"/>
        <w:rPr>
          <w:b/>
        </w:rPr>
      </w:pPr>
      <w:r w:rsidRPr="0082236D">
        <w:rPr>
          <w:b/>
        </w:rPr>
        <w:t xml:space="preserve">Inés Peralta </w:t>
      </w:r>
    </w:p>
    <w:p w14:paraId="696860D4" w14:textId="77777777" w:rsidR="00A1711B" w:rsidRPr="0082236D" w:rsidRDefault="00A1711B" w:rsidP="00A1711B">
      <w:pPr>
        <w:jc w:val="right"/>
        <w:rPr>
          <w:sz w:val="16"/>
          <w:szCs w:val="16"/>
        </w:rPr>
      </w:pPr>
      <w:r w:rsidRPr="0082236D">
        <w:rPr>
          <w:sz w:val="16"/>
          <w:szCs w:val="16"/>
        </w:rPr>
        <w:t xml:space="preserve">Coordinadora del Programa Infancia y Derechos del </w:t>
      </w:r>
      <w:proofErr w:type="spellStart"/>
      <w:r w:rsidRPr="0082236D">
        <w:rPr>
          <w:sz w:val="16"/>
          <w:szCs w:val="16"/>
        </w:rPr>
        <w:t>Seap</w:t>
      </w:r>
      <w:proofErr w:type="spellEnd"/>
      <w:r w:rsidRPr="0082236D">
        <w:rPr>
          <w:sz w:val="16"/>
          <w:szCs w:val="16"/>
        </w:rPr>
        <w:t>. Directora de la Escuela de Trabajo Social (UNC)</w:t>
      </w:r>
    </w:p>
    <w:p w14:paraId="645796D4" w14:textId="77777777" w:rsidR="00A1711B" w:rsidRPr="00A7137E" w:rsidRDefault="00A1711B" w:rsidP="00A1711B">
      <w:pPr>
        <w:jc w:val="right"/>
        <w:rPr>
          <w:sz w:val="18"/>
          <w:szCs w:val="18"/>
        </w:rPr>
      </w:pPr>
    </w:p>
    <w:p w14:paraId="0F423FD9" w14:textId="77777777" w:rsidR="0082236D" w:rsidRDefault="00A7137E" w:rsidP="0082236D">
      <w:pPr>
        <w:pStyle w:val="Prrafodelista"/>
        <w:numPr>
          <w:ilvl w:val="0"/>
          <w:numId w:val="2"/>
        </w:numPr>
        <w:jc w:val="both"/>
      </w:pPr>
      <w:r>
        <w:t xml:space="preserve">Marque con una cruz la respuesta correcta: </w:t>
      </w:r>
    </w:p>
    <w:p w14:paraId="7B9832D5" w14:textId="77777777" w:rsidR="00A7137E" w:rsidRDefault="00A7137E" w:rsidP="00A7137E">
      <w:pPr>
        <w:pStyle w:val="Prrafodelista"/>
        <w:numPr>
          <w:ilvl w:val="0"/>
          <w:numId w:val="3"/>
        </w:numPr>
        <w:jc w:val="both"/>
      </w:pPr>
      <w:r>
        <w:t>Este texto tiene la intención de: informar_</w:t>
      </w:r>
      <w:proofErr w:type="gramStart"/>
      <w:r>
        <w:t>_  convencer</w:t>
      </w:r>
      <w:proofErr w:type="gramEnd"/>
      <w:r>
        <w:t xml:space="preserve">__  dar una instrucción__ </w:t>
      </w:r>
    </w:p>
    <w:p w14:paraId="18E30EC4" w14:textId="77777777" w:rsidR="00A7137E" w:rsidRDefault="00A7137E" w:rsidP="00A7137E">
      <w:pPr>
        <w:pStyle w:val="Prrafodelista"/>
        <w:numPr>
          <w:ilvl w:val="0"/>
          <w:numId w:val="2"/>
        </w:numPr>
        <w:jc w:val="both"/>
      </w:pPr>
      <w:r>
        <w:t>¿Qué opina la autora acerca de la actitud que tienen los adultos hacia los jóvenes?</w:t>
      </w:r>
    </w:p>
    <w:p w14:paraId="59BA3291" w14:textId="77777777" w:rsidR="00A7137E" w:rsidRDefault="00A7137E" w:rsidP="00A7137E">
      <w:pPr>
        <w:pStyle w:val="Prrafodelista"/>
        <w:numPr>
          <w:ilvl w:val="0"/>
          <w:numId w:val="2"/>
        </w:numPr>
        <w:jc w:val="both"/>
      </w:pPr>
      <w:r>
        <w:t xml:space="preserve">¿Qué condiciones permiten a los jóvenes no </w:t>
      </w:r>
      <w:r w:rsidR="008C74BB">
        <w:t xml:space="preserve">optar por </w:t>
      </w:r>
      <w:r>
        <w:t>hechos delictivos?</w:t>
      </w:r>
    </w:p>
    <w:p w14:paraId="5732DBD0" w14:textId="77777777" w:rsidR="00A7137E" w:rsidRDefault="008C74BB" w:rsidP="00A7137E">
      <w:pPr>
        <w:pStyle w:val="Prrafodelista"/>
        <w:numPr>
          <w:ilvl w:val="0"/>
          <w:numId w:val="2"/>
        </w:numPr>
        <w:jc w:val="both"/>
      </w:pPr>
      <w:r>
        <w:t xml:space="preserve">Subraye tres estrategias argumentativas y coloque sus nombres en el margen derecho. </w:t>
      </w:r>
    </w:p>
    <w:p w14:paraId="55278D0F" w14:textId="77777777" w:rsidR="0082236D" w:rsidRDefault="008C74BB" w:rsidP="008C74BB">
      <w:pPr>
        <w:pStyle w:val="Prrafodelista"/>
        <w:numPr>
          <w:ilvl w:val="0"/>
          <w:numId w:val="2"/>
        </w:numPr>
        <w:jc w:val="both"/>
      </w:pPr>
      <w:r>
        <w:t>Escriba una opinión sobre la siguiente frase “los jóvenes no tiene</w:t>
      </w:r>
      <w:r w:rsidR="00A1711B">
        <w:t>n</w:t>
      </w:r>
      <w:r>
        <w:t xml:space="preserve"> oportunid</w:t>
      </w:r>
      <w:r w:rsidR="00A1711B">
        <w:t xml:space="preserve">ades de una vida plena en la sociedad actual. Para esto debe decir si está de acuerdo o no con esta afirmación y defender esa postura usando mínimo dos herramientas argumentativas. </w:t>
      </w:r>
    </w:p>
    <w:p w14:paraId="695B51C3" w14:textId="432F414A" w:rsidR="00A1711B" w:rsidRDefault="00A1711B" w:rsidP="00A1711B">
      <w:pPr>
        <w:pStyle w:val="Prrafodelista"/>
        <w:numPr>
          <w:ilvl w:val="0"/>
          <w:numId w:val="2"/>
        </w:numPr>
        <w:jc w:val="both"/>
      </w:pPr>
      <w:r>
        <w:t xml:space="preserve">Revise la coherencia, cohesión y ortografía </w:t>
      </w:r>
      <w:proofErr w:type="gramStart"/>
      <w:r>
        <w:t>ya  que</w:t>
      </w:r>
      <w:proofErr w:type="gramEnd"/>
      <w:r>
        <w:t xml:space="preserve"> serán tenidas en cuenta en la evaluación. </w:t>
      </w:r>
    </w:p>
    <w:p w14:paraId="06E89585" w14:textId="23BCB66E" w:rsidR="00252115" w:rsidRDefault="00252115" w:rsidP="00252115">
      <w:pPr>
        <w:pStyle w:val="Prrafodelista"/>
        <w:jc w:val="center"/>
      </w:pPr>
    </w:p>
    <w:p w14:paraId="19AF6CC2" w14:textId="6B1EE162" w:rsidR="00252115" w:rsidRDefault="00252115" w:rsidP="00252115">
      <w:pPr>
        <w:pStyle w:val="Prrafodelista"/>
        <w:jc w:val="center"/>
        <w:rPr>
          <w:b/>
          <w:bCs/>
          <w:sz w:val="28"/>
          <w:szCs w:val="28"/>
        </w:rPr>
      </w:pPr>
      <w:r w:rsidRPr="00252115">
        <w:rPr>
          <w:b/>
          <w:bCs/>
          <w:sz w:val="28"/>
          <w:szCs w:val="28"/>
        </w:rPr>
        <w:t>RESPUESTAS</w:t>
      </w:r>
    </w:p>
    <w:p w14:paraId="1AB950EF" w14:textId="52629CB1" w:rsidR="00252115" w:rsidRDefault="00252115" w:rsidP="00252115">
      <w:pPr>
        <w:pStyle w:val="Prrafodelista"/>
        <w:jc w:val="center"/>
        <w:rPr>
          <w:b/>
          <w:bCs/>
          <w:sz w:val="28"/>
          <w:szCs w:val="28"/>
        </w:rPr>
      </w:pPr>
    </w:p>
    <w:p w14:paraId="788EC489" w14:textId="77777777" w:rsidR="00252115" w:rsidRPr="00252115" w:rsidRDefault="00252115" w:rsidP="00252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5211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Marque con una cruz la respuesta correcta:</w:t>
      </w:r>
    </w:p>
    <w:p w14:paraId="1816C112" w14:textId="77777777" w:rsidR="00252115" w:rsidRPr="00252115" w:rsidRDefault="00252115" w:rsidP="00252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Este texto tiene la intención de:</w:t>
      </w: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252115">
        <w:rPr>
          <w:rFonts w:ascii="Segoe UI Symbol" w:eastAsia="Times New Roman" w:hAnsi="Segoe UI Symbol" w:cs="Segoe UI Symbol"/>
          <w:sz w:val="24"/>
          <w:szCs w:val="24"/>
          <w:lang w:val="es-ES" w:eastAsia="es-ES"/>
        </w:rPr>
        <w:t>☐</w:t>
      </w: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informar</w:t>
      </w: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252115">
        <w:rPr>
          <w:rFonts w:ascii="Segoe UI Symbol" w:eastAsia="Times New Roman" w:hAnsi="Segoe UI Symbol" w:cs="Segoe UI Symbol"/>
          <w:b/>
          <w:bCs/>
          <w:sz w:val="24"/>
          <w:szCs w:val="24"/>
          <w:lang w:val="es-ES" w:eastAsia="es-ES"/>
        </w:rPr>
        <w:lastRenderedPageBreak/>
        <w:t>☒</w:t>
      </w:r>
      <w:r w:rsidRPr="0025211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convencer</w:t>
      </w: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252115">
        <w:rPr>
          <w:rFonts w:ascii="Segoe UI Symbol" w:eastAsia="Times New Roman" w:hAnsi="Segoe UI Symbol" w:cs="Segoe UI Symbol"/>
          <w:sz w:val="24"/>
          <w:szCs w:val="24"/>
          <w:lang w:val="es-ES" w:eastAsia="es-ES"/>
        </w:rPr>
        <w:t>☐</w:t>
      </w: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dar una instrucción</w:t>
      </w:r>
    </w:p>
    <w:p w14:paraId="3BF98869" w14:textId="77777777" w:rsidR="00252115" w:rsidRPr="00252115" w:rsidRDefault="00252115" w:rsidP="0025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pict w14:anchorId="55FEB8C5">
          <v:rect id="_x0000_i1025" style="width:0;height:1.5pt" o:hralign="center" o:hrstd="t" o:hr="t" fillcolor="#a0a0a0" stroked="f"/>
        </w:pict>
      </w:r>
    </w:p>
    <w:p w14:paraId="6EF2F8D0" w14:textId="77777777" w:rsidR="00252115" w:rsidRPr="00252115" w:rsidRDefault="00252115" w:rsidP="00252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5211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¿Qué opina la autora acerca de la actitud que tienen los adultos hacia los jóvenes?</w:t>
      </w:r>
    </w:p>
    <w:p w14:paraId="7A402724" w14:textId="77777777" w:rsidR="00252115" w:rsidRPr="00252115" w:rsidRDefault="00252115" w:rsidP="00252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autora considera que los adultos suelen hablar mucho sobre los jóvenes, pero los escuchan poco, especialmente si son pobres. También sostiene que hay una falta de reflexión y empatía por parte de los adultos, ya que muchas veces responden con violencia en lugar de comprensión.</w:t>
      </w:r>
    </w:p>
    <w:p w14:paraId="0A2A795B" w14:textId="77777777" w:rsidR="00252115" w:rsidRPr="00252115" w:rsidRDefault="00252115" w:rsidP="0025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pict w14:anchorId="28034A97">
          <v:rect id="_x0000_i1026" style="width:0;height:1.5pt" o:hralign="center" o:hrstd="t" o:hr="t" fillcolor="#a0a0a0" stroked="f"/>
        </w:pict>
      </w:r>
    </w:p>
    <w:p w14:paraId="1A7E537B" w14:textId="77777777" w:rsidR="00252115" w:rsidRPr="00252115" w:rsidRDefault="00252115" w:rsidP="00252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5211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¿Qué condiciones permiten a los jóvenes no optar por hechos delictivos?</w:t>
      </w:r>
    </w:p>
    <w:p w14:paraId="7B554ABB" w14:textId="77777777" w:rsidR="00252115" w:rsidRPr="00252115" w:rsidRDefault="00252115" w:rsidP="00252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Según la autora, los jóvenes que tienen la oportunidad de estudiar, trabajar y descubrir su sexualidad con información, orientación y sin miedo, eligen llevar una vida dentro de la legalidad. Estas condiciones les brindan herramientas para desarrollarse plenamente y evitar el delito.</w:t>
      </w:r>
    </w:p>
    <w:p w14:paraId="1220D8DB" w14:textId="77777777" w:rsidR="00252115" w:rsidRPr="00252115" w:rsidRDefault="00252115" w:rsidP="0025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pict w14:anchorId="21514159">
          <v:rect id="_x0000_i1027" style="width:0;height:1.5pt" o:hralign="center" o:hrstd="t" o:hr="t" fillcolor="#a0a0a0" stroked="f"/>
        </w:pict>
      </w:r>
    </w:p>
    <w:p w14:paraId="112BF2D9" w14:textId="77777777" w:rsidR="00252115" w:rsidRPr="00252115" w:rsidRDefault="00252115" w:rsidP="00252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5211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Subraye tres estrategias argumentativas y coloque sus nombres en el margen derecho.</w:t>
      </w: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(Ejemplo para escribir en el margen del texto impreso o digital subrayado):</w:t>
      </w:r>
    </w:p>
    <w:p w14:paraId="5E102587" w14:textId="77777777" w:rsidR="00252115" w:rsidRPr="00252115" w:rsidRDefault="00252115" w:rsidP="002521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5211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Ejemplo / caso concreto</w:t>
      </w: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“los chicos y las chicas que pueden estudiar, trabajar, descubrir su sexualidad... optan por mantener una vida criteriosa...”</w:t>
      </w:r>
    </w:p>
    <w:p w14:paraId="2C7C9CD0" w14:textId="77777777" w:rsidR="00252115" w:rsidRPr="00252115" w:rsidRDefault="00252115" w:rsidP="002521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5211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Pregunta retórica</w:t>
      </w: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“¿Estamos construyendo democracia o una sociedad más violenta?”</w:t>
      </w:r>
    </w:p>
    <w:p w14:paraId="43989933" w14:textId="77777777" w:rsidR="00252115" w:rsidRPr="00252115" w:rsidRDefault="00252115" w:rsidP="002521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5211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Apelación a valores universales</w:t>
      </w: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“Cuando la desigualdad prima sobre la justicia...”</w:t>
      </w:r>
    </w:p>
    <w:p w14:paraId="503A17DD" w14:textId="77777777" w:rsidR="00252115" w:rsidRPr="00252115" w:rsidRDefault="00252115" w:rsidP="0025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pict w14:anchorId="4544B98A">
          <v:rect id="_x0000_i1028" style="width:0;height:1.5pt" o:hralign="center" o:hrstd="t" o:hr="t" fillcolor="#a0a0a0" stroked="f"/>
        </w:pict>
      </w:r>
    </w:p>
    <w:p w14:paraId="5FB2470F" w14:textId="77777777" w:rsidR="00252115" w:rsidRPr="00252115" w:rsidRDefault="00252115" w:rsidP="00252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5211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Escriba una opinión sobre la siguiente frase: “los jóvenes no tienen oportunidades de una vida plena en la sociedad actual.”</w:t>
      </w:r>
    </w:p>
    <w:p w14:paraId="555CF91E" w14:textId="77777777" w:rsidR="00252115" w:rsidRPr="00252115" w:rsidRDefault="00252115" w:rsidP="00252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Estoy </w:t>
      </w:r>
      <w:r w:rsidRPr="0025211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 acuerdo</w:t>
      </w: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 esta afirmación. Muchos jóvenes no tienen acceso a educación de calidad, a trabajos dignos ni a espacios donde puedan expresarse libremente. Esto se debe, en parte, a la desigualdad social que sigue creciendo.</w:t>
      </w: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Para defender mi postura uso:</w:t>
      </w:r>
    </w:p>
    <w:p w14:paraId="6ACDD89A" w14:textId="77777777" w:rsidR="00252115" w:rsidRPr="00252115" w:rsidRDefault="00252115" w:rsidP="002521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5211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Datos de la realidad</w:t>
      </w: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En muchas regiones, los jóvenes viven en barrios marginales sin acceso a recursos básicos.</w:t>
      </w:r>
    </w:p>
    <w:p w14:paraId="75FB6A94" w14:textId="77777777" w:rsidR="00252115" w:rsidRPr="00252115" w:rsidRDefault="00252115" w:rsidP="002521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5211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Apelación ética</w:t>
      </w:r>
      <w:r w:rsidRPr="00252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La sociedad tiene la obligación de garantizar igualdad de oportunidades para todos, especialmente para quienes más lo necesitan.</w:t>
      </w:r>
    </w:p>
    <w:p w14:paraId="2C221129" w14:textId="77777777" w:rsidR="00252115" w:rsidRPr="00252115" w:rsidRDefault="00252115" w:rsidP="00252115">
      <w:pPr>
        <w:pStyle w:val="Prrafodelista"/>
        <w:rPr>
          <w:sz w:val="28"/>
          <w:szCs w:val="28"/>
        </w:rPr>
      </w:pPr>
    </w:p>
    <w:p w14:paraId="6F5C9375" w14:textId="77777777" w:rsidR="0082236D" w:rsidRDefault="0082236D" w:rsidP="0082236D">
      <w:pPr>
        <w:jc w:val="both"/>
      </w:pPr>
    </w:p>
    <w:p w14:paraId="4D91E5BE" w14:textId="77777777" w:rsidR="0082236D" w:rsidRDefault="0082236D" w:rsidP="0082236D">
      <w:pPr>
        <w:jc w:val="both"/>
      </w:pPr>
    </w:p>
    <w:p w14:paraId="712775C6" w14:textId="77777777" w:rsidR="0082236D" w:rsidRDefault="0082236D" w:rsidP="0082236D">
      <w:pPr>
        <w:jc w:val="both"/>
      </w:pPr>
    </w:p>
    <w:sectPr w:rsidR="0082236D" w:rsidSect="00A7137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6EBC" w14:textId="77777777" w:rsidR="00550A3C" w:rsidRDefault="00550A3C" w:rsidP="0082236D">
      <w:pPr>
        <w:spacing w:after="0" w:line="240" w:lineRule="auto"/>
      </w:pPr>
      <w:r>
        <w:separator/>
      </w:r>
    </w:p>
  </w:endnote>
  <w:endnote w:type="continuationSeparator" w:id="0">
    <w:p w14:paraId="4662CA06" w14:textId="77777777" w:rsidR="00550A3C" w:rsidRDefault="00550A3C" w:rsidP="0082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9913" w14:textId="77777777" w:rsidR="00550A3C" w:rsidRDefault="00550A3C" w:rsidP="0082236D">
      <w:pPr>
        <w:spacing w:after="0" w:line="240" w:lineRule="auto"/>
      </w:pPr>
      <w:r>
        <w:separator/>
      </w:r>
    </w:p>
  </w:footnote>
  <w:footnote w:type="continuationSeparator" w:id="0">
    <w:p w14:paraId="675CAF27" w14:textId="77777777" w:rsidR="00550A3C" w:rsidRDefault="00550A3C" w:rsidP="00822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200D" w14:textId="77777777" w:rsidR="0082236D" w:rsidRPr="0082236D" w:rsidRDefault="0082236D">
    <w:pPr>
      <w:pStyle w:val="Encabezado"/>
      <w:rPr>
        <w:lang w:val="es-ES"/>
      </w:rPr>
    </w:pPr>
    <w:r>
      <w:rPr>
        <w:lang w:val="es-ES"/>
      </w:rPr>
      <w:t xml:space="preserve">Colegio San Bernardo- EPJA     </w:t>
    </w:r>
    <w:r w:rsidR="00622C28">
      <w:rPr>
        <w:lang w:val="es-ES"/>
      </w:rPr>
      <w:t>3</w:t>
    </w:r>
    <w:r>
      <w:rPr>
        <w:lang w:val="es-ES"/>
      </w:rPr>
      <w:t>°</w:t>
    </w:r>
    <w:r w:rsidR="00622C28">
      <w:rPr>
        <w:lang w:val="es-ES"/>
      </w:rPr>
      <w:t xml:space="preserve"> A</w:t>
    </w:r>
    <w:r>
      <w:rPr>
        <w:lang w:val="es-ES"/>
      </w:rPr>
      <w:t xml:space="preserve"> </w:t>
    </w:r>
    <w:r>
      <w:rPr>
        <w:lang w:val="es-ES"/>
      </w:rPr>
      <w:br/>
      <w:t>Profesora: Ana Iturrieta                                                    Nombre del alumno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40012"/>
    <w:multiLevelType w:val="hybridMultilevel"/>
    <w:tmpl w:val="1DCC80FC"/>
    <w:lvl w:ilvl="0" w:tplc="EDE05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31DEF"/>
    <w:multiLevelType w:val="hybridMultilevel"/>
    <w:tmpl w:val="A16AC6BA"/>
    <w:lvl w:ilvl="0" w:tplc="C2829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70D9A"/>
    <w:multiLevelType w:val="multilevel"/>
    <w:tmpl w:val="220EB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C56CA8"/>
    <w:multiLevelType w:val="hybridMultilevel"/>
    <w:tmpl w:val="07606120"/>
    <w:lvl w:ilvl="0" w:tplc="59E643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935E86"/>
    <w:multiLevelType w:val="multilevel"/>
    <w:tmpl w:val="F20A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6D"/>
    <w:rsid w:val="00252115"/>
    <w:rsid w:val="0026467A"/>
    <w:rsid w:val="00550A3C"/>
    <w:rsid w:val="00622C28"/>
    <w:rsid w:val="0082236D"/>
    <w:rsid w:val="008C74BB"/>
    <w:rsid w:val="00A1711B"/>
    <w:rsid w:val="00A7137E"/>
    <w:rsid w:val="00CC002A"/>
    <w:rsid w:val="00CC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8A16"/>
  <w15:chartTrackingRefBased/>
  <w15:docId w15:val="{3A661C47-80C5-4E8C-B8B4-67FA0AA8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2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236D"/>
  </w:style>
  <w:style w:type="paragraph" w:styleId="Piedepgina">
    <w:name w:val="footer"/>
    <w:basedOn w:val="Normal"/>
    <w:link w:val="PiedepginaCar"/>
    <w:uiPriority w:val="99"/>
    <w:unhideWhenUsed/>
    <w:rsid w:val="00822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36D"/>
  </w:style>
  <w:style w:type="paragraph" w:styleId="Prrafodelista">
    <w:name w:val="List Paragraph"/>
    <w:basedOn w:val="Normal"/>
    <w:uiPriority w:val="34"/>
    <w:qFormat/>
    <w:rsid w:val="008223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52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Nico Alferillo</cp:lastModifiedBy>
  <cp:revision>2</cp:revision>
  <dcterms:created xsi:type="dcterms:W3CDTF">2025-06-02T21:48:00Z</dcterms:created>
  <dcterms:modified xsi:type="dcterms:W3CDTF">2025-06-02T21:48:00Z</dcterms:modified>
</cp:coreProperties>
</file>