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15E" w:rsidRPr="00E3615E" w:rsidRDefault="00E3615E" w:rsidP="00E3615E">
      <w:pPr>
        <w:pStyle w:val="NormalWeb"/>
        <w:spacing w:before="200" w:beforeAutospacing="0" w:after="0" w:afterAutospacing="0" w:line="216" w:lineRule="auto"/>
        <w:jc w:val="center"/>
        <w:rPr>
          <w:rFonts w:ascii="Arial" w:hAnsi="Arial" w:cs="Arial"/>
          <w:sz w:val="22"/>
          <w:szCs w:val="22"/>
        </w:rPr>
      </w:pPr>
      <w:r w:rsidRPr="00E3615E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ES"/>
        </w:rPr>
        <w:t>Economía social</w:t>
      </w:r>
    </w:p>
    <w:p w:rsidR="00E3615E" w:rsidRDefault="00E3615E" w:rsidP="00E3615E">
      <w:pPr>
        <w:pStyle w:val="NormalWeb"/>
        <w:spacing w:before="200" w:beforeAutospacing="0" w:after="0" w:afterAutospacing="0" w:line="216" w:lineRule="auto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ES"/>
        </w:rPr>
      </w:pPr>
      <w:r w:rsidRPr="00E3615E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ES"/>
        </w:rPr>
        <w:t xml:space="preserve"> y solidaria </w:t>
      </w:r>
    </w:p>
    <w:p w:rsidR="00741C46" w:rsidRPr="00E3615E" w:rsidRDefault="00741C46" w:rsidP="00E3615E">
      <w:pPr>
        <w:pStyle w:val="NormalWeb"/>
        <w:spacing w:before="200" w:beforeAutospacing="0" w:after="0" w:afterAutospacing="0" w:line="216" w:lineRule="auto"/>
        <w:jc w:val="center"/>
        <w:rPr>
          <w:rFonts w:ascii="Arial" w:hAnsi="Arial" w:cs="Arial"/>
          <w:sz w:val="22"/>
          <w:szCs w:val="22"/>
        </w:rPr>
      </w:pPr>
    </w:p>
    <w:p w:rsidR="00E3615E" w:rsidRDefault="00E3615E" w:rsidP="00E3615E">
      <w:pPr>
        <w:spacing w:line="360" w:lineRule="auto"/>
        <w:jc w:val="both"/>
        <w:rPr>
          <w:rFonts w:ascii="Arial" w:hAnsi="Arial" w:cs="Arial"/>
          <w:lang w:val="es-ES"/>
        </w:rPr>
      </w:pP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Existe una variedad de definiciones, perspectivas teóricas y experiencias vinculadas con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“La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Economía Social” esta refiere principalmente a las relaciones de producción distribución que están organizadas por el principio de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solidaridad y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no persiguen el lucro. Este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último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aspecto la distingue de otras formas de producción y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distribución.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En la actualidad recibe otras denominaciones   como,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“Nueva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Economía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Social”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, Economía Solidaria” “Nueva Economía Solidaria”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,” Economía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Popular</w:t>
      </w:r>
      <w:r>
        <w:rPr>
          <w:rFonts w:eastAsiaTheme="minorEastAsia" w:hAnsi="Calibri"/>
          <w:color w:val="000000" w:themeColor="text1"/>
          <w:kern w:val="24"/>
          <w:sz w:val="48"/>
          <w:szCs w:val="48"/>
          <w:lang w:val="es-ES"/>
        </w:rPr>
        <w:t xml:space="preserve"> </w:t>
      </w:r>
      <w:proofErr w:type="gramStart"/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“ y</w:t>
      </w:r>
      <w:proofErr w:type="gramEnd"/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“ Economía de los pobres”</w:t>
      </w:r>
    </w:p>
    <w:p w:rsidR="00E3615E" w:rsidRPr="00E3615E" w:rsidRDefault="00E3615E" w:rsidP="00E3615E">
      <w:pPr>
        <w:pStyle w:val="NormalWeb"/>
        <w:spacing w:before="200" w:beforeAutospacing="0" w:after="0" w:afterAutospacing="0" w:line="360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 xml:space="preserve">La Economía Solidaria se caracteriza por una orientación fuertemente 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>crítica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 xml:space="preserve"> y decididamente trasformadora respecto de las grandes 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>estructuras y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 xml:space="preserve"> los modos de organización y de acción que caracterizan la economía contemporánea. Desde este punto de vista constituye una disciplina teórica que toma a la solidaridad, la cooperación y la reciprocidad como fuerzas económicas efectivamente existentes en la realidad social y con posibilidades de crear nuevas formas de hacer economía socialmente eficaz y eficiente </w:t>
      </w:r>
    </w:p>
    <w:p w:rsidR="00E3615E" w:rsidRPr="00E3615E" w:rsidRDefault="00E3615E" w:rsidP="00E3615E">
      <w:pPr>
        <w:spacing w:line="360" w:lineRule="auto"/>
        <w:jc w:val="both"/>
        <w:rPr>
          <w:rFonts w:ascii="Arial" w:hAnsi="Arial" w:cs="Arial"/>
          <w:lang w:val="es-ES"/>
        </w:rPr>
      </w:pP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Según el INSTITUTO NACIONAL DE ASOCIATIVISMO Y ECONOMIA SOCIAL </w:t>
      </w:r>
      <w:proofErr w:type="gramStart"/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( INAES</w:t>
      </w:r>
      <w:proofErr w:type="gramEnd"/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)  DEPENDIENO DEL MINISTERIO DE DESARROLLO SOCIAL. De la Presidencias de la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Nación,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la economía solidaria es una forma de producción, consumo y distribución de riquezas centradas en la valoración del ser humano y no en la priorización del capital… esta característica permite que sea el núcleo de modelos económicos distribuidos, a escala humana, con capacidades de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capturar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y distribuir el ahorro a nivel local y de proporcionar el desarrollo integral. Si bien existen distintas formas empresariales, las cooperativas y mutuales son las 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>más</w:t>
      </w:r>
      <w:r w:rsidRPr="00E3615E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desarrolladas.</w:t>
      </w:r>
    </w:p>
    <w:p w:rsidR="00E3615E" w:rsidRPr="00E3615E" w:rsidRDefault="00E3615E" w:rsidP="00E3615E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2"/>
          <w:szCs w:val="22"/>
          <w:lang w:val="es-ES"/>
        </w:rPr>
      </w:pP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u w:val="single"/>
          <w:lang w:val="es-ES"/>
        </w:rPr>
        <w:t xml:space="preserve">Algunas características de una empresa de Economía social </w:t>
      </w:r>
    </w:p>
    <w:p w:rsidR="00E3615E" w:rsidRPr="00E3615E" w:rsidRDefault="00E3615E" w:rsidP="00E3615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  <w:lang w:val="es-ES"/>
        </w:rPr>
      </w:pPr>
      <w:r w:rsidRPr="00E3615E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u w:val="single"/>
          <w:lang w:val="es-ES"/>
        </w:rPr>
        <w:t>Democracia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 xml:space="preserve"> las decisiones se toman en conjunto</w:t>
      </w:r>
    </w:p>
    <w:p w:rsidR="00E3615E" w:rsidRPr="00E3615E" w:rsidRDefault="00E3615E" w:rsidP="00E3615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  <w:lang w:val="es-ES"/>
        </w:rPr>
      </w:pPr>
      <w:r w:rsidRPr="00E3615E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u w:val="single"/>
          <w:lang w:val="es-ES"/>
        </w:rPr>
        <w:t>Equidad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 xml:space="preserve"> los derechos y deberes se distribuyen equitativamente </w:t>
      </w:r>
    </w:p>
    <w:p w:rsidR="00E3615E" w:rsidRPr="00E3615E" w:rsidRDefault="00E3615E" w:rsidP="00E3615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E3615E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u w:val="single"/>
          <w:lang w:val="es-ES"/>
        </w:rPr>
        <w:t>Justicia distributiva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 xml:space="preserve">: los propios asociados y asociadas definen </w:t>
      </w:r>
      <w:r w:rsidR="00587BFF"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>los criterios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 xml:space="preserve"> de distribución procurando una remuneración y distribución de ganancias. Lo </w:t>
      </w:r>
      <w:proofErr w:type="spellStart"/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>mas</w:t>
      </w:r>
      <w:proofErr w:type="spellEnd"/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 xml:space="preserve"> justas posible </w:t>
      </w:r>
    </w:p>
    <w:p w:rsidR="00E3615E" w:rsidRPr="00E3615E" w:rsidRDefault="00E3615E" w:rsidP="00E3615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  <w:lang w:val="es-ES"/>
        </w:rPr>
      </w:pPr>
      <w:r w:rsidRPr="00E3615E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u w:val="single"/>
          <w:lang w:val="es-ES"/>
        </w:rPr>
        <w:t>Cuidado del medio ambiente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>: criterios ecológicos guían los objetivos de la empresa</w:t>
      </w:r>
    </w:p>
    <w:p w:rsidR="00E3615E" w:rsidRPr="00E3615E" w:rsidRDefault="00E3615E" w:rsidP="00E3615E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  <w:lang w:val="es-ES"/>
        </w:rPr>
      </w:pPr>
      <w:r w:rsidRPr="00E3615E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u w:val="single"/>
          <w:lang w:val="es-ES"/>
        </w:rPr>
        <w:t>Consumo necesario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>: se produce un o servicio que sirva a las verdaderas necesidades humanas evitando un consumismo.</w:t>
      </w:r>
    </w:p>
    <w:p w:rsidR="00E3615E" w:rsidRPr="00E3615E" w:rsidRDefault="00E3615E" w:rsidP="00E3615E">
      <w:pPr>
        <w:pStyle w:val="Prrafodelista"/>
        <w:numPr>
          <w:ilvl w:val="0"/>
          <w:numId w:val="2"/>
        </w:numPr>
        <w:spacing w:line="360" w:lineRule="auto"/>
        <w:rPr>
          <w:sz w:val="52"/>
          <w:lang w:val="es-ES"/>
        </w:rPr>
      </w:pPr>
      <w:r w:rsidRPr="00E3615E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u w:val="single"/>
          <w:lang w:val="es-ES"/>
        </w:rPr>
        <w:lastRenderedPageBreak/>
        <w:t>Rentabilidad necesaria</w:t>
      </w:r>
      <w:r w:rsidRPr="00E3615E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ES"/>
        </w:rPr>
        <w:t>: como las empresas de base solidaria</w:t>
      </w:r>
      <w:r>
        <w:rPr>
          <w:rFonts w:asciiTheme="minorHAnsi" w:eastAsiaTheme="minorEastAsia" w:hAnsi="Calibri" w:cstheme="minorBidi"/>
          <w:color w:val="000000" w:themeColor="text1"/>
          <w:kern w:val="24"/>
          <w:sz w:val="52"/>
          <w:szCs w:val="52"/>
          <w:lang w:val="es-ES"/>
        </w:rPr>
        <w:t xml:space="preserve">  </w:t>
      </w:r>
    </w:p>
    <w:p w:rsidR="00587BFF" w:rsidRDefault="00587BFF" w:rsidP="00E3615E">
      <w:pPr>
        <w:rPr>
          <w:rFonts w:ascii="Arial" w:hAnsi="Arial" w:cs="Arial"/>
          <w:lang w:val="es-ES"/>
        </w:rPr>
      </w:pPr>
    </w:p>
    <w:p w:rsidR="00587BFF" w:rsidRDefault="00587BFF" w:rsidP="00587BFF">
      <w:pPr>
        <w:rPr>
          <w:rFonts w:ascii="Arial" w:hAnsi="Arial" w:cs="Arial"/>
          <w:lang w:val="es-ES"/>
        </w:rPr>
      </w:pPr>
    </w:p>
    <w:p w:rsidR="00587BFF" w:rsidRPr="00741C46" w:rsidRDefault="00587BFF" w:rsidP="00587BFF">
      <w:pPr>
        <w:pStyle w:val="NormalWeb"/>
        <w:spacing w:before="200" w:beforeAutospacing="0" w:after="0" w:afterAutospacing="0" w:line="216" w:lineRule="auto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lang w:val="es-ES"/>
        </w:rPr>
        <w:tab/>
      </w:r>
      <w:r w:rsidR="00741C46" w:rsidRPr="00741C46">
        <w:rPr>
          <w:rFonts w:ascii="Arial" w:eastAsiaTheme="minorEastAsia" w:hAnsi="Arial" w:cs="Arial"/>
          <w:b/>
          <w:color w:val="000000" w:themeColor="text1"/>
          <w:kern w:val="24"/>
          <w:sz w:val="22"/>
          <w:szCs w:val="22"/>
          <w:u w:val="single"/>
          <w:lang w:val="es-ES"/>
        </w:rPr>
        <w:t>¿Quiénes son los principales actores de una Economía social?</w:t>
      </w:r>
    </w:p>
    <w:p w:rsidR="00587BFF" w:rsidRPr="00587BFF" w:rsidRDefault="00587BFF" w:rsidP="00587BFF">
      <w:pPr>
        <w:spacing w:before="200" w:after="0" w:line="360" w:lineRule="auto"/>
        <w:jc w:val="both"/>
        <w:rPr>
          <w:rFonts w:ascii="Arial" w:eastAsia="Times New Roman" w:hAnsi="Arial" w:cs="Arial"/>
          <w:lang w:val="es-ES"/>
        </w:rPr>
      </w:pPr>
      <w:r w:rsidRPr="00587BFF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Como integrantes de la economía social es posible incluir a las cooperativas, las mutuales, las fundaciones, las organizaciones civiles y las </w:t>
      </w:r>
      <w:proofErr w:type="gramStart"/>
      <w:r w:rsidR="00741C46" w:rsidRPr="00587BFF">
        <w:rPr>
          <w:rFonts w:ascii="Arial" w:eastAsiaTheme="minorEastAsia" w:hAnsi="Arial" w:cs="Arial"/>
          <w:color w:val="000000" w:themeColor="text1"/>
          <w:kern w:val="24"/>
          <w:lang w:val="es-ES"/>
        </w:rPr>
        <w:t>cooperadoras ,</w:t>
      </w:r>
      <w:proofErr w:type="gramEnd"/>
      <w:r w:rsidRPr="00587BFF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pero también a las organizaciones de desocupados que organizan comedores, hurtas o demás emprendimientos entre otros </w:t>
      </w:r>
    </w:p>
    <w:p w:rsidR="00741C46" w:rsidRPr="00741C46" w:rsidRDefault="00741C46" w:rsidP="00587BFF">
      <w:pPr>
        <w:tabs>
          <w:tab w:val="left" w:pos="930"/>
        </w:tabs>
        <w:rPr>
          <w:b/>
          <w:noProof/>
          <w:u w:val="single"/>
        </w:rPr>
      </w:pPr>
      <w:r w:rsidRPr="00741C46">
        <w:rPr>
          <w:b/>
          <w:noProof/>
          <w:u w:val="single"/>
        </w:rPr>
        <w:t>COOPERATIVAS :</w:t>
      </w:r>
    </w:p>
    <w:p w:rsidR="00741C46" w:rsidRPr="00741C46" w:rsidRDefault="00741C46" w:rsidP="00741C46">
      <w:pPr>
        <w:tabs>
          <w:tab w:val="left" w:pos="930"/>
        </w:tabs>
        <w:spacing w:line="360" w:lineRule="auto"/>
        <w:jc w:val="both"/>
        <w:rPr>
          <w:rFonts w:ascii="Arial" w:hAnsi="Arial" w:cs="Arial"/>
          <w:noProof/>
          <w:lang w:val="es-ES"/>
        </w:rPr>
      </w:pPr>
      <w:r w:rsidRPr="00741C46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Una cooperativa es una asociación autónoma de personas que se han unido voluntariamente para hacer frente a sus necesidades y aspiraciones económicas, sociales y culturales comunes por medio de una empresa de propiedad conjunta Y democráticamente </w:t>
      </w:r>
      <w:proofErr w:type="gramStart"/>
      <w:r w:rsidRPr="00741C46">
        <w:rPr>
          <w:rFonts w:ascii="Arial" w:eastAsiaTheme="minorEastAsia" w:hAnsi="Arial" w:cs="Arial"/>
          <w:color w:val="000000" w:themeColor="text1"/>
          <w:kern w:val="24"/>
          <w:lang w:val="es-ES"/>
        </w:rPr>
        <w:t>controladas .</w:t>
      </w:r>
      <w:proofErr w:type="gramEnd"/>
      <w:r w:rsidRPr="00741C46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Es </w:t>
      </w:r>
      <w:proofErr w:type="gramStart"/>
      <w:r w:rsidRPr="00741C46">
        <w:rPr>
          <w:rFonts w:ascii="Arial" w:eastAsiaTheme="minorEastAsia" w:hAnsi="Arial" w:cs="Arial"/>
          <w:color w:val="000000" w:themeColor="text1"/>
          <w:kern w:val="24"/>
          <w:lang w:val="es-ES"/>
        </w:rPr>
        <w:t>decir</w:t>
      </w:r>
      <w:proofErr w:type="gramEnd"/>
      <w:r w:rsidRPr="00741C46">
        <w:rPr>
          <w:rFonts w:ascii="Arial" w:eastAsiaTheme="minorEastAsia" w:hAnsi="Arial" w:cs="Arial"/>
          <w:color w:val="000000" w:themeColor="text1"/>
          <w:kern w:val="24"/>
          <w:lang w:val="es-ES"/>
        </w:rPr>
        <w:t xml:space="preserve"> una cooperativa es: </w:t>
      </w:r>
      <w:r w:rsidRPr="00741C46">
        <w:rPr>
          <w:rFonts w:ascii="Arial" w:eastAsiaTheme="minorEastAsia" w:hAnsi="Arial" w:cs="Arial"/>
          <w:color w:val="000000" w:themeColor="text1"/>
          <w:kern w:val="24"/>
          <w:lang w:val="es-ES"/>
        </w:rPr>
        <w:t>“Una</w:t>
      </w:r>
      <w:r w:rsidRPr="00741C46">
        <w:rPr>
          <w:rFonts w:ascii="Arial" w:eastAsiaTheme="minorEastAsia" w:hAnsi="Arial" w:cs="Arial"/>
          <w:i/>
          <w:iCs/>
          <w:color w:val="000000" w:themeColor="text1"/>
          <w:kern w:val="24"/>
          <w:lang w:val="es-ES"/>
        </w:rPr>
        <w:t xml:space="preserve"> empresa que se posee en conjunto y se controla democráticamente</w:t>
      </w:r>
    </w:p>
    <w:p w:rsidR="00741C46" w:rsidRPr="00741C46" w:rsidRDefault="00741C46" w:rsidP="00587BFF">
      <w:pPr>
        <w:tabs>
          <w:tab w:val="left" w:pos="930"/>
        </w:tabs>
        <w:rPr>
          <w:noProof/>
          <w:lang w:val="es-ES"/>
        </w:rPr>
      </w:pPr>
      <w:bookmarkStart w:id="0" w:name="_GoBack"/>
      <w:bookmarkEnd w:id="0"/>
    </w:p>
    <w:p w:rsidR="00587BFF" w:rsidRDefault="00587BFF" w:rsidP="00587BFF">
      <w:pPr>
        <w:tabs>
          <w:tab w:val="left" w:pos="930"/>
        </w:tabs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257EC86B" wp14:editId="68CCE7AC">
            <wp:extent cx="5612130" cy="3627120"/>
            <wp:effectExtent l="0" t="0" r="7620" b="0"/>
            <wp:docPr id="4" name="Marcador de contenido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cador de contenido 3"/>
                    <pic:cNvPicPr>
                      <a:picLocks noGrp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BFF" w:rsidRDefault="00587BFF" w:rsidP="00587BFF">
      <w:pPr>
        <w:rPr>
          <w:rFonts w:ascii="Arial" w:hAnsi="Arial" w:cs="Arial"/>
          <w:sz w:val="24"/>
          <w:szCs w:val="24"/>
          <w:lang w:val="es-ES"/>
        </w:rPr>
      </w:pPr>
    </w:p>
    <w:p w:rsidR="00451AB9" w:rsidRPr="00587BFF" w:rsidRDefault="00587BFF" w:rsidP="00587BFF">
      <w:pPr>
        <w:rPr>
          <w:rFonts w:ascii="Arial" w:hAnsi="Arial" w:cs="Arial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EBA30E0" wp14:editId="7CB5907F">
            <wp:extent cx="5612130" cy="3315335"/>
            <wp:effectExtent l="0" t="0" r="7620" b="0"/>
            <wp:docPr id="1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AB9" w:rsidRPr="00587B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75CAF"/>
    <w:multiLevelType w:val="hybridMultilevel"/>
    <w:tmpl w:val="EBA6F81C"/>
    <w:lvl w:ilvl="0" w:tplc="D41248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96B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04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09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C7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E2D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D4E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989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583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A4C176B"/>
    <w:multiLevelType w:val="hybridMultilevel"/>
    <w:tmpl w:val="1F86C1A8"/>
    <w:lvl w:ilvl="0" w:tplc="01046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0A6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4815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3CEC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6D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840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E88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6E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AA9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5E"/>
    <w:rsid w:val="00451AB9"/>
    <w:rsid w:val="00587BFF"/>
    <w:rsid w:val="00741C46"/>
    <w:rsid w:val="00E3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87B9D"/>
  <w15:chartTrackingRefBased/>
  <w15:docId w15:val="{48BE3AF8-B842-497A-8040-0C7A6D7A1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61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E3615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62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0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3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7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7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86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2025-05-31T21:33:00Z</dcterms:created>
  <dcterms:modified xsi:type="dcterms:W3CDTF">2025-05-31T21:45:00Z</dcterms:modified>
</cp:coreProperties>
</file>