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27"/>
      </w:tblGrid>
      <w:tr w:rsidR="00D95F25" w:rsidRPr="00D95F25" w14:paraId="474BD786" w14:textId="77777777" w:rsidTr="00D95F2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26579C" w14:textId="77777777" w:rsidR="00D95F25" w:rsidRPr="00D95F25" w:rsidRDefault="00D95F25" w:rsidP="00D9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25"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14:paraId="43FC01F2" w14:textId="77777777" w:rsidR="00D95F25" w:rsidRPr="00D95F25" w:rsidRDefault="00D95F25" w:rsidP="00D95F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5F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Sembradores de Esperanza, artesanos de Fraternidad</w:t>
            </w:r>
          </w:p>
          <w:p w14:paraId="35E36793" w14:textId="741968E0" w:rsidR="00D95F25" w:rsidRPr="00D95F25" w:rsidRDefault="00D95F25" w:rsidP="00D9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Guía 2</w:t>
            </w:r>
            <w:r w:rsidRPr="00D95F25">
              <w:rPr>
                <w:rFonts w:ascii="Times New Roman" w:hAnsi="Times New Roman" w:cs="Times New Roman"/>
                <w:sz w:val="24"/>
                <w:szCs w:val="24"/>
              </w:rPr>
              <w:t xml:space="preserve">: Construcción Ética y Ciudadana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95F2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95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 w:rsidRPr="00D95F25">
              <w:rPr>
                <w:rFonts w:ascii="Times New Roman" w:hAnsi="Times New Roman" w:cs="Times New Roman"/>
                <w:sz w:val="24"/>
                <w:szCs w:val="24"/>
              </w:rPr>
              <w:t>: 6º A</w:t>
            </w:r>
          </w:p>
          <w:p w14:paraId="700930E4" w14:textId="0DD94C3E" w:rsidR="00D95F25" w:rsidRPr="00D95F25" w:rsidRDefault="00D95F25" w:rsidP="00D9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5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Prof.</w:t>
            </w:r>
            <w:r w:rsidRPr="00D95F25">
              <w:rPr>
                <w:rFonts w:ascii="Times New Roman" w:hAnsi="Times New Roman" w:cs="Times New Roman"/>
                <w:sz w:val="24"/>
                <w:szCs w:val="24"/>
              </w:rPr>
              <w:t xml:space="preserve"> Graciela Torres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F2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95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 w:rsidRPr="00D95F25">
              <w:rPr>
                <w:rFonts w:ascii="Times New Roman" w:hAnsi="Times New Roman" w:cs="Times New Roman"/>
                <w:sz w:val="24"/>
                <w:szCs w:val="24"/>
              </w:rPr>
              <w:t xml:space="preserve">: junio de 2025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BA58767" w14:textId="1F9739EA" w:rsidR="00D95F25" w:rsidRPr="00D95F25" w:rsidRDefault="00D95F25" w:rsidP="00D9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Temas</w:t>
            </w:r>
            <w:r w:rsidRPr="00D95F25">
              <w:rPr>
                <w:rFonts w:ascii="Times New Roman" w:hAnsi="Times New Roman" w:cs="Times New Roman"/>
                <w:sz w:val="24"/>
                <w:szCs w:val="24"/>
              </w:rPr>
              <w:t xml:space="preserve">: Poder Judicial Nacional </w:t>
            </w:r>
          </w:p>
          <w:p w14:paraId="0848358A" w14:textId="77777777" w:rsidR="00D95F25" w:rsidRPr="00D95F25" w:rsidRDefault="00D95F25" w:rsidP="00D9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2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AEAC" w14:textId="5844E099" w:rsidR="00D95F25" w:rsidRPr="00D95F25" w:rsidRDefault="00D95F25" w:rsidP="00D9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2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201DDC" wp14:editId="14172DCD">
                  <wp:extent cx="571500" cy="800100"/>
                  <wp:effectExtent l="0" t="0" r="0" b="0"/>
                  <wp:docPr id="2" name="Imagen 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97FDC1" w14:textId="77777777" w:rsidR="00D95F25" w:rsidRPr="00D95F25" w:rsidRDefault="00D95F25" w:rsidP="00D9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EB94B" w14:textId="35EAEA15" w:rsidR="00D95F25" w:rsidRPr="00D95F25" w:rsidRDefault="00D95F25" w:rsidP="00D95F2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95F25">
        <w:rPr>
          <w:rFonts w:ascii="Times New Roman" w:hAnsi="Times New Roman" w:cs="Times New Roman"/>
          <w:sz w:val="24"/>
          <w:szCs w:val="24"/>
          <w:u w:val="single"/>
        </w:rPr>
        <w:t>Lea las págs. 1</w:t>
      </w:r>
      <w:r w:rsidR="0069624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D95F25">
        <w:rPr>
          <w:rFonts w:ascii="Times New Roman" w:hAnsi="Times New Roman" w:cs="Times New Roman"/>
          <w:sz w:val="24"/>
          <w:szCs w:val="24"/>
          <w:u w:val="single"/>
        </w:rPr>
        <w:t xml:space="preserve"> a 14 del Cuadernillo y responda</w:t>
      </w:r>
    </w:p>
    <w:p w14:paraId="39474677" w14:textId="77777777" w:rsidR="00D95F25" w:rsidRPr="00D95F25" w:rsidRDefault="00D95F25" w:rsidP="00D9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BB15C" w14:textId="77777777" w:rsidR="00D95F25" w:rsidRPr="00D95F25" w:rsidRDefault="00D95F25" w:rsidP="00D9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25">
        <w:rPr>
          <w:rFonts w:ascii="Times New Roman" w:hAnsi="Times New Roman" w:cs="Times New Roman"/>
          <w:b/>
          <w:bCs/>
          <w:sz w:val="24"/>
          <w:szCs w:val="24"/>
        </w:rPr>
        <w:t>Poder Judicial Nacional</w:t>
      </w:r>
      <w:r w:rsidRPr="00D95F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FBD03" w14:textId="2A77C4B5" w:rsidR="00D95F25" w:rsidRPr="00D95F25" w:rsidRDefault="00696244" w:rsidP="00D9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95F25" w:rsidRPr="00D95F25">
        <w:rPr>
          <w:rFonts w:ascii="Times New Roman" w:hAnsi="Times New Roman" w:cs="Times New Roman"/>
          <w:sz w:val="24"/>
          <w:szCs w:val="24"/>
        </w:rPr>
        <w:t>- ¿Cómo está compuesto? ¿Cómo se designan sus integrantes? ¿Cuánto permanecen en sus funciones?</w:t>
      </w:r>
    </w:p>
    <w:p w14:paraId="65D2E478" w14:textId="77777777" w:rsidR="00D95F25" w:rsidRPr="00D95F25" w:rsidRDefault="00D95F25" w:rsidP="00D9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3BB44" w14:textId="63BB7BA9" w:rsidR="00D95F25" w:rsidRPr="00D95F25" w:rsidRDefault="00696244" w:rsidP="00D9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5F25" w:rsidRPr="00D95F25">
        <w:rPr>
          <w:rFonts w:ascii="Times New Roman" w:hAnsi="Times New Roman" w:cs="Times New Roman"/>
          <w:sz w:val="24"/>
          <w:szCs w:val="24"/>
        </w:rPr>
        <w:t>- Lea el artículo 116 de la Constitución Nacional y a través de ítems identifique los temas en los que tiene competencia la Corte Suprema de Justicia</w:t>
      </w:r>
    </w:p>
    <w:p w14:paraId="4C83FA37" w14:textId="77777777" w:rsidR="00D95F25" w:rsidRPr="00D95F25" w:rsidRDefault="00D95F25" w:rsidP="00D9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2FA00" w14:textId="2395AE14" w:rsidR="00D95F25" w:rsidRPr="00D95F25" w:rsidRDefault="00696244" w:rsidP="00D9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95F25" w:rsidRPr="00D95F25">
        <w:rPr>
          <w:rFonts w:ascii="Times New Roman" w:hAnsi="Times New Roman" w:cs="Times New Roman"/>
          <w:sz w:val="24"/>
          <w:szCs w:val="24"/>
        </w:rPr>
        <w:t>- ¿Cuáles son las funciones del Consejo de la Magistratura?</w:t>
      </w:r>
    </w:p>
    <w:p w14:paraId="1EDDD307" w14:textId="77777777" w:rsidR="00D95F25" w:rsidRPr="00D95F25" w:rsidRDefault="00D95F25" w:rsidP="00D9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B8447" w14:textId="77777777" w:rsidR="00696244" w:rsidRDefault="00696244" w:rsidP="00D9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Averigüe </w:t>
      </w:r>
    </w:p>
    <w:p w14:paraId="7243C051" w14:textId="7A45BA2F" w:rsidR="00696244" w:rsidRPr="00696244" w:rsidRDefault="00696244" w:rsidP="00696244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44">
        <w:rPr>
          <w:rFonts w:ascii="Times New Roman" w:hAnsi="Times New Roman" w:cs="Times New Roman"/>
          <w:sz w:val="24"/>
          <w:szCs w:val="24"/>
        </w:rPr>
        <w:t>¿Quiénes integran la Corte Suprema de Justicia?</w:t>
      </w:r>
    </w:p>
    <w:p w14:paraId="2552F31F" w14:textId="72458B8E" w:rsidR="00696244" w:rsidRPr="00696244" w:rsidRDefault="00696244" w:rsidP="00696244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fines de febrero de 2025, el Presidente Milei intentó designar dos nuevos jueces para la Corte Suprema. ¿Qué sucedió con ellos? ¿Por qué?</w:t>
      </w:r>
    </w:p>
    <w:p w14:paraId="52004987" w14:textId="77777777" w:rsidR="00696244" w:rsidRDefault="00696244" w:rsidP="00D9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5854A" w14:textId="70119323" w:rsidR="00D95F25" w:rsidRPr="00D95F25" w:rsidRDefault="00696244" w:rsidP="00D9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95F25" w:rsidRPr="00D95F25">
        <w:rPr>
          <w:rFonts w:ascii="Times New Roman" w:hAnsi="Times New Roman" w:cs="Times New Roman"/>
          <w:sz w:val="24"/>
          <w:szCs w:val="24"/>
        </w:rPr>
        <w:t>- Realice las actividades 1 y 2 de las págs. 13 y 14</w:t>
      </w:r>
    </w:p>
    <w:p w14:paraId="550F61F7" w14:textId="77777777" w:rsidR="00F11A75" w:rsidRDefault="00F11A75"/>
    <w:sectPr w:rsidR="00F11A75" w:rsidSect="00D95F25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9169F"/>
    <w:multiLevelType w:val="hybridMultilevel"/>
    <w:tmpl w:val="1A6AA204"/>
    <w:lvl w:ilvl="0" w:tplc="6BF06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4912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25"/>
    <w:rsid w:val="0030327E"/>
    <w:rsid w:val="003E51A2"/>
    <w:rsid w:val="00696244"/>
    <w:rsid w:val="0095583D"/>
    <w:rsid w:val="00D95F25"/>
    <w:rsid w:val="00F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35D9"/>
  <w15:chartTrackingRefBased/>
  <w15:docId w15:val="{C02977B6-8EA3-4C69-AF85-D46A7B7B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5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5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5F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5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5F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5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5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5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5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5F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5F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5F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5F2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5F2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5F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5F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5F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5F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5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5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5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5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5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5F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5F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5F2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5F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5F2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5F25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9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2025-06-16T23:29:00Z</dcterms:created>
  <dcterms:modified xsi:type="dcterms:W3CDTF">2025-06-16T23:58:00Z</dcterms:modified>
</cp:coreProperties>
</file>