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72" w:rsidRPr="00585D13" w:rsidRDefault="008A5272" w:rsidP="00585D13">
      <w:pPr>
        <w:pStyle w:val="Textoindependiente"/>
        <w:spacing w:before="3"/>
        <w:rPr>
          <w:rFonts w:ascii="Times New Roman"/>
          <w:sz w:val="24"/>
          <w:szCs w:val="24"/>
        </w:rPr>
      </w:pPr>
      <w:r>
        <w:rPr>
          <w:sz w:val="24"/>
          <w:szCs w:val="24"/>
        </w:rPr>
        <w:t>Alumno…………………………………………………………..Curso…………….</w:t>
      </w:r>
    </w:p>
    <w:p w:rsidR="00F53ADC" w:rsidRPr="00792D9F" w:rsidRDefault="00F53ADC" w:rsidP="00F53ADC">
      <w:pPr>
        <w:rPr>
          <w:b/>
          <w:u w:val="single"/>
        </w:rPr>
      </w:pPr>
      <w:r w:rsidRPr="00792D9F">
        <w:rPr>
          <w:b/>
          <w:u w:val="single"/>
        </w:rPr>
        <w:t>PARTE A. SUBRAYA LA O LAS RESPUESTAS CORRECTAS, Y EN ALGUNOS CASOS COMPLETA SEGÚN CORRESPONDA:</w:t>
      </w:r>
      <w:r>
        <w:rPr>
          <w:b/>
          <w:u w:val="single"/>
        </w:rPr>
        <w:t xml:space="preserve"> 0,20 </w:t>
      </w:r>
      <w:r w:rsidRPr="00792D9F">
        <w:rPr>
          <w:b/>
          <w:u w:val="single"/>
        </w:rPr>
        <w:t>CADA RESPUESTA CORRECTA.</w:t>
      </w:r>
      <w:r>
        <w:rPr>
          <w:b/>
          <w:u w:val="single"/>
        </w:rPr>
        <w:t xml:space="preserve">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El rubro créditos comprende: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por ventas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Documentos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incobrables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Intereses a cobrar</w:t>
      </w:r>
    </w:p>
    <w:p w:rsidR="00F53ADC" w:rsidRPr="000F6DBD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Todas las anteriores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diferencia positiva de cotización es una cuenta de: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positivo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activo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intereses negativos a devengar es una cuenta: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activo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Reguladora del pasivo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El rubro Caja y Bancos incluye: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Dinero en efectivo y acciones de otras sociedades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Dinero en efectivo en caja y bancos sólo del país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Dinero en efectivo en caja y bancos del país y del exterior y otros valores con poder </w:t>
      </w:r>
      <w:proofErr w:type="spellStart"/>
      <w:r>
        <w:t>cancelatorio</w:t>
      </w:r>
      <w:proofErr w:type="spellEnd"/>
      <w:r>
        <w:t xml:space="preserve"> y liquidez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los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compra de Valores Mobiliarios: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Valores Mobiliarios por el VN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Títulos Públicos por su valor de costo, incluidos los gastos involucrados en el costo, y se acredita Banco XX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Se debita la cuenta Valores Mobiliarios por el valor de costo, incluida la comisión del agente de bolsa y se acredita la cuenta involucrada como forma de pago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Las cuentas que integran el rubro Caja y Banco son: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Fondos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Varios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Fondo fijo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Cuatro de las anteriores: ¿cuáles?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Para  constituir el Fondo Fijo se registra: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se acredita Banco 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Banco X c/c y se acredita Fondo Fijo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Fondo fijo y Banco X c/c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585D13" w:rsidRDefault="00585D13" w:rsidP="00585D13">
      <w:pPr>
        <w:widowControl/>
        <w:autoSpaceDE/>
        <w:autoSpaceDN/>
        <w:spacing w:after="160" w:line="259" w:lineRule="auto"/>
        <w:contextualSpacing/>
      </w:pP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 w:rsidRPr="00C50A69">
        <w:lastRenderedPageBreak/>
        <w:t>La conciliación Bancaria</w:t>
      </w:r>
      <w:r>
        <w:t xml:space="preserve"> consiste en: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Control entre los movimientos de la cuenta Banco de la Contabilidad del ente y el Extracto Bancario que recibe periódicamente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Control entre la cuenta Banco X c/c y la cuenta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Recuento de efectivo depositado en la cuenta Banco X c/c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compra de la Moneda extranjera: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Caja y se acredita Moneda Extranjera por el valor de compra (Tipo de cambio Vendedor)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debita la cuenta Moneda extranjera por el valor de costo (tipo de cambio comprador) y se acredita Caja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Ninguna de las anteriores 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La cuenta Moneda Extranjera es: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Patrimonial del pasivo, saldo deudor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Resultado negativo, saldo deudor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Patrimonial de activo, saldo deudor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registración contable de la Moneda Extranjera: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Se registra el tipo de cambio comprador para la compra y el tipo de cambio vendedor para la venta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 xml:space="preserve">Se registra el tipo de cambio vendedor para la compra y el tipo de cambio comprador para la venta 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Ninguna de las anteriores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Los Créditos son: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Derechos de pagos contra terceros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Deudores que nos deben por alguna operación comercial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Derechos de cobro contras 3° para percibir sumas de dinero u otros bienes o servicios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Los Créditos se clasifican según la garantías que poseen en: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por ventas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prendarios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morosos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documentados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Créditos hipotecarios</w:t>
      </w:r>
      <w:bookmarkStart w:id="0" w:name="_GoBack"/>
      <w:bookmarkEnd w:id="0"/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la registración contable de un descuento de pagaré de 3° se: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Debita Banco XX c/c, Intereses (-) a devengar, IVA CF, Imp. De sellos. Adicional lote hogar, Gastos bancarios y se acredita Documento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Debita Banco XX c/c, Intereses (-) a devengar, IVA CF, Imp. De sellos. Adicional lote hogar, Gastos bancarios y se acredita Documento descontado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Debito Documento a Cobrar, Interés (-) a devengar, Imp. De sello y adicional lote hogar y acredito Banco XX c/c</w:t>
      </w:r>
    </w:p>
    <w:p w:rsidR="00F53ADC" w:rsidRDefault="00F53ADC" w:rsidP="00F53ADC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</w:pPr>
      <w:r>
        <w:t>En el rubro créditos encuentro: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Tarjeta de crédito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Valores diferidos a depositar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Documentos a cobrar</w:t>
      </w:r>
    </w:p>
    <w:p w:rsidR="00F53ADC" w:rsidRDefault="00F53ADC" w:rsidP="00F53ADC">
      <w:pPr>
        <w:pStyle w:val="Prrafodelista"/>
        <w:widowControl/>
        <w:numPr>
          <w:ilvl w:val="1"/>
          <w:numId w:val="8"/>
        </w:numPr>
        <w:autoSpaceDE/>
        <w:autoSpaceDN/>
        <w:spacing w:before="0" w:after="160" w:line="259" w:lineRule="auto"/>
        <w:contextualSpacing/>
      </w:pPr>
      <w:r>
        <w:t>Hipotecas a cobrar</w:t>
      </w:r>
    </w:p>
    <w:p w:rsidR="00F53ADC" w:rsidRDefault="00F53ADC" w:rsidP="00F53ADC"/>
    <w:p w:rsidR="00F53ADC" w:rsidRDefault="00585D13" w:rsidP="00585D13">
      <w:pPr>
        <w:rPr>
          <w:rFonts w:ascii="Arial" w:eastAsiaTheme="minorEastAsia" w:hAnsi="Arial" w:cs="Arial"/>
          <w:b/>
          <w:szCs w:val="20"/>
          <w:lang w:val="es-US" w:eastAsia="es-MX"/>
        </w:rPr>
      </w:pPr>
      <w:r>
        <w:rPr>
          <w:b/>
        </w:rPr>
        <w:lastRenderedPageBreak/>
        <w:t>Parte B</w:t>
      </w:r>
      <w:proofErr w:type="gramStart"/>
      <w:r>
        <w:rPr>
          <w:b/>
        </w:rPr>
        <w:t xml:space="preserve">. </w:t>
      </w:r>
      <w:r w:rsidR="00F53ADC" w:rsidRPr="00792D9F">
        <w:rPr>
          <w:b/>
        </w:rPr>
        <w:t>.</w:t>
      </w:r>
      <w:proofErr w:type="gramEnd"/>
      <w:r w:rsidR="00F53ADC" w:rsidRPr="00585D13">
        <w:rPr>
          <w:rFonts w:ascii="Arial" w:eastAsiaTheme="minorEastAsia" w:hAnsi="Arial" w:cs="Arial"/>
          <w:b/>
          <w:szCs w:val="20"/>
          <w:lang w:val="es-US" w:eastAsia="es-MX"/>
        </w:rPr>
        <w:t>Registrar en libro diario según siguientes indicaciones</w:t>
      </w:r>
    </w:p>
    <w:p w:rsidR="00585D13" w:rsidRPr="00585D13" w:rsidRDefault="00585D13" w:rsidP="00585D13">
      <w:pPr>
        <w:rPr>
          <w:b/>
        </w:rPr>
      </w:pPr>
    </w:p>
    <w:p w:rsidR="00F53ADC" w:rsidRPr="00792D9F" w:rsidRDefault="00F53ADC" w:rsidP="00F53ADC">
      <w:pPr>
        <w:pStyle w:val="Prrafodelista"/>
        <w:widowControl/>
        <w:numPr>
          <w:ilvl w:val="0"/>
          <w:numId w:val="13"/>
        </w:numPr>
        <w:autoSpaceDE/>
        <w:autoSpaceDN/>
        <w:spacing w:before="0"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Movimiento de fondos: Sistema Caja desdoblado, sin fondo fijo</w:t>
      </w:r>
    </w:p>
    <w:p w:rsidR="00F53ADC" w:rsidRPr="00792D9F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Cuenta Mercadería: Método con Inventario Permanente. Sistema P.E.P.S</w:t>
      </w:r>
    </w:p>
    <w:p w:rsidR="00F53ADC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La empresa comercializa un solo producto cuya existencia al final del mes anterior era 100 unidades a $500 c/u</w:t>
      </w:r>
    </w:p>
    <w:p w:rsidR="00F53ADC" w:rsidRPr="00792D9F" w:rsidRDefault="00F53ADC" w:rsidP="00F53ADC">
      <w:pPr>
        <w:widowControl/>
        <w:numPr>
          <w:ilvl w:val="0"/>
          <w:numId w:val="13"/>
        </w:numPr>
        <w:autoSpaceDE/>
        <w:autoSpaceDN/>
        <w:spacing w:line="259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>IVA Saldo a Favor $3000.(Saldo al 31/03/2024)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01/04 Recibo duplicado por cobro alquiler mes de abril $ 28.000 en efectivo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02/04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100 unidades a $600 c/u, cancelando con pagaré de nuestra firma a 30 días con interés del 5% mensual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03/04 Liquidación original agente de bolsa  por 800 acciones de Amar SA (V.N $100 c/u) a un costo de $102 c/u. Comisión agente 2%. Todo con cheque de Banco San Juan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04/04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120 unidades a $900 c/u mitad en cuenta corriente y mitad con cheque Banco Nación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06/04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. A por 150 unidades a $700 c/u con cheque de 3ros. Banco Francés </w:t>
      </w:r>
    </w:p>
    <w:p w:rsidR="00F53ADC" w:rsidRPr="00792D9F" w:rsidRDefault="00F53ADC" w:rsidP="00F53ADC">
      <w:pPr>
        <w:spacing w:before="240" w:line="360" w:lineRule="auto"/>
        <w:ind w:left="720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        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Flete $1500 en efectivo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07/04 Boleto de compraventa por  inmueble de nuestra propiedad en 8.420.000. Recibiendo 15% mediante transferencia a caja de ahorro Banco San Juan en concepto de seña y abonando 2% de comisión al corredor inmobiliario en efectivo (Valor de Origen $3.150.000 año 2012) 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12/04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Dup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>. A por 70 unidades a $900 c/u con pagaré a 60 días que incluye interés de 6% mensual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17/04 Se venden U$ 250 en efectivo. Cotización tipo comprador U$ 1 = $</w:t>
      </w:r>
      <w:r>
        <w:rPr>
          <w:rFonts w:ascii="Arial" w:eastAsiaTheme="minorEastAsia" w:hAnsi="Arial" w:cs="Arial"/>
          <w:szCs w:val="20"/>
          <w:lang w:val="es-US" w:eastAsia="es-MX"/>
        </w:rPr>
        <w:t xml:space="preserve"> 1100</w:t>
      </w:r>
      <w:r w:rsidRPr="00792D9F">
        <w:rPr>
          <w:rFonts w:ascii="Arial" w:eastAsiaTheme="minorEastAsia" w:hAnsi="Arial" w:cs="Arial"/>
          <w:szCs w:val="20"/>
          <w:lang w:val="es-US" w:eastAsia="es-MX"/>
        </w:rPr>
        <w:t>, Tipo vendedor U$  1= $</w:t>
      </w:r>
      <w:r>
        <w:rPr>
          <w:rFonts w:ascii="Arial" w:eastAsiaTheme="minorEastAsia" w:hAnsi="Arial" w:cs="Arial"/>
          <w:szCs w:val="20"/>
          <w:lang w:val="es-US" w:eastAsia="es-MX"/>
        </w:rPr>
        <w:t>1250</w:t>
      </w:r>
      <w:r w:rsidRPr="00792D9F">
        <w:rPr>
          <w:rFonts w:ascii="Arial" w:eastAsiaTheme="minorEastAsia" w:hAnsi="Arial" w:cs="Arial"/>
          <w:szCs w:val="20"/>
          <w:lang w:val="es-US" w:eastAsia="es-MX"/>
        </w:rPr>
        <w:t>. Habían sido adquiridos a $</w:t>
      </w:r>
      <w:r>
        <w:rPr>
          <w:rFonts w:ascii="Arial" w:eastAsiaTheme="minorEastAsia" w:hAnsi="Arial" w:cs="Arial"/>
          <w:szCs w:val="20"/>
          <w:lang w:val="es-US" w:eastAsia="es-MX"/>
        </w:rPr>
        <w:t>1050</w:t>
      </w:r>
    </w:p>
    <w:p w:rsidR="00F53ADC" w:rsidRPr="00792D9F" w:rsidRDefault="00F53ADC" w:rsidP="00F53ADC">
      <w:pPr>
        <w:widowControl/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20/04 Se firma escritura pública por el inmueble de nuestra propiedad, entregando el comprador por el saldo $980.000 con cheque Banco Nación y saldo se constituye hipoteca a 30 días, más un interés del 42% anual. Gastos de escrituración $88.000 correspondiendo 60% al comprador y 40% al vendedor. Los gastos de abonan con cheque Banco San Juan.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23/04 Fact.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Org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. A de Mario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Goldstein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SA por una camioneta $7.800.000. Gastos de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patentamiento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10%. Se cancela con documento a 30 días con garantía prendaria, más interés de 36% anual. Considerar IVA del 21 %. Se abonan $63.900 de gastos prendarios y gastos de </w:t>
      </w:r>
      <w:proofErr w:type="spellStart"/>
      <w:r w:rsidRPr="00792D9F">
        <w:rPr>
          <w:rFonts w:ascii="Arial" w:eastAsiaTheme="minorEastAsia" w:hAnsi="Arial" w:cs="Arial"/>
          <w:szCs w:val="20"/>
          <w:lang w:val="es-US" w:eastAsia="es-MX"/>
        </w:rPr>
        <w:t>patentamiento</w:t>
      </w:r>
      <w:proofErr w:type="spellEnd"/>
      <w:r w:rsidRPr="00792D9F">
        <w:rPr>
          <w:rFonts w:ascii="Arial" w:eastAsiaTheme="minorEastAsia" w:hAnsi="Arial" w:cs="Arial"/>
          <w:szCs w:val="20"/>
          <w:lang w:val="es-US" w:eastAsia="es-MX"/>
        </w:rPr>
        <w:t xml:space="preserve"> en efectivo.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 xml:space="preserve">25/04. NCO por devolución de 2 unidades adquiridas en la operación </w:t>
      </w:r>
      <w:proofErr w:type="spellStart"/>
      <w:r>
        <w:rPr>
          <w:rFonts w:ascii="Arial" w:eastAsiaTheme="minorEastAsia" w:hAnsi="Arial" w:cs="Arial"/>
          <w:szCs w:val="20"/>
          <w:lang w:val="es-US" w:eastAsia="es-MX"/>
        </w:rPr>
        <w:t>Nro</w:t>
      </w:r>
      <w:proofErr w:type="spellEnd"/>
      <w:r>
        <w:rPr>
          <w:rFonts w:ascii="Arial" w:eastAsiaTheme="minorEastAsia" w:hAnsi="Arial" w:cs="Arial"/>
          <w:szCs w:val="20"/>
          <w:lang w:val="es-US" w:eastAsia="es-MX"/>
        </w:rPr>
        <w:t xml:space="preserve"> 2. El proveedor reconoce el importe a cuenta de futuras operaciones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29/04 Se cobra en efectivo el importe que figuraba en cuenta corriente en la referencia 4.</w:t>
      </w:r>
    </w:p>
    <w:p w:rsidR="00F53ADC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 w:rsidRPr="00792D9F">
        <w:rPr>
          <w:rFonts w:ascii="Arial" w:eastAsiaTheme="minorEastAsia" w:hAnsi="Arial" w:cs="Arial"/>
          <w:szCs w:val="20"/>
          <w:lang w:val="es-US" w:eastAsia="es-MX"/>
        </w:rPr>
        <w:t>30/04 Devengar alquiler mes de abril</w:t>
      </w:r>
    </w:p>
    <w:p w:rsidR="00F53ADC" w:rsidRPr="00792D9F" w:rsidRDefault="00F53ADC" w:rsidP="00F53ADC">
      <w:pPr>
        <w:widowControl/>
        <w:numPr>
          <w:ilvl w:val="0"/>
          <w:numId w:val="14"/>
        </w:numPr>
        <w:autoSpaceDE/>
        <w:autoSpaceDN/>
        <w:spacing w:before="240" w:after="160" w:line="360" w:lineRule="auto"/>
        <w:contextualSpacing/>
        <w:jc w:val="both"/>
        <w:rPr>
          <w:rFonts w:ascii="Arial" w:eastAsiaTheme="minorEastAsia" w:hAnsi="Arial" w:cs="Arial"/>
          <w:szCs w:val="20"/>
          <w:lang w:val="es-US" w:eastAsia="es-MX"/>
        </w:rPr>
      </w:pPr>
      <w:r>
        <w:rPr>
          <w:rFonts w:ascii="Arial" w:eastAsiaTheme="minorEastAsia" w:hAnsi="Arial" w:cs="Arial"/>
          <w:szCs w:val="20"/>
          <w:lang w:val="es-US" w:eastAsia="es-MX"/>
        </w:rPr>
        <w:t>Determinar la posición mensual de IVA.</w:t>
      </w:r>
    </w:p>
    <w:p w:rsidR="008A5272" w:rsidRDefault="008A5272" w:rsidP="008A5272">
      <w:pPr>
        <w:pStyle w:val="Ttulo"/>
        <w:ind w:left="0"/>
        <w:rPr>
          <w:sz w:val="24"/>
          <w:szCs w:val="24"/>
        </w:rPr>
      </w:pPr>
    </w:p>
    <w:sectPr w:rsidR="008A5272" w:rsidSect="00FF15B7">
      <w:headerReference w:type="default" r:id="rId9"/>
      <w:footerReference w:type="default" r:id="rId10"/>
      <w:pgSz w:w="11907" w:h="16839" w:code="9"/>
      <w:pgMar w:top="1500" w:right="46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7B" w:rsidRDefault="008C007B">
      <w:r>
        <w:separator/>
      </w:r>
    </w:p>
  </w:endnote>
  <w:endnote w:type="continuationSeparator" w:id="0">
    <w:p w:rsidR="008C007B" w:rsidRDefault="008C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1C" w:rsidRDefault="008A5272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Docente </w:t>
    </w:r>
    <w:r w:rsidR="005F641C" w:rsidRPr="005A4E7D">
      <w:rPr>
        <w:rFonts w:asciiTheme="majorHAnsi" w:eastAsiaTheme="majorEastAsia" w:hAnsiTheme="majorHAnsi" w:cstheme="majorBidi"/>
      </w:rPr>
      <w:t xml:space="preserve">a cargo: </w:t>
    </w:r>
    <w:r>
      <w:rPr>
        <w:rFonts w:asciiTheme="majorHAnsi" w:eastAsiaTheme="majorEastAsia" w:hAnsiTheme="majorHAnsi" w:cstheme="majorBidi"/>
      </w:rPr>
      <w:t xml:space="preserve">Martin Olivares. </w:t>
    </w:r>
  </w:p>
  <w:p w:rsidR="008C4A7A" w:rsidRDefault="008C4A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7B" w:rsidRDefault="008C007B">
      <w:r>
        <w:separator/>
      </w:r>
    </w:p>
  </w:footnote>
  <w:footnote w:type="continuationSeparator" w:id="0">
    <w:p w:rsidR="008C007B" w:rsidRDefault="008C0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47" w:rsidRDefault="008C4A7A" w:rsidP="00585D13">
    <w:pPr>
      <w:pStyle w:val="Encabezado"/>
      <w:rPr>
        <w:b/>
      </w:rPr>
    </w:pPr>
    <w:r>
      <w:t xml:space="preserve">  </w:t>
    </w:r>
    <w:r w:rsidR="00585D13">
      <w:rPr>
        <w:b/>
      </w:rPr>
      <w:t>Laboratorio Contable</w:t>
    </w:r>
  </w:p>
  <w:p w:rsidR="00585D13" w:rsidRPr="00006847" w:rsidRDefault="00585D13" w:rsidP="00585D13">
    <w:pPr>
      <w:pStyle w:val="Encabezado"/>
      <w:rPr>
        <w:b/>
      </w:rPr>
    </w:pPr>
    <w:r>
      <w:rPr>
        <w:b/>
      </w:rPr>
      <w:t xml:space="preserve">Actividad Virtual </w:t>
    </w:r>
    <w:proofErr w:type="spellStart"/>
    <w:r>
      <w:rPr>
        <w:b/>
      </w:rPr>
      <w:t>Nro</w:t>
    </w:r>
    <w:proofErr w:type="spellEnd"/>
    <w:r>
      <w:rPr>
        <w:b/>
      </w:rPr>
      <w:t xml:space="preserve"> 2</w:t>
    </w:r>
  </w:p>
  <w:p w:rsidR="008C4A7A" w:rsidRDefault="008C4A7A">
    <w:pPr>
      <w:pStyle w:val="Encabezado"/>
    </w:pPr>
  </w:p>
  <w:p w:rsidR="008C4A7A" w:rsidRDefault="008C4A7A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310"/>
    <w:multiLevelType w:val="hybridMultilevel"/>
    <w:tmpl w:val="7B2CEC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53352"/>
    <w:multiLevelType w:val="hybridMultilevel"/>
    <w:tmpl w:val="A63E301C"/>
    <w:lvl w:ilvl="0" w:tplc="DB4A672C">
      <w:start w:val="1"/>
      <w:numFmt w:val="upp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w w:val="101"/>
        <w:sz w:val="27"/>
        <w:szCs w:val="27"/>
        <w:lang w:val="es-ES" w:eastAsia="en-US" w:bidi="ar-SA"/>
      </w:rPr>
    </w:lvl>
    <w:lvl w:ilvl="1" w:tplc="A39C2E5A">
      <w:start w:val="1"/>
      <w:numFmt w:val="lowerLetter"/>
      <w:lvlText w:val="%2)"/>
      <w:lvlJc w:val="left"/>
      <w:pPr>
        <w:ind w:left="1656" w:hanging="260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B50E717A">
      <w:numFmt w:val="bullet"/>
      <w:lvlText w:val="•"/>
      <w:lvlJc w:val="left"/>
      <w:pPr>
        <w:ind w:left="3046" w:hanging="260"/>
      </w:pPr>
      <w:rPr>
        <w:rFonts w:hint="default"/>
        <w:lang w:val="es-ES" w:eastAsia="en-US" w:bidi="ar-SA"/>
      </w:rPr>
    </w:lvl>
    <w:lvl w:ilvl="3" w:tplc="EA14AD6A">
      <w:numFmt w:val="bullet"/>
      <w:lvlText w:val="•"/>
      <w:lvlJc w:val="left"/>
      <w:pPr>
        <w:ind w:left="4153" w:hanging="260"/>
      </w:pPr>
      <w:rPr>
        <w:rFonts w:hint="default"/>
        <w:lang w:val="es-ES" w:eastAsia="en-US" w:bidi="ar-SA"/>
      </w:rPr>
    </w:lvl>
    <w:lvl w:ilvl="4" w:tplc="2ED4035C">
      <w:numFmt w:val="bullet"/>
      <w:lvlText w:val="•"/>
      <w:lvlJc w:val="left"/>
      <w:pPr>
        <w:ind w:left="5260" w:hanging="260"/>
      </w:pPr>
      <w:rPr>
        <w:rFonts w:hint="default"/>
        <w:lang w:val="es-ES" w:eastAsia="en-US" w:bidi="ar-SA"/>
      </w:rPr>
    </w:lvl>
    <w:lvl w:ilvl="5" w:tplc="326820AE">
      <w:numFmt w:val="bullet"/>
      <w:lvlText w:val="•"/>
      <w:lvlJc w:val="left"/>
      <w:pPr>
        <w:ind w:left="6366" w:hanging="260"/>
      </w:pPr>
      <w:rPr>
        <w:rFonts w:hint="default"/>
        <w:lang w:val="es-ES" w:eastAsia="en-US" w:bidi="ar-SA"/>
      </w:rPr>
    </w:lvl>
    <w:lvl w:ilvl="6" w:tplc="286E92B4">
      <w:numFmt w:val="bullet"/>
      <w:lvlText w:val="•"/>
      <w:lvlJc w:val="left"/>
      <w:pPr>
        <w:ind w:left="7473" w:hanging="260"/>
      </w:pPr>
      <w:rPr>
        <w:rFonts w:hint="default"/>
        <w:lang w:val="es-ES" w:eastAsia="en-US" w:bidi="ar-SA"/>
      </w:rPr>
    </w:lvl>
    <w:lvl w:ilvl="7" w:tplc="80A812A0">
      <w:numFmt w:val="bullet"/>
      <w:lvlText w:val="•"/>
      <w:lvlJc w:val="left"/>
      <w:pPr>
        <w:ind w:left="8580" w:hanging="260"/>
      </w:pPr>
      <w:rPr>
        <w:rFonts w:hint="default"/>
        <w:lang w:val="es-ES" w:eastAsia="en-US" w:bidi="ar-SA"/>
      </w:rPr>
    </w:lvl>
    <w:lvl w:ilvl="8" w:tplc="F9C0D90C">
      <w:numFmt w:val="bullet"/>
      <w:lvlText w:val="•"/>
      <w:lvlJc w:val="left"/>
      <w:pPr>
        <w:ind w:left="9686" w:hanging="260"/>
      </w:pPr>
      <w:rPr>
        <w:rFonts w:hint="default"/>
        <w:lang w:val="es-ES" w:eastAsia="en-US" w:bidi="ar-SA"/>
      </w:rPr>
    </w:lvl>
  </w:abstractNum>
  <w:abstractNum w:abstractNumId="2">
    <w:nsid w:val="02C619C1"/>
    <w:multiLevelType w:val="hybridMultilevel"/>
    <w:tmpl w:val="7B469024"/>
    <w:lvl w:ilvl="0" w:tplc="37BA42F0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4846109E">
      <w:start w:val="1"/>
      <w:numFmt w:val="lowerLetter"/>
      <w:lvlText w:val="%2)"/>
      <w:lvlJc w:val="left"/>
      <w:pPr>
        <w:ind w:left="2356" w:hanging="351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C7EEA960">
      <w:numFmt w:val="bullet"/>
      <w:lvlText w:val="•"/>
      <w:lvlJc w:val="left"/>
      <w:pPr>
        <w:ind w:left="3420" w:hanging="351"/>
      </w:pPr>
      <w:rPr>
        <w:rFonts w:hint="default"/>
        <w:lang w:val="es-ES" w:eastAsia="en-US" w:bidi="ar-SA"/>
      </w:rPr>
    </w:lvl>
    <w:lvl w:ilvl="3" w:tplc="4EE63C56">
      <w:numFmt w:val="bullet"/>
      <w:lvlText w:val="•"/>
      <w:lvlJc w:val="left"/>
      <w:pPr>
        <w:ind w:left="4480" w:hanging="351"/>
      </w:pPr>
      <w:rPr>
        <w:rFonts w:hint="default"/>
        <w:lang w:val="es-ES" w:eastAsia="en-US" w:bidi="ar-SA"/>
      </w:rPr>
    </w:lvl>
    <w:lvl w:ilvl="4" w:tplc="3064EB94">
      <w:numFmt w:val="bullet"/>
      <w:lvlText w:val="•"/>
      <w:lvlJc w:val="left"/>
      <w:pPr>
        <w:ind w:left="5540" w:hanging="351"/>
      </w:pPr>
      <w:rPr>
        <w:rFonts w:hint="default"/>
        <w:lang w:val="es-ES" w:eastAsia="en-US" w:bidi="ar-SA"/>
      </w:rPr>
    </w:lvl>
    <w:lvl w:ilvl="5" w:tplc="27149916">
      <w:numFmt w:val="bullet"/>
      <w:lvlText w:val="•"/>
      <w:lvlJc w:val="left"/>
      <w:pPr>
        <w:ind w:left="6600" w:hanging="351"/>
      </w:pPr>
      <w:rPr>
        <w:rFonts w:hint="default"/>
        <w:lang w:val="es-ES" w:eastAsia="en-US" w:bidi="ar-SA"/>
      </w:rPr>
    </w:lvl>
    <w:lvl w:ilvl="6" w:tplc="637275DA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7" w:tplc="D00E2296">
      <w:numFmt w:val="bullet"/>
      <w:lvlText w:val="•"/>
      <w:lvlJc w:val="left"/>
      <w:pPr>
        <w:ind w:left="8720" w:hanging="351"/>
      </w:pPr>
      <w:rPr>
        <w:rFonts w:hint="default"/>
        <w:lang w:val="es-ES" w:eastAsia="en-US" w:bidi="ar-SA"/>
      </w:rPr>
    </w:lvl>
    <w:lvl w:ilvl="8" w:tplc="2E26CFE0">
      <w:numFmt w:val="bullet"/>
      <w:lvlText w:val="•"/>
      <w:lvlJc w:val="left"/>
      <w:pPr>
        <w:ind w:left="9780" w:hanging="351"/>
      </w:pPr>
      <w:rPr>
        <w:rFonts w:hint="default"/>
        <w:lang w:val="es-ES" w:eastAsia="en-US" w:bidi="ar-SA"/>
      </w:rPr>
    </w:lvl>
  </w:abstractNum>
  <w:abstractNum w:abstractNumId="3">
    <w:nsid w:val="049E5620"/>
    <w:multiLevelType w:val="hybridMultilevel"/>
    <w:tmpl w:val="466E51B6"/>
    <w:lvl w:ilvl="0" w:tplc="05E8D398">
      <w:start w:val="1"/>
      <w:numFmt w:val="lowerLetter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37723C"/>
    <w:multiLevelType w:val="hybridMultilevel"/>
    <w:tmpl w:val="7250FACC"/>
    <w:lvl w:ilvl="0" w:tplc="1FFEC6B4">
      <w:numFmt w:val="bullet"/>
      <w:lvlText w:val="-"/>
      <w:lvlJc w:val="left"/>
      <w:pPr>
        <w:ind w:left="2692" w:hanging="351"/>
      </w:pPr>
      <w:rPr>
        <w:rFonts w:ascii="Calibri" w:eastAsia="Calibri" w:hAnsi="Calibri" w:cs="Calibri" w:hint="default"/>
        <w:w w:val="101"/>
        <w:sz w:val="23"/>
        <w:szCs w:val="23"/>
        <w:lang w:val="es-ES" w:eastAsia="en-US" w:bidi="ar-SA"/>
      </w:rPr>
    </w:lvl>
    <w:lvl w:ilvl="1" w:tplc="76D2B5D2">
      <w:numFmt w:val="bullet"/>
      <w:lvlText w:val="•"/>
      <w:lvlJc w:val="left"/>
      <w:pPr>
        <w:ind w:left="3620" w:hanging="351"/>
      </w:pPr>
      <w:rPr>
        <w:rFonts w:hint="default"/>
        <w:lang w:val="es-ES" w:eastAsia="en-US" w:bidi="ar-SA"/>
      </w:rPr>
    </w:lvl>
    <w:lvl w:ilvl="2" w:tplc="D13A30E8">
      <w:numFmt w:val="bullet"/>
      <w:lvlText w:val="•"/>
      <w:lvlJc w:val="left"/>
      <w:pPr>
        <w:ind w:left="4540" w:hanging="351"/>
      </w:pPr>
      <w:rPr>
        <w:rFonts w:hint="default"/>
        <w:lang w:val="es-ES" w:eastAsia="en-US" w:bidi="ar-SA"/>
      </w:rPr>
    </w:lvl>
    <w:lvl w:ilvl="3" w:tplc="7E82CB60">
      <w:numFmt w:val="bullet"/>
      <w:lvlText w:val="•"/>
      <w:lvlJc w:val="left"/>
      <w:pPr>
        <w:ind w:left="5460" w:hanging="351"/>
      </w:pPr>
      <w:rPr>
        <w:rFonts w:hint="default"/>
        <w:lang w:val="es-ES" w:eastAsia="en-US" w:bidi="ar-SA"/>
      </w:rPr>
    </w:lvl>
    <w:lvl w:ilvl="4" w:tplc="D9182648">
      <w:numFmt w:val="bullet"/>
      <w:lvlText w:val="•"/>
      <w:lvlJc w:val="left"/>
      <w:pPr>
        <w:ind w:left="6380" w:hanging="351"/>
      </w:pPr>
      <w:rPr>
        <w:rFonts w:hint="default"/>
        <w:lang w:val="es-ES" w:eastAsia="en-US" w:bidi="ar-SA"/>
      </w:rPr>
    </w:lvl>
    <w:lvl w:ilvl="5" w:tplc="1D28DF92">
      <w:numFmt w:val="bullet"/>
      <w:lvlText w:val="•"/>
      <w:lvlJc w:val="left"/>
      <w:pPr>
        <w:ind w:left="7300" w:hanging="351"/>
      </w:pPr>
      <w:rPr>
        <w:rFonts w:hint="default"/>
        <w:lang w:val="es-ES" w:eastAsia="en-US" w:bidi="ar-SA"/>
      </w:rPr>
    </w:lvl>
    <w:lvl w:ilvl="6" w:tplc="8EF27A62">
      <w:numFmt w:val="bullet"/>
      <w:lvlText w:val="•"/>
      <w:lvlJc w:val="left"/>
      <w:pPr>
        <w:ind w:left="8220" w:hanging="351"/>
      </w:pPr>
      <w:rPr>
        <w:rFonts w:hint="default"/>
        <w:lang w:val="es-ES" w:eastAsia="en-US" w:bidi="ar-SA"/>
      </w:rPr>
    </w:lvl>
    <w:lvl w:ilvl="7" w:tplc="8D30EE4A">
      <w:numFmt w:val="bullet"/>
      <w:lvlText w:val="•"/>
      <w:lvlJc w:val="left"/>
      <w:pPr>
        <w:ind w:left="9140" w:hanging="351"/>
      </w:pPr>
      <w:rPr>
        <w:rFonts w:hint="default"/>
        <w:lang w:val="es-ES" w:eastAsia="en-US" w:bidi="ar-SA"/>
      </w:rPr>
    </w:lvl>
    <w:lvl w:ilvl="8" w:tplc="2E3C1788">
      <w:numFmt w:val="bullet"/>
      <w:lvlText w:val="•"/>
      <w:lvlJc w:val="left"/>
      <w:pPr>
        <w:ind w:left="10060" w:hanging="351"/>
      </w:pPr>
      <w:rPr>
        <w:rFonts w:hint="default"/>
        <w:lang w:val="es-ES" w:eastAsia="en-US" w:bidi="ar-SA"/>
      </w:rPr>
    </w:lvl>
  </w:abstractNum>
  <w:abstractNum w:abstractNumId="5">
    <w:nsid w:val="19237849"/>
    <w:multiLevelType w:val="hybridMultilevel"/>
    <w:tmpl w:val="B99062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F2A19"/>
    <w:multiLevelType w:val="hybridMultilevel"/>
    <w:tmpl w:val="5C7C5EBE"/>
    <w:lvl w:ilvl="0" w:tplc="DD08103E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30393D"/>
    <w:multiLevelType w:val="hybridMultilevel"/>
    <w:tmpl w:val="1C38E808"/>
    <w:lvl w:ilvl="0" w:tplc="D896A6F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C73E0B"/>
    <w:multiLevelType w:val="hybridMultilevel"/>
    <w:tmpl w:val="EA5A248A"/>
    <w:lvl w:ilvl="0" w:tplc="40C4EDE2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AD44962A">
      <w:numFmt w:val="bullet"/>
      <w:lvlText w:val="•"/>
      <w:lvlJc w:val="left"/>
      <w:pPr>
        <w:ind w:left="2936" w:hanging="276"/>
      </w:pPr>
      <w:rPr>
        <w:rFonts w:hint="default"/>
        <w:lang w:val="es-ES" w:eastAsia="en-US" w:bidi="ar-SA"/>
      </w:rPr>
    </w:lvl>
    <w:lvl w:ilvl="2" w:tplc="31A01688">
      <w:numFmt w:val="bullet"/>
      <w:lvlText w:val="•"/>
      <w:lvlJc w:val="left"/>
      <w:pPr>
        <w:ind w:left="3932" w:hanging="276"/>
      </w:pPr>
      <w:rPr>
        <w:rFonts w:hint="default"/>
        <w:lang w:val="es-ES" w:eastAsia="en-US" w:bidi="ar-SA"/>
      </w:rPr>
    </w:lvl>
    <w:lvl w:ilvl="3" w:tplc="C4AA217A">
      <w:numFmt w:val="bullet"/>
      <w:lvlText w:val="•"/>
      <w:lvlJc w:val="left"/>
      <w:pPr>
        <w:ind w:left="4928" w:hanging="276"/>
      </w:pPr>
      <w:rPr>
        <w:rFonts w:hint="default"/>
        <w:lang w:val="es-ES" w:eastAsia="en-US" w:bidi="ar-SA"/>
      </w:rPr>
    </w:lvl>
    <w:lvl w:ilvl="4" w:tplc="A150169C">
      <w:numFmt w:val="bullet"/>
      <w:lvlText w:val="•"/>
      <w:lvlJc w:val="left"/>
      <w:pPr>
        <w:ind w:left="5924" w:hanging="276"/>
      </w:pPr>
      <w:rPr>
        <w:rFonts w:hint="default"/>
        <w:lang w:val="es-ES" w:eastAsia="en-US" w:bidi="ar-SA"/>
      </w:rPr>
    </w:lvl>
    <w:lvl w:ilvl="5" w:tplc="B01486F2">
      <w:numFmt w:val="bullet"/>
      <w:lvlText w:val="•"/>
      <w:lvlJc w:val="left"/>
      <w:pPr>
        <w:ind w:left="6920" w:hanging="276"/>
      </w:pPr>
      <w:rPr>
        <w:rFonts w:hint="default"/>
        <w:lang w:val="es-ES" w:eastAsia="en-US" w:bidi="ar-SA"/>
      </w:rPr>
    </w:lvl>
    <w:lvl w:ilvl="6" w:tplc="700E63BE">
      <w:numFmt w:val="bullet"/>
      <w:lvlText w:val="•"/>
      <w:lvlJc w:val="left"/>
      <w:pPr>
        <w:ind w:left="7916" w:hanging="276"/>
      </w:pPr>
      <w:rPr>
        <w:rFonts w:hint="default"/>
        <w:lang w:val="es-ES" w:eastAsia="en-US" w:bidi="ar-SA"/>
      </w:rPr>
    </w:lvl>
    <w:lvl w:ilvl="7" w:tplc="D214D2DA">
      <w:numFmt w:val="bullet"/>
      <w:lvlText w:val="•"/>
      <w:lvlJc w:val="left"/>
      <w:pPr>
        <w:ind w:left="8912" w:hanging="276"/>
      </w:pPr>
      <w:rPr>
        <w:rFonts w:hint="default"/>
        <w:lang w:val="es-ES" w:eastAsia="en-US" w:bidi="ar-SA"/>
      </w:rPr>
    </w:lvl>
    <w:lvl w:ilvl="8" w:tplc="AAA63938">
      <w:numFmt w:val="bullet"/>
      <w:lvlText w:val="•"/>
      <w:lvlJc w:val="left"/>
      <w:pPr>
        <w:ind w:left="9908" w:hanging="276"/>
      </w:pPr>
      <w:rPr>
        <w:rFonts w:hint="default"/>
        <w:lang w:val="es-ES" w:eastAsia="en-US" w:bidi="ar-SA"/>
      </w:rPr>
    </w:lvl>
  </w:abstractNum>
  <w:abstractNum w:abstractNumId="9">
    <w:nsid w:val="2AF367F1"/>
    <w:multiLevelType w:val="hybridMultilevel"/>
    <w:tmpl w:val="19F084CE"/>
    <w:lvl w:ilvl="0" w:tplc="77600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F17C4"/>
    <w:multiLevelType w:val="hybridMultilevel"/>
    <w:tmpl w:val="0576EF30"/>
    <w:lvl w:ilvl="0" w:tplc="A6F226B8">
      <w:numFmt w:val="bullet"/>
      <w:lvlText w:val="*"/>
      <w:lvlJc w:val="left"/>
      <w:pPr>
        <w:ind w:left="2062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A5BCA">
      <w:numFmt w:val="bullet"/>
      <w:lvlText w:val="•"/>
      <w:lvlJc w:val="left"/>
      <w:pPr>
        <w:ind w:left="2908" w:hanging="149"/>
      </w:pPr>
      <w:rPr>
        <w:rFonts w:hint="default"/>
        <w:lang w:val="es-ES" w:eastAsia="en-US" w:bidi="ar-SA"/>
      </w:rPr>
    </w:lvl>
    <w:lvl w:ilvl="2" w:tplc="EEF25AA2">
      <w:numFmt w:val="bullet"/>
      <w:lvlText w:val="•"/>
      <w:lvlJc w:val="left"/>
      <w:pPr>
        <w:ind w:left="3756" w:hanging="149"/>
      </w:pPr>
      <w:rPr>
        <w:rFonts w:hint="default"/>
        <w:lang w:val="es-ES" w:eastAsia="en-US" w:bidi="ar-SA"/>
      </w:rPr>
    </w:lvl>
    <w:lvl w:ilvl="3" w:tplc="5682410C">
      <w:numFmt w:val="bullet"/>
      <w:lvlText w:val="•"/>
      <w:lvlJc w:val="left"/>
      <w:pPr>
        <w:ind w:left="4604" w:hanging="149"/>
      </w:pPr>
      <w:rPr>
        <w:rFonts w:hint="default"/>
        <w:lang w:val="es-ES" w:eastAsia="en-US" w:bidi="ar-SA"/>
      </w:rPr>
    </w:lvl>
    <w:lvl w:ilvl="4" w:tplc="CA70A2C4">
      <w:numFmt w:val="bullet"/>
      <w:lvlText w:val="•"/>
      <w:lvlJc w:val="left"/>
      <w:pPr>
        <w:ind w:left="5452" w:hanging="149"/>
      </w:pPr>
      <w:rPr>
        <w:rFonts w:hint="default"/>
        <w:lang w:val="es-ES" w:eastAsia="en-US" w:bidi="ar-SA"/>
      </w:rPr>
    </w:lvl>
    <w:lvl w:ilvl="5" w:tplc="A358FFC6">
      <w:numFmt w:val="bullet"/>
      <w:lvlText w:val="•"/>
      <w:lvlJc w:val="left"/>
      <w:pPr>
        <w:ind w:left="6300" w:hanging="149"/>
      </w:pPr>
      <w:rPr>
        <w:rFonts w:hint="default"/>
        <w:lang w:val="es-ES" w:eastAsia="en-US" w:bidi="ar-SA"/>
      </w:rPr>
    </w:lvl>
    <w:lvl w:ilvl="6" w:tplc="FAFC33F2">
      <w:numFmt w:val="bullet"/>
      <w:lvlText w:val="•"/>
      <w:lvlJc w:val="left"/>
      <w:pPr>
        <w:ind w:left="7148" w:hanging="149"/>
      </w:pPr>
      <w:rPr>
        <w:rFonts w:hint="default"/>
        <w:lang w:val="es-ES" w:eastAsia="en-US" w:bidi="ar-SA"/>
      </w:rPr>
    </w:lvl>
    <w:lvl w:ilvl="7" w:tplc="4918B032">
      <w:numFmt w:val="bullet"/>
      <w:lvlText w:val="•"/>
      <w:lvlJc w:val="left"/>
      <w:pPr>
        <w:ind w:left="7996" w:hanging="149"/>
      </w:pPr>
      <w:rPr>
        <w:rFonts w:hint="default"/>
        <w:lang w:val="es-ES" w:eastAsia="en-US" w:bidi="ar-SA"/>
      </w:rPr>
    </w:lvl>
    <w:lvl w:ilvl="8" w:tplc="0450D9AE">
      <w:numFmt w:val="bullet"/>
      <w:lvlText w:val="•"/>
      <w:lvlJc w:val="left"/>
      <w:pPr>
        <w:ind w:left="8844" w:hanging="149"/>
      </w:pPr>
      <w:rPr>
        <w:rFonts w:hint="default"/>
        <w:lang w:val="es-ES" w:eastAsia="en-US" w:bidi="ar-SA"/>
      </w:rPr>
    </w:lvl>
  </w:abstractNum>
  <w:abstractNum w:abstractNumId="11">
    <w:nsid w:val="30CD6C1A"/>
    <w:multiLevelType w:val="hybridMultilevel"/>
    <w:tmpl w:val="E8B04E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F71F1"/>
    <w:multiLevelType w:val="hybridMultilevel"/>
    <w:tmpl w:val="EAFECCB4"/>
    <w:lvl w:ilvl="0" w:tplc="8B6638FC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835619DA">
      <w:numFmt w:val="bullet"/>
      <w:lvlText w:val="•"/>
      <w:lvlJc w:val="left"/>
      <w:pPr>
        <w:ind w:left="3040" w:hanging="276"/>
      </w:pPr>
      <w:rPr>
        <w:rFonts w:hint="default"/>
        <w:lang w:val="es-ES" w:eastAsia="en-US" w:bidi="ar-SA"/>
      </w:rPr>
    </w:lvl>
    <w:lvl w:ilvl="2" w:tplc="28DE1880">
      <w:numFmt w:val="bullet"/>
      <w:lvlText w:val="•"/>
      <w:lvlJc w:val="left"/>
      <w:pPr>
        <w:ind w:left="4024" w:hanging="276"/>
      </w:pPr>
      <w:rPr>
        <w:rFonts w:hint="default"/>
        <w:lang w:val="es-ES" w:eastAsia="en-US" w:bidi="ar-SA"/>
      </w:rPr>
    </w:lvl>
    <w:lvl w:ilvl="3" w:tplc="303AAD80">
      <w:numFmt w:val="bullet"/>
      <w:lvlText w:val="•"/>
      <w:lvlJc w:val="left"/>
      <w:pPr>
        <w:ind w:left="5008" w:hanging="276"/>
      </w:pPr>
      <w:rPr>
        <w:rFonts w:hint="default"/>
        <w:lang w:val="es-ES" w:eastAsia="en-US" w:bidi="ar-SA"/>
      </w:rPr>
    </w:lvl>
    <w:lvl w:ilvl="4" w:tplc="9B3CD9D4">
      <w:numFmt w:val="bullet"/>
      <w:lvlText w:val="•"/>
      <w:lvlJc w:val="left"/>
      <w:pPr>
        <w:ind w:left="5993" w:hanging="276"/>
      </w:pPr>
      <w:rPr>
        <w:rFonts w:hint="default"/>
        <w:lang w:val="es-ES" w:eastAsia="en-US" w:bidi="ar-SA"/>
      </w:rPr>
    </w:lvl>
    <w:lvl w:ilvl="5" w:tplc="4B205956">
      <w:numFmt w:val="bullet"/>
      <w:lvlText w:val="•"/>
      <w:lvlJc w:val="left"/>
      <w:pPr>
        <w:ind w:left="6977" w:hanging="276"/>
      </w:pPr>
      <w:rPr>
        <w:rFonts w:hint="default"/>
        <w:lang w:val="es-ES" w:eastAsia="en-US" w:bidi="ar-SA"/>
      </w:rPr>
    </w:lvl>
    <w:lvl w:ilvl="6" w:tplc="BC1292EC">
      <w:numFmt w:val="bullet"/>
      <w:lvlText w:val="•"/>
      <w:lvlJc w:val="left"/>
      <w:pPr>
        <w:ind w:left="7962" w:hanging="276"/>
      </w:pPr>
      <w:rPr>
        <w:rFonts w:hint="default"/>
        <w:lang w:val="es-ES" w:eastAsia="en-US" w:bidi="ar-SA"/>
      </w:rPr>
    </w:lvl>
    <w:lvl w:ilvl="7" w:tplc="0C44017E">
      <w:numFmt w:val="bullet"/>
      <w:lvlText w:val="•"/>
      <w:lvlJc w:val="left"/>
      <w:pPr>
        <w:ind w:left="8946" w:hanging="276"/>
      </w:pPr>
      <w:rPr>
        <w:rFonts w:hint="default"/>
        <w:lang w:val="es-ES" w:eastAsia="en-US" w:bidi="ar-SA"/>
      </w:rPr>
    </w:lvl>
    <w:lvl w:ilvl="8" w:tplc="B8AC43EC">
      <w:numFmt w:val="bullet"/>
      <w:lvlText w:val="•"/>
      <w:lvlJc w:val="left"/>
      <w:pPr>
        <w:ind w:left="9931" w:hanging="276"/>
      </w:pPr>
      <w:rPr>
        <w:rFonts w:hint="default"/>
        <w:lang w:val="es-ES" w:eastAsia="en-US" w:bidi="ar-SA"/>
      </w:rPr>
    </w:lvl>
  </w:abstractNum>
  <w:abstractNum w:abstractNumId="13">
    <w:nsid w:val="67C06DFD"/>
    <w:multiLevelType w:val="hybridMultilevel"/>
    <w:tmpl w:val="EA72AD5E"/>
    <w:lvl w:ilvl="0" w:tplc="7FF4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51"/>
    <w:rsid w:val="00006847"/>
    <w:rsid w:val="00032BE5"/>
    <w:rsid w:val="0007437D"/>
    <w:rsid w:val="000909E0"/>
    <w:rsid w:val="000A292A"/>
    <w:rsid w:val="0016580D"/>
    <w:rsid w:val="00223794"/>
    <w:rsid w:val="00250980"/>
    <w:rsid w:val="002D1554"/>
    <w:rsid w:val="0033329C"/>
    <w:rsid w:val="0035169C"/>
    <w:rsid w:val="00360BC5"/>
    <w:rsid w:val="0044526E"/>
    <w:rsid w:val="0045669D"/>
    <w:rsid w:val="00500040"/>
    <w:rsid w:val="00505C77"/>
    <w:rsid w:val="005765F0"/>
    <w:rsid w:val="00585D13"/>
    <w:rsid w:val="005A4E7D"/>
    <w:rsid w:val="005F641C"/>
    <w:rsid w:val="00653720"/>
    <w:rsid w:val="00686C6D"/>
    <w:rsid w:val="00755FFE"/>
    <w:rsid w:val="007C3948"/>
    <w:rsid w:val="007E22E5"/>
    <w:rsid w:val="007F5AE5"/>
    <w:rsid w:val="00801CD3"/>
    <w:rsid w:val="00813972"/>
    <w:rsid w:val="00874833"/>
    <w:rsid w:val="008A5272"/>
    <w:rsid w:val="008C007B"/>
    <w:rsid w:val="008C4A7A"/>
    <w:rsid w:val="0092556C"/>
    <w:rsid w:val="009662E4"/>
    <w:rsid w:val="00974751"/>
    <w:rsid w:val="009A5E79"/>
    <w:rsid w:val="009A7236"/>
    <w:rsid w:val="009B0895"/>
    <w:rsid w:val="009E2CE0"/>
    <w:rsid w:val="00A045A0"/>
    <w:rsid w:val="00A107A8"/>
    <w:rsid w:val="00AA4BC6"/>
    <w:rsid w:val="00AA784C"/>
    <w:rsid w:val="00AB0591"/>
    <w:rsid w:val="00B00EFD"/>
    <w:rsid w:val="00B2001A"/>
    <w:rsid w:val="00B33F4F"/>
    <w:rsid w:val="00B552B7"/>
    <w:rsid w:val="00BA24FE"/>
    <w:rsid w:val="00BB79C6"/>
    <w:rsid w:val="00BD5D05"/>
    <w:rsid w:val="00BE4206"/>
    <w:rsid w:val="00C02A86"/>
    <w:rsid w:val="00C4303F"/>
    <w:rsid w:val="00C97945"/>
    <w:rsid w:val="00CB4F0E"/>
    <w:rsid w:val="00CE0C81"/>
    <w:rsid w:val="00CF313D"/>
    <w:rsid w:val="00D04E1D"/>
    <w:rsid w:val="00DF15D5"/>
    <w:rsid w:val="00E34839"/>
    <w:rsid w:val="00ED7210"/>
    <w:rsid w:val="00F53ADC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D208-DBB6-434C-B80A-8A9F6E5E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2024-04-26T14:13:00Z</cp:lastPrinted>
  <dcterms:created xsi:type="dcterms:W3CDTF">2025-06-08T23:36:00Z</dcterms:created>
  <dcterms:modified xsi:type="dcterms:W3CDTF">2025-06-08T23:36:00Z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2022-07-19T00:00:00Z</vt:filetime>
  </property>
</Properties>
</file>