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C17" w:rsidRPr="00E10C17" w:rsidRDefault="00E10C17" w:rsidP="00E10C17">
      <w:pPr>
        <w:pBdr>
          <w:bottom w:val="single" w:sz="8" w:space="4" w:color="4F81BD" w:themeColor="accent1"/>
        </w:pBdr>
        <w:spacing w:after="300" w:line="240" w:lineRule="auto"/>
        <w:contextualSpacing/>
        <w:rPr>
          <w:rFonts w:ascii="Cambria" w:eastAsia="Times New Roman" w:hAnsi="Cambria" w:cs="Times New Roman"/>
          <w:color w:val="17365D" w:themeColor="text2" w:themeShade="BF"/>
          <w:spacing w:val="5"/>
          <w:kern w:val="28"/>
          <w:sz w:val="72"/>
          <w:szCs w:val="72"/>
          <w:lang w:val="es-MX"/>
        </w:rPr>
      </w:pPr>
      <w:r w:rsidRPr="00E10C17">
        <w:rPr>
          <w:rFonts w:ascii="Cambria" w:eastAsia="Times New Roman" w:hAnsi="Cambria" w:cs="Times New Roman"/>
          <w:color w:val="17365D" w:themeColor="text2" w:themeShade="BF"/>
          <w:spacing w:val="5"/>
          <w:kern w:val="28"/>
          <w:sz w:val="52"/>
          <w:szCs w:val="52"/>
          <w:lang w:val="es-MX"/>
        </w:rPr>
        <w:t xml:space="preserve">      </w:t>
      </w:r>
      <w:r w:rsidR="0058542B">
        <w:rPr>
          <w:rFonts w:ascii="Cambria" w:eastAsia="Times New Roman" w:hAnsi="Cambria" w:cs="Times New Roman"/>
          <w:spacing w:val="5"/>
          <w:kern w:val="28"/>
          <w:sz w:val="72"/>
          <w:szCs w:val="72"/>
          <w:lang w:val="es-MX"/>
        </w:rPr>
        <w:t>La h</w:t>
      </w:r>
      <w:r w:rsidRPr="0058542B">
        <w:rPr>
          <w:rFonts w:ascii="Cambria" w:eastAsia="Times New Roman" w:hAnsi="Cambria" w:cs="Times New Roman"/>
          <w:spacing w:val="5"/>
          <w:kern w:val="28"/>
          <w:sz w:val="72"/>
          <w:szCs w:val="72"/>
          <w:lang w:val="es-MX"/>
        </w:rPr>
        <w:t>igiene en los baños</w:t>
      </w:r>
    </w:p>
    <w:p w:rsidR="00E10C17" w:rsidRPr="00E10C17" w:rsidRDefault="00E10C17" w:rsidP="00E10C17">
      <w:pPr>
        <w:rPr>
          <w:rFonts w:ascii="Calibri" w:eastAsia="Calibri" w:hAnsi="Calibri" w:cs="Times New Roman"/>
          <w:lang w:val="es-MX"/>
        </w:rPr>
      </w:pPr>
    </w:p>
    <w:p w:rsidR="00E10C17" w:rsidRPr="00E10C17" w:rsidRDefault="00E10C17" w:rsidP="00E10C17">
      <w:pPr>
        <w:rPr>
          <w:rFonts w:ascii="Calibri" w:eastAsia="Calibri" w:hAnsi="Calibri" w:cs="Times New Roman"/>
          <w:lang w:val="es-MX"/>
        </w:rPr>
      </w:pPr>
    </w:p>
    <w:p w:rsidR="00E10C17" w:rsidRPr="00B1635D" w:rsidRDefault="0058542B" w:rsidP="00E10C17">
      <w:pPr>
        <w:rPr>
          <w:rFonts w:ascii="Calibri" w:eastAsia="Calibri" w:hAnsi="Calibri" w:cs="Times New Roman"/>
          <w:b/>
          <w:sz w:val="44"/>
          <w:szCs w:val="44"/>
          <w:lang w:val="es-MX"/>
        </w:rPr>
      </w:pPr>
      <w:r w:rsidRPr="0058542B">
        <w:rPr>
          <w:rFonts w:ascii="Calibri" w:eastAsia="Calibri" w:hAnsi="Calibri" w:cs="Times New Roman"/>
          <w:b/>
          <w:color w:val="4F81BD" w:themeColor="accent1"/>
          <w:sz w:val="44"/>
          <w:szCs w:val="44"/>
          <w:lang w:val="es-MX"/>
        </w:rPr>
        <w:t xml:space="preserve"> Integrantes</w:t>
      </w:r>
      <w:r w:rsidRPr="0058542B">
        <w:rPr>
          <w:rFonts w:ascii="Calibri" w:eastAsia="Calibri" w:hAnsi="Calibri" w:cs="Times New Roman"/>
          <w:b/>
          <w:sz w:val="44"/>
          <w:szCs w:val="44"/>
          <w:lang w:val="es-MX"/>
        </w:rPr>
        <w:t>:</w:t>
      </w:r>
      <w:r>
        <w:rPr>
          <w:rFonts w:ascii="Calibri" w:eastAsia="Calibri" w:hAnsi="Calibri" w:cs="Times New Roman"/>
          <w:b/>
          <w:sz w:val="44"/>
          <w:szCs w:val="44"/>
          <w:lang w:val="es-MX"/>
        </w:rPr>
        <w:t xml:space="preserve"> </w:t>
      </w:r>
      <w:r w:rsidR="00E10C17" w:rsidRPr="00B1635D">
        <w:rPr>
          <w:rFonts w:ascii="Calibri" w:eastAsia="Calibri" w:hAnsi="Calibri" w:cs="Times New Roman"/>
          <w:b/>
          <w:sz w:val="44"/>
          <w:szCs w:val="44"/>
          <w:lang w:val="es-MX"/>
        </w:rPr>
        <w:t xml:space="preserve">Facundo </w:t>
      </w:r>
      <w:r w:rsidRPr="00B1635D">
        <w:rPr>
          <w:rFonts w:ascii="Calibri" w:eastAsia="Calibri" w:hAnsi="Calibri" w:cs="Times New Roman"/>
          <w:b/>
          <w:sz w:val="44"/>
          <w:szCs w:val="44"/>
          <w:lang w:val="es-MX"/>
        </w:rPr>
        <w:t>González</w:t>
      </w:r>
    </w:p>
    <w:p w:rsidR="00E10C17" w:rsidRPr="00B1635D" w:rsidRDefault="0058542B" w:rsidP="00E10C17">
      <w:pPr>
        <w:rPr>
          <w:rFonts w:ascii="Calibri" w:eastAsia="Calibri" w:hAnsi="Calibri" w:cs="Times New Roman"/>
          <w:b/>
          <w:sz w:val="44"/>
          <w:szCs w:val="44"/>
          <w:lang w:val="es-MX"/>
        </w:rPr>
      </w:pPr>
      <w:r>
        <w:rPr>
          <w:rFonts w:ascii="Calibri" w:eastAsia="Calibri" w:hAnsi="Calibri" w:cs="Times New Roman"/>
          <w:b/>
          <w:sz w:val="44"/>
          <w:szCs w:val="44"/>
          <w:lang w:val="es-MX"/>
        </w:rPr>
        <w:t xml:space="preserve">                        </w:t>
      </w:r>
      <w:proofErr w:type="spellStart"/>
      <w:r w:rsidR="00E10C17" w:rsidRPr="00B1635D">
        <w:rPr>
          <w:rFonts w:ascii="Calibri" w:eastAsia="Calibri" w:hAnsi="Calibri" w:cs="Times New Roman"/>
          <w:b/>
          <w:sz w:val="44"/>
          <w:szCs w:val="44"/>
          <w:lang w:val="es-MX"/>
        </w:rPr>
        <w:t>Juans</w:t>
      </w:r>
      <w:r w:rsidR="00506C67">
        <w:rPr>
          <w:rFonts w:ascii="Calibri" w:eastAsia="Calibri" w:hAnsi="Calibri" w:cs="Times New Roman"/>
          <w:b/>
          <w:sz w:val="44"/>
          <w:szCs w:val="44"/>
          <w:lang w:val="es-MX"/>
        </w:rPr>
        <w:t>e</w:t>
      </w:r>
      <w:proofErr w:type="spellEnd"/>
      <w:r w:rsidR="00E10C17" w:rsidRPr="00B1635D">
        <w:rPr>
          <w:rFonts w:ascii="Calibri" w:eastAsia="Calibri" w:hAnsi="Calibri" w:cs="Times New Roman"/>
          <w:b/>
          <w:sz w:val="44"/>
          <w:szCs w:val="44"/>
          <w:lang w:val="es-MX"/>
        </w:rPr>
        <w:t xml:space="preserve"> Aguirre</w:t>
      </w:r>
    </w:p>
    <w:p w:rsidR="00E10C17" w:rsidRPr="00B1635D" w:rsidRDefault="0058542B" w:rsidP="00E10C17">
      <w:pPr>
        <w:rPr>
          <w:rFonts w:ascii="Calibri" w:eastAsia="Calibri" w:hAnsi="Calibri" w:cs="Times New Roman"/>
          <w:b/>
          <w:sz w:val="44"/>
          <w:szCs w:val="44"/>
          <w:lang w:val="es-MX"/>
        </w:rPr>
      </w:pPr>
      <w:r>
        <w:rPr>
          <w:rFonts w:ascii="Calibri" w:eastAsia="Calibri" w:hAnsi="Calibri" w:cs="Times New Roman"/>
          <w:b/>
          <w:sz w:val="44"/>
          <w:szCs w:val="44"/>
          <w:lang w:val="es-MX"/>
        </w:rPr>
        <w:t xml:space="preserve">                        </w:t>
      </w:r>
      <w:proofErr w:type="spellStart"/>
      <w:r w:rsidR="00E10C17" w:rsidRPr="00B1635D">
        <w:rPr>
          <w:rFonts w:ascii="Calibri" w:eastAsia="Calibri" w:hAnsi="Calibri" w:cs="Times New Roman"/>
          <w:b/>
          <w:sz w:val="44"/>
          <w:szCs w:val="44"/>
          <w:lang w:val="es-MX"/>
        </w:rPr>
        <w:t>Calivar</w:t>
      </w:r>
      <w:proofErr w:type="spellEnd"/>
      <w:r w:rsidR="00E10C17" w:rsidRPr="00B1635D">
        <w:rPr>
          <w:rFonts w:ascii="Calibri" w:eastAsia="Calibri" w:hAnsi="Calibri" w:cs="Times New Roman"/>
          <w:b/>
          <w:sz w:val="44"/>
          <w:szCs w:val="44"/>
          <w:lang w:val="es-MX"/>
        </w:rPr>
        <w:t xml:space="preserve">  Gonzalo</w:t>
      </w:r>
    </w:p>
    <w:p w:rsidR="00E10C17" w:rsidRPr="00B1635D" w:rsidRDefault="0058542B" w:rsidP="00E10C17">
      <w:pPr>
        <w:rPr>
          <w:rFonts w:ascii="Calibri" w:eastAsia="Calibri" w:hAnsi="Calibri" w:cs="Times New Roman"/>
          <w:b/>
          <w:sz w:val="44"/>
          <w:szCs w:val="44"/>
          <w:lang w:val="es-MX"/>
        </w:rPr>
      </w:pPr>
      <w:r>
        <w:rPr>
          <w:rFonts w:ascii="Calibri" w:eastAsia="Calibri" w:hAnsi="Calibri" w:cs="Times New Roman"/>
          <w:b/>
          <w:sz w:val="44"/>
          <w:szCs w:val="44"/>
          <w:lang w:val="es-MX"/>
        </w:rPr>
        <w:t xml:space="preserve">                        </w:t>
      </w:r>
      <w:proofErr w:type="spellStart"/>
      <w:r w:rsidR="00E10C17" w:rsidRPr="00B1635D">
        <w:rPr>
          <w:rFonts w:ascii="Calibri" w:eastAsia="Calibri" w:hAnsi="Calibri" w:cs="Times New Roman"/>
          <w:b/>
          <w:sz w:val="44"/>
          <w:szCs w:val="44"/>
          <w:lang w:val="es-MX"/>
        </w:rPr>
        <w:t>Santino</w:t>
      </w:r>
      <w:proofErr w:type="spellEnd"/>
      <w:r w:rsidR="00E10C17" w:rsidRPr="00B1635D">
        <w:rPr>
          <w:rFonts w:ascii="Calibri" w:eastAsia="Calibri" w:hAnsi="Calibri" w:cs="Times New Roman"/>
          <w:b/>
          <w:sz w:val="44"/>
          <w:szCs w:val="44"/>
          <w:lang w:val="es-MX"/>
        </w:rPr>
        <w:t xml:space="preserve"> Acosta</w:t>
      </w:r>
    </w:p>
    <w:p w:rsidR="00E10C17" w:rsidRPr="00B1635D" w:rsidRDefault="00E10C17" w:rsidP="00E10C17">
      <w:pPr>
        <w:rPr>
          <w:rFonts w:ascii="Calibri" w:eastAsia="Calibri" w:hAnsi="Calibri" w:cs="Times New Roman"/>
          <w:b/>
          <w:sz w:val="44"/>
          <w:szCs w:val="44"/>
          <w:lang w:val="es-MX"/>
        </w:rPr>
      </w:pPr>
    </w:p>
    <w:p w:rsidR="00E10C17" w:rsidRPr="00E10C17" w:rsidRDefault="00E10C17" w:rsidP="00E10C17">
      <w:pPr>
        <w:rPr>
          <w:rFonts w:ascii="Calibri" w:eastAsia="Calibri" w:hAnsi="Calibri" w:cs="Times New Roman"/>
          <w:sz w:val="44"/>
          <w:szCs w:val="44"/>
          <w:lang w:val="es-MX"/>
        </w:rPr>
      </w:pPr>
    </w:p>
    <w:p w:rsidR="00E10C17" w:rsidRPr="00B1635D" w:rsidRDefault="00E10C17" w:rsidP="00E10C17">
      <w:pPr>
        <w:rPr>
          <w:rFonts w:ascii="Calibri" w:eastAsia="Calibri" w:hAnsi="Calibri" w:cs="Times New Roman"/>
          <w:b/>
          <w:sz w:val="44"/>
          <w:szCs w:val="44"/>
          <w:lang w:val="es-MX"/>
        </w:rPr>
      </w:pPr>
      <w:r w:rsidRPr="00B1635D">
        <w:rPr>
          <w:rFonts w:ascii="Calibri" w:eastAsia="Calibri" w:hAnsi="Calibri" w:cs="Times New Roman"/>
          <w:b/>
          <w:sz w:val="44"/>
          <w:szCs w:val="44"/>
          <w:lang w:val="es-MX"/>
        </w:rPr>
        <w:t xml:space="preserve">Profesora: Andrea </w:t>
      </w:r>
      <w:r w:rsidR="00B1635D" w:rsidRPr="00B1635D">
        <w:rPr>
          <w:rFonts w:ascii="Calibri" w:eastAsia="Calibri" w:hAnsi="Calibri" w:cs="Times New Roman"/>
          <w:b/>
          <w:sz w:val="44"/>
          <w:szCs w:val="44"/>
          <w:lang w:val="es-MX"/>
        </w:rPr>
        <w:t>Gómez</w:t>
      </w:r>
    </w:p>
    <w:p w:rsidR="00E10C17" w:rsidRPr="00E10C17" w:rsidRDefault="00E10C17" w:rsidP="00E10C17">
      <w:pPr>
        <w:rPr>
          <w:rFonts w:ascii="Calibri" w:eastAsia="Calibri" w:hAnsi="Calibri" w:cs="Times New Roman"/>
          <w:sz w:val="44"/>
          <w:szCs w:val="44"/>
          <w:lang w:val="es-MX"/>
        </w:rPr>
      </w:pPr>
    </w:p>
    <w:p w:rsidR="00E10C17" w:rsidRPr="00B1635D" w:rsidRDefault="00E10C17" w:rsidP="00E10C17">
      <w:pPr>
        <w:rPr>
          <w:rFonts w:ascii="Calibri" w:eastAsia="Calibri" w:hAnsi="Calibri" w:cs="Times New Roman"/>
          <w:b/>
          <w:vanish/>
          <w:sz w:val="44"/>
          <w:szCs w:val="44"/>
          <w:lang w:val="es-MX"/>
        </w:rPr>
      </w:pPr>
      <w:r w:rsidRPr="00B1635D">
        <w:rPr>
          <w:rFonts w:ascii="Calibri" w:eastAsia="Calibri" w:hAnsi="Calibri" w:cs="Times New Roman"/>
          <w:b/>
          <w:sz w:val="44"/>
          <w:szCs w:val="44"/>
          <w:lang w:val="es-MX"/>
        </w:rPr>
        <w:t>4°A   2025</w:t>
      </w:r>
    </w:p>
    <w:p w:rsidR="00E10C17" w:rsidRPr="00E10C17" w:rsidRDefault="00E10C17" w:rsidP="00E10C17">
      <w:pPr>
        <w:ind w:left="360"/>
        <w:rPr>
          <w:rFonts w:ascii="Calibri" w:eastAsia="Calibri" w:hAnsi="Calibri" w:cs="Times New Roman"/>
          <w:vanish/>
          <w:sz w:val="28"/>
          <w:szCs w:val="28"/>
          <w:lang w:val="es-MX"/>
        </w:rPr>
      </w:pPr>
      <w:r w:rsidRPr="00E10C17">
        <w:rPr>
          <w:rFonts w:ascii="Calibri" w:eastAsia="Calibri" w:hAnsi="Calibri" w:cs="Times New Roman"/>
          <w:sz w:val="28"/>
          <w:szCs w:val="28"/>
          <w:lang w:val="es-MX"/>
        </w:rPr>
        <w:t xml:space="preserve"> </w:t>
      </w:r>
    </w:p>
    <w:p w:rsidR="00E10C17" w:rsidRPr="00E10C17" w:rsidRDefault="00E10C17" w:rsidP="00E10C17">
      <w:pPr>
        <w:ind w:left="360"/>
        <w:rPr>
          <w:rFonts w:ascii="Calibri" w:eastAsia="Calibri" w:hAnsi="Calibri" w:cs="Times New Roman"/>
          <w:vanish/>
          <w:sz w:val="28"/>
          <w:szCs w:val="28"/>
          <w:lang w:val="es-MX"/>
        </w:rPr>
      </w:pPr>
      <w:r w:rsidRPr="00E10C17">
        <w:rPr>
          <w:rFonts w:ascii="Calibri" w:eastAsia="Calibri" w:hAnsi="Calibri" w:cs="Times New Roman"/>
          <w:sz w:val="28"/>
          <w:szCs w:val="28"/>
          <w:lang w:val="es-MX"/>
        </w:rPr>
        <w:t xml:space="preserve"> </w:t>
      </w:r>
    </w:p>
    <w:p w:rsidR="00E10C17" w:rsidRPr="00E10C17" w:rsidRDefault="00E10C17" w:rsidP="00E10C17">
      <w:pPr>
        <w:ind w:left="360"/>
        <w:rPr>
          <w:rFonts w:ascii="Calibri" w:eastAsia="Calibri" w:hAnsi="Calibri" w:cs="Times New Roman"/>
          <w:sz w:val="28"/>
          <w:szCs w:val="28"/>
          <w:lang w:val="es-MX"/>
        </w:rPr>
      </w:pPr>
      <w:r w:rsidRPr="00E10C17">
        <w:rPr>
          <w:rFonts w:ascii="Calibri" w:eastAsia="Calibri" w:hAnsi="Calibri" w:cs="Times New Roman"/>
          <w:sz w:val="28"/>
          <w:szCs w:val="28"/>
          <w:lang w:val="es-MX"/>
        </w:rPr>
        <w:t xml:space="preserve"> </w:t>
      </w:r>
    </w:p>
    <w:p w:rsidR="00E10C17" w:rsidRPr="00E10C17" w:rsidRDefault="00E10C17" w:rsidP="00E10C17">
      <w:pPr>
        <w:rPr>
          <w:rFonts w:ascii="Calibri" w:eastAsia="Calibri" w:hAnsi="Calibri" w:cs="Times New Roman"/>
          <w:sz w:val="48"/>
          <w:szCs w:val="48"/>
          <w:lang w:val="es-MX"/>
        </w:rPr>
      </w:pPr>
      <w:r w:rsidRPr="00B1635D">
        <w:rPr>
          <w:rFonts w:ascii="Calibri" w:eastAsia="Calibri" w:hAnsi="Calibri" w:cs="Times New Roman"/>
          <w:b/>
          <w:sz w:val="48"/>
          <w:szCs w:val="48"/>
          <w:lang w:val="es-MX"/>
        </w:rPr>
        <w:t>COLEGIO DEL PRADO</w:t>
      </w:r>
      <w:r w:rsidRPr="00E10C17">
        <w:rPr>
          <w:rFonts w:ascii="Calibri" w:eastAsia="Calibri" w:hAnsi="Calibri" w:cs="Times New Roman"/>
          <w:sz w:val="48"/>
          <w:szCs w:val="48"/>
          <w:lang w:val="es-MX"/>
        </w:rPr>
        <w:t xml:space="preserve">          </w:t>
      </w:r>
      <w:r w:rsidRPr="00E10C17">
        <w:rPr>
          <w:rFonts w:ascii="Calibri" w:eastAsia="Calibri" w:hAnsi="Calibri" w:cs="Times New Roman"/>
          <w:noProof/>
          <w:lang w:eastAsia="es-ES"/>
        </w:rPr>
        <w:drawing>
          <wp:inline distT="0" distB="0" distL="0" distR="0" wp14:anchorId="419AC8AB" wp14:editId="6A113284">
            <wp:extent cx="1790700" cy="1695450"/>
            <wp:effectExtent l="0" t="0" r="0" b="0"/>
            <wp:docPr id="1" name="Imagen 11" descr="Descripción: Colegio Del Prado SJ added a new photo. - Colegio Del Prado 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Colegio Del Prado SJ added a new photo. - Colegio Del Prado SJ"/>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1695450"/>
                    </a:xfrm>
                    <a:prstGeom prst="rect">
                      <a:avLst/>
                    </a:prstGeom>
                    <a:noFill/>
                    <a:ln>
                      <a:noFill/>
                    </a:ln>
                  </pic:spPr>
                </pic:pic>
              </a:graphicData>
            </a:graphic>
          </wp:inline>
        </w:drawing>
      </w:r>
    </w:p>
    <w:p w:rsidR="00E10C17" w:rsidRPr="00E10C17" w:rsidRDefault="00E10C17" w:rsidP="00E10C17">
      <w:pPr>
        <w:ind w:left="360"/>
        <w:rPr>
          <w:rFonts w:ascii="Calibri" w:eastAsia="Calibri" w:hAnsi="Calibri" w:cs="Times New Roman"/>
          <w:sz w:val="28"/>
          <w:szCs w:val="28"/>
          <w:lang w:val="es-MX"/>
        </w:rPr>
      </w:pPr>
    </w:p>
    <w:p w:rsidR="00E10C17" w:rsidRPr="00E10C17" w:rsidRDefault="00E10C17" w:rsidP="00E10C17">
      <w:pPr>
        <w:ind w:left="360"/>
        <w:rPr>
          <w:rFonts w:ascii="Calibri" w:eastAsia="Calibri" w:hAnsi="Calibri" w:cs="Times New Roman"/>
          <w:sz w:val="28"/>
          <w:szCs w:val="28"/>
          <w:lang w:val="es-MX"/>
        </w:rPr>
      </w:pPr>
    </w:p>
    <w:p w:rsidR="00E10C17" w:rsidRPr="00E10C17" w:rsidRDefault="00E10C17" w:rsidP="00E10C17">
      <w:pPr>
        <w:rPr>
          <w:rFonts w:ascii="Calibri" w:eastAsia="Calibri" w:hAnsi="Calibri" w:cs="Times New Roman"/>
          <w:sz w:val="28"/>
          <w:szCs w:val="28"/>
          <w:lang w:val="es-MX"/>
        </w:rPr>
      </w:pPr>
    </w:p>
    <w:p w:rsidR="00E10C17" w:rsidRPr="00E10C17" w:rsidRDefault="00E10C17" w:rsidP="00E10C17">
      <w:pPr>
        <w:ind w:left="360"/>
        <w:rPr>
          <w:rFonts w:ascii="Calibri" w:eastAsia="Calibri" w:hAnsi="Calibri" w:cs="Times New Roman"/>
          <w:sz w:val="28"/>
          <w:szCs w:val="28"/>
          <w:lang w:val="es-MX"/>
        </w:rPr>
      </w:pPr>
    </w:p>
    <w:p w:rsidR="00E10C17" w:rsidRPr="00E10C17" w:rsidRDefault="00E10C17" w:rsidP="00E10C17">
      <w:pPr>
        <w:ind w:left="360"/>
        <w:rPr>
          <w:rFonts w:ascii="Calibri" w:eastAsia="Calibri" w:hAnsi="Calibri" w:cs="Times New Roman"/>
          <w:sz w:val="28"/>
          <w:szCs w:val="28"/>
          <w:lang w:val="es-MX"/>
        </w:rPr>
      </w:pPr>
      <w:r w:rsidRPr="00E10C17">
        <w:rPr>
          <w:rFonts w:ascii="Calibri" w:eastAsia="Calibri" w:hAnsi="Calibri" w:cs="Times New Roman"/>
          <w:noProof/>
          <w:sz w:val="28"/>
          <w:szCs w:val="28"/>
          <w:lang w:eastAsia="es-ES"/>
        </w:rPr>
        <w:drawing>
          <wp:inline distT="0" distB="0" distL="0" distR="0" wp14:anchorId="30CBEF76" wp14:editId="1AAE3EDD">
            <wp:extent cx="5400675" cy="3019425"/>
            <wp:effectExtent l="0" t="0" r="9525" b="9525"/>
            <wp:docPr id="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3019425"/>
                    </a:xfrm>
                    <a:prstGeom prst="rect">
                      <a:avLst/>
                    </a:prstGeom>
                    <a:noFill/>
                    <a:ln>
                      <a:noFill/>
                    </a:ln>
                  </pic:spPr>
                </pic:pic>
              </a:graphicData>
            </a:graphic>
          </wp:inline>
        </w:drawing>
      </w:r>
    </w:p>
    <w:p w:rsidR="00E10C17" w:rsidRPr="00E10C17" w:rsidRDefault="00E10C17" w:rsidP="00E10C17">
      <w:pPr>
        <w:ind w:left="360"/>
        <w:rPr>
          <w:rFonts w:ascii="Calibri" w:eastAsia="Calibri" w:hAnsi="Calibri" w:cs="Times New Roman"/>
          <w:sz w:val="28"/>
          <w:szCs w:val="28"/>
          <w:lang w:val="es-MX"/>
        </w:rPr>
      </w:pPr>
    </w:p>
    <w:p w:rsidR="00E10C17" w:rsidRPr="00B1635D" w:rsidRDefault="00E10C17" w:rsidP="00B1635D">
      <w:pPr>
        <w:ind w:left="360"/>
        <w:rPr>
          <w:rFonts w:ascii="Calibri" w:eastAsia="Calibri" w:hAnsi="Calibri" w:cs="Times New Roman"/>
          <w:color w:val="000000" w:themeColor="text1"/>
          <w:sz w:val="36"/>
          <w:szCs w:val="36"/>
          <w:lang w:val="es-MX"/>
        </w:rPr>
      </w:pPr>
      <w:r w:rsidRPr="00B1635D">
        <w:rPr>
          <w:rFonts w:ascii="Calibri" w:eastAsia="Calibri" w:hAnsi="Calibri" w:cs="Times New Roman"/>
          <w:b/>
          <w:color w:val="548DD4" w:themeColor="text2" w:themeTint="99"/>
          <w:sz w:val="40"/>
          <w:szCs w:val="40"/>
          <w:lang w:val="es-MX"/>
        </w:rPr>
        <w:t>Problemática</w:t>
      </w:r>
      <w:r w:rsidRPr="00B1635D">
        <w:rPr>
          <w:rFonts w:ascii="Calibri" w:eastAsia="Calibri" w:hAnsi="Calibri" w:cs="Times New Roman"/>
          <w:b/>
          <w:color w:val="548DD4" w:themeColor="text2" w:themeTint="99"/>
          <w:sz w:val="36"/>
          <w:szCs w:val="36"/>
          <w:lang w:val="es-MX"/>
        </w:rPr>
        <w:t>:</w:t>
      </w:r>
      <w:r w:rsidR="00B1635D" w:rsidRPr="00B1635D">
        <w:t xml:space="preserve"> </w:t>
      </w:r>
      <w:r w:rsidR="00B1635D" w:rsidRPr="00B1635D">
        <w:rPr>
          <w:rFonts w:ascii="Calibri" w:eastAsia="Calibri" w:hAnsi="Calibri" w:cs="Times New Roman"/>
          <w:color w:val="000000" w:themeColor="text1"/>
          <w:sz w:val="36"/>
          <w:szCs w:val="36"/>
          <w:lang w:val="es-MX"/>
        </w:rPr>
        <w:t>Que el baño cumpla con las condiciones mínimas del servicio a los niños es un reto que todas las escuelas enfrentan, por la complejidad que implica mantener limpio y en buenas condiciones este espacio público y de uso frecuente para una amplia población escolar.</w:t>
      </w:r>
    </w:p>
    <w:p w:rsidR="00E10C17" w:rsidRPr="00E10C17" w:rsidRDefault="00B1635D" w:rsidP="00E10C17">
      <w:pPr>
        <w:ind w:left="360"/>
        <w:rPr>
          <w:rFonts w:ascii="Calibri" w:eastAsia="Calibri" w:hAnsi="Calibri" w:cs="Times New Roman"/>
          <w:color w:val="000000" w:themeColor="text1"/>
          <w:sz w:val="36"/>
          <w:szCs w:val="36"/>
          <w:lang w:val="es-MX"/>
        </w:rPr>
      </w:pPr>
      <w:r w:rsidRPr="00B1635D">
        <w:rPr>
          <w:rFonts w:ascii="Calibri" w:eastAsia="Calibri" w:hAnsi="Calibri" w:cs="Times New Roman"/>
          <w:b/>
          <w:color w:val="548DD4" w:themeColor="text2" w:themeTint="99"/>
          <w:sz w:val="44"/>
          <w:szCs w:val="44"/>
          <w:lang w:val="es-MX"/>
        </w:rPr>
        <w:t>Justificación</w:t>
      </w:r>
      <w:r w:rsidR="00E10C17" w:rsidRPr="00E10C17">
        <w:rPr>
          <w:rFonts w:ascii="Calibri" w:eastAsia="Calibri" w:hAnsi="Calibri" w:cs="Times New Roman"/>
          <w:color w:val="FFC000"/>
          <w:sz w:val="44"/>
          <w:szCs w:val="44"/>
          <w:lang w:val="es-MX"/>
        </w:rPr>
        <w:t xml:space="preserve">: </w:t>
      </w:r>
      <w:r w:rsidRPr="00B1635D">
        <w:rPr>
          <w:rFonts w:ascii="Calibri" w:eastAsia="Calibri" w:hAnsi="Calibri" w:cs="Times New Roman"/>
          <w:color w:val="000000" w:themeColor="text1"/>
          <w:sz w:val="36"/>
          <w:szCs w:val="36"/>
          <w:lang w:val="es-MX"/>
        </w:rPr>
        <w:t xml:space="preserve">Es un hecho conocido que los baños escolares suelen ser uno de los lugares más descuidados de cualquier institución. Pero, ¿por qué sucede esto? A menudo, se debe a la falta de recursos, personal o simplemente a la negligencia. Sin embargo, el impacto que esto tiene en los estudiantes es profundo. Los baños sucios pueden convertirse en un caldo de cultivo para bacterias y virus, lo que puede </w:t>
      </w:r>
      <w:r w:rsidRPr="00B1635D">
        <w:rPr>
          <w:rFonts w:ascii="Calibri" w:eastAsia="Calibri" w:hAnsi="Calibri" w:cs="Times New Roman"/>
          <w:color w:val="000000" w:themeColor="text1"/>
          <w:sz w:val="36"/>
          <w:szCs w:val="36"/>
          <w:lang w:val="es-MX"/>
        </w:rPr>
        <w:lastRenderedPageBreak/>
        <w:t>llevar a enfermedades que podrían haberse evitado. Además, un ambiente poco higiénico puede afectar la autoestima y el bienestar emocional de los estudiantes. Nadie quiere ser el chico o la chica que se enferma porque no había jabón para lavarse las manos después de ir al baño.</w:t>
      </w:r>
    </w:p>
    <w:p w:rsidR="00E10C17" w:rsidRPr="00E10C17" w:rsidRDefault="00E10C17" w:rsidP="00E10C17">
      <w:pPr>
        <w:ind w:left="360"/>
        <w:rPr>
          <w:rFonts w:ascii="Calibri" w:eastAsia="Calibri" w:hAnsi="Calibri" w:cs="Times New Roman"/>
          <w:sz w:val="44"/>
          <w:szCs w:val="44"/>
          <w:lang w:val="es-MX"/>
        </w:rPr>
      </w:pPr>
    </w:p>
    <w:p w:rsidR="00E10C17" w:rsidRPr="00E10C17" w:rsidRDefault="00E10C17" w:rsidP="00E10C17">
      <w:pPr>
        <w:ind w:left="360"/>
        <w:rPr>
          <w:rFonts w:ascii="Calibri" w:eastAsia="Calibri" w:hAnsi="Calibri" w:cs="Times New Roman"/>
          <w:color w:val="FFC000"/>
          <w:sz w:val="44"/>
          <w:szCs w:val="44"/>
          <w:lang w:val="es-MX"/>
        </w:rPr>
      </w:pPr>
      <w:r w:rsidRPr="00B1635D">
        <w:rPr>
          <w:rFonts w:ascii="Calibri" w:eastAsia="Calibri" w:hAnsi="Calibri" w:cs="Times New Roman"/>
          <w:b/>
          <w:color w:val="548DD4" w:themeColor="text2" w:themeTint="99"/>
          <w:sz w:val="44"/>
          <w:szCs w:val="44"/>
          <w:lang w:val="es-MX"/>
        </w:rPr>
        <w:t>Objetivo</w:t>
      </w:r>
      <w:r w:rsidRPr="00B1635D">
        <w:rPr>
          <w:rFonts w:ascii="Calibri" w:eastAsia="Calibri" w:hAnsi="Calibri" w:cs="Times New Roman"/>
          <w:b/>
          <w:color w:val="548DD4" w:themeColor="text2" w:themeTint="99"/>
          <w:sz w:val="36"/>
          <w:szCs w:val="36"/>
          <w:lang w:val="es-MX"/>
        </w:rPr>
        <w:t>:</w:t>
      </w:r>
      <w:r w:rsidRPr="00B1635D">
        <w:rPr>
          <w:rFonts w:ascii="Calibri" w:eastAsia="Calibri" w:hAnsi="Calibri" w:cs="Times New Roman"/>
          <w:color w:val="548DD4" w:themeColor="text2" w:themeTint="99"/>
          <w:sz w:val="36"/>
          <w:szCs w:val="36"/>
          <w:lang w:val="es-MX"/>
        </w:rPr>
        <w:t xml:space="preserve"> </w:t>
      </w:r>
      <w:r w:rsidR="00B1635D" w:rsidRPr="00B1635D">
        <w:rPr>
          <w:rFonts w:ascii="Calibri" w:eastAsia="Calibri" w:hAnsi="Calibri" w:cs="Times New Roman"/>
          <w:color w:val="000000" w:themeColor="text1"/>
          <w:sz w:val="36"/>
          <w:szCs w:val="36"/>
          <w:lang w:val="es-MX"/>
        </w:rPr>
        <w:t>El objetivo principal de la higiene en los baños escolares es prevenir la propagación de enfermedades y mantener un entorno escolar limpio y seguro para estudiantes y personal. Esto implica la limpieza y desinfección periódica de los baños para eliminar gérmenes, bacterias y virus</w:t>
      </w:r>
      <w:r w:rsidR="00B1635D" w:rsidRPr="00B1635D">
        <w:rPr>
          <w:rFonts w:ascii="Calibri" w:eastAsia="Calibri" w:hAnsi="Calibri" w:cs="Times New Roman"/>
          <w:color w:val="FFC000"/>
          <w:sz w:val="44"/>
          <w:szCs w:val="44"/>
          <w:lang w:val="es-MX"/>
        </w:rPr>
        <w:t xml:space="preserve">. </w:t>
      </w:r>
      <w:r w:rsidRPr="00E10C17">
        <w:rPr>
          <w:rFonts w:ascii="Calibri" w:eastAsia="Calibri" w:hAnsi="Calibri" w:cs="Times New Roman"/>
          <w:color w:val="000000" w:themeColor="text1"/>
          <w:sz w:val="36"/>
          <w:szCs w:val="36"/>
          <w:lang w:val="es-MX"/>
        </w:rPr>
        <w:t xml:space="preserve">Cuidar la integridad de los alumnos de la escuela y también su salud </w:t>
      </w:r>
      <w:r w:rsidR="0058542B" w:rsidRPr="00E10C17">
        <w:rPr>
          <w:rFonts w:ascii="Calibri" w:eastAsia="Calibri" w:hAnsi="Calibri" w:cs="Times New Roman"/>
          <w:color w:val="000000" w:themeColor="text1"/>
          <w:sz w:val="36"/>
          <w:szCs w:val="36"/>
          <w:lang w:val="es-MX"/>
        </w:rPr>
        <w:t>higiénica</w:t>
      </w:r>
      <w:r w:rsidR="0058542B">
        <w:rPr>
          <w:rFonts w:ascii="Calibri" w:eastAsia="Calibri" w:hAnsi="Calibri" w:cs="Times New Roman"/>
          <w:color w:val="000000" w:themeColor="text1"/>
          <w:sz w:val="36"/>
          <w:szCs w:val="36"/>
          <w:lang w:val="es-MX"/>
        </w:rPr>
        <w:t>.</w:t>
      </w:r>
    </w:p>
    <w:p w:rsidR="00E10C17" w:rsidRPr="00E10C17" w:rsidRDefault="00E10C17" w:rsidP="00E10C17">
      <w:pPr>
        <w:ind w:left="360"/>
        <w:rPr>
          <w:rFonts w:ascii="Calibri" w:eastAsia="Calibri" w:hAnsi="Calibri" w:cs="Times New Roman"/>
          <w:color w:val="FFC000"/>
          <w:sz w:val="44"/>
          <w:szCs w:val="44"/>
          <w:lang w:val="es-MX"/>
        </w:rPr>
      </w:pPr>
    </w:p>
    <w:p w:rsidR="00E10C17" w:rsidRPr="00E10C17" w:rsidRDefault="00E10C17" w:rsidP="00E10C17">
      <w:pPr>
        <w:ind w:left="360"/>
        <w:rPr>
          <w:rFonts w:ascii="Calibri" w:eastAsia="Calibri" w:hAnsi="Calibri" w:cs="Times New Roman"/>
          <w:color w:val="FFC000"/>
          <w:sz w:val="44"/>
          <w:szCs w:val="44"/>
          <w:lang w:val="es-MX"/>
        </w:rPr>
      </w:pPr>
    </w:p>
    <w:p w:rsidR="00E10C17" w:rsidRPr="00E10C17" w:rsidRDefault="00B1635D" w:rsidP="00E10C17">
      <w:pPr>
        <w:ind w:left="360"/>
        <w:rPr>
          <w:rFonts w:ascii="Calibri" w:eastAsia="Calibri" w:hAnsi="Calibri" w:cs="Times New Roman"/>
          <w:color w:val="000000" w:themeColor="text1"/>
          <w:sz w:val="40"/>
          <w:szCs w:val="44"/>
          <w:lang w:val="es-MX"/>
        </w:rPr>
      </w:pPr>
      <w:r w:rsidRPr="00B1635D">
        <w:rPr>
          <w:rFonts w:ascii="Calibri" w:eastAsia="Calibri" w:hAnsi="Calibri" w:cs="Times New Roman"/>
          <w:b/>
          <w:color w:val="548DD4" w:themeColor="text2" w:themeTint="99"/>
          <w:sz w:val="44"/>
          <w:szCs w:val="44"/>
          <w:lang w:val="es-MX"/>
        </w:rPr>
        <w:t>Descripción</w:t>
      </w:r>
      <w:r w:rsidR="00E10C17" w:rsidRPr="00E10C17">
        <w:rPr>
          <w:rFonts w:ascii="Calibri" w:eastAsia="Calibri" w:hAnsi="Calibri" w:cs="Times New Roman"/>
          <w:color w:val="FFC000"/>
          <w:sz w:val="44"/>
          <w:szCs w:val="44"/>
          <w:lang w:val="es-MX"/>
        </w:rPr>
        <w:t>:</w:t>
      </w:r>
      <w:r w:rsidRPr="00B1635D">
        <w:t xml:space="preserve"> </w:t>
      </w:r>
      <w:r w:rsidRPr="00B1635D">
        <w:rPr>
          <w:rFonts w:ascii="Calibri" w:eastAsia="Calibri" w:hAnsi="Calibri" w:cs="Times New Roman"/>
          <w:color w:val="000000" w:themeColor="text1"/>
          <w:sz w:val="36"/>
          <w:szCs w:val="36"/>
          <w:lang w:val="es-MX"/>
        </w:rPr>
        <w:t xml:space="preserve">La higiene en los baños de las escuelas se refiere a las prácticas y medidas que se implementan para mantener los baños limpios, desinfectados y seguros para su uso, promoviendo la salud y el bienestar de estudiantes y personal. Esto incluye la limpieza regular de superficies, el uso de productos de limpieza adecuados, la disponibilidad de </w:t>
      </w:r>
      <w:r w:rsidRPr="00B1635D">
        <w:rPr>
          <w:rFonts w:ascii="Calibri" w:eastAsia="Calibri" w:hAnsi="Calibri" w:cs="Times New Roman"/>
          <w:color w:val="000000" w:themeColor="text1"/>
          <w:sz w:val="36"/>
          <w:szCs w:val="36"/>
          <w:lang w:val="es-MX"/>
        </w:rPr>
        <w:lastRenderedPageBreak/>
        <w:t>materiales de higiene, la educación sobre prácticas de higiene y la promoción de un ambiente seguro y agradable.</w:t>
      </w:r>
      <w:r w:rsidR="00E10C17" w:rsidRPr="00B1635D">
        <w:rPr>
          <w:rFonts w:ascii="Calibri" w:eastAsia="Calibri" w:hAnsi="Calibri" w:cs="Times New Roman"/>
          <w:color w:val="000000" w:themeColor="text1"/>
          <w:sz w:val="44"/>
          <w:szCs w:val="44"/>
          <w:lang w:val="es-MX"/>
        </w:rPr>
        <w:t xml:space="preserve"> </w:t>
      </w:r>
      <w:r w:rsidR="00E10C17" w:rsidRPr="00E10C17">
        <w:rPr>
          <w:rFonts w:ascii="Calibri" w:eastAsia="Calibri" w:hAnsi="Calibri" w:cs="Times New Roman"/>
          <w:color w:val="000000" w:themeColor="text1"/>
          <w:sz w:val="40"/>
          <w:szCs w:val="44"/>
          <w:lang w:val="es-MX"/>
        </w:rPr>
        <w:t xml:space="preserve">Tiene que limpiar el piso, arreglar los lava manos, arreglar las puertas, poner utensilios </w:t>
      </w:r>
      <w:r w:rsidRPr="00E10C17">
        <w:rPr>
          <w:rFonts w:ascii="Calibri" w:eastAsia="Calibri" w:hAnsi="Calibri" w:cs="Times New Roman"/>
          <w:color w:val="000000" w:themeColor="text1"/>
          <w:sz w:val="40"/>
          <w:szCs w:val="44"/>
          <w:lang w:val="es-MX"/>
        </w:rPr>
        <w:t>higiénicos</w:t>
      </w:r>
      <w:r w:rsidR="00E10C17" w:rsidRPr="00E10C17">
        <w:rPr>
          <w:rFonts w:ascii="Calibri" w:eastAsia="Calibri" w:hAnsi="Calibri" w:cs="Times New Roman"/>
          <w:color w:val="000000" w:themeColor="text1"/>
          <w:sz w:val="40"/>
          <w:szCs w:val="44"/>
          <w:lang w:val="es-MX"/>
        </w:rPr>
        <w:t xml:space="preserve">, colocar </w:t>
      </w:r>
      <w:proofErr w:type="gramStart"/>
      <w:r w:rsidR="00E10C17" w:rsidRPr="00E10C17">
        <w:rPr>
          <w:rFonts w:ascii="Calibri" w:eastAsia="Calibri" w:hAnsi="Calibri" w:cs="Times New Roman"/>
          <w:color w:val="000000" w:themeColor="text1"/>
          <w:sz w:val="40"/>
          <w:szCs w:val="44"/>
          <w:lang w:val="es-MX"/>
        </w:rPr>
        <w:t>espejos ,</w:t>
      </w:r>
      <w:proofErr w:type="gramEnd"/>
      <w:r>
        <w:rPr>
          <w:rFonts w:ascii="Calibri" w:eastAsia="Calibri" w:hAnsi="Calibri" w:cs="Times New Roman"/>
          <w:color w:val="000000" w:themeColor="text1"/>
          <w:sz w:val="40"/>
          <w:szCs w:val="44"/>
          <w:lang w:val="es-MX"/>
        </w:rPr>
        <w:t xml:space="preserve"> </w:t>
      </w:r>
      <w:r w:rsidRPr="00E10C17">
        <w:rPr>
          <w:rFonts w:ascii="Calibri" w:eastAsia="Calibri" w:hAnsi="Calibri" w:cs="Times New Roman"/>
          <w:color w:val="000000" w:themeColor="text1"/>
          <w:sz w:val="40"/>
          <w:szCs w:val="44"/>
          <w:lang w:val="es-MX"/>
        </w:rPr>
        <w:t>etc.</w:t>
      </w:r>
    </w:p>
    <w:p w:rsidR="00E10C17" w:rsidRPr="00B1635D" w:rsidRDefault="00364BE6" w:rsidP="00364BE6">
      <w:pPr>
        <w:rPr>
          <w:rFonts w:ascii="Calibri" w:eastAsia="Calibri" w:hAnsi="Calibri" w:cs="Times New Roman"/>
          <w:b/>
          <w:color w:val="548DD4" w:themeColor="text2" w:themeTint="99"/>
          <w:sz w:val="44"/>
          <w:szCs w:val="44"/>
          <w:lang w:val="es-MX"/>
        </w:rPr>
      </w:pPr>
      <w:r>
        <w:rPr>
          <w:rFonts w:ascii="Calibri" w:eastAsia="Calibri" w:hAnsi="Calibri" w:cs="Times New Roman"/>
          <w:color w:val="FFC000"/>
          <w:sz w:val="44"/>
          <w:szCs w:val="44"/>
          <w:lang w:val="es-MX"/>
        </w:rPr>
        <w:t xml:space="preserve">    </w:t>
      </w:r>
      <w:r w:rsidR="0058542B" w:rsidRPr="00B1635D">
        <w:rPr>
          <w:rFonts w:ascii="Calibri" w:eastAsia="Calibri" w:hAnsi="Calibri" w:cs="Times New Roman"/>
          <w:b/>
          <w:color w:val="548DD4" w:themeColor="text2" w:themeTint="99"/>
          <w:sz w:val="44"/>
          <w:szCs w:val="44"/>
          <w:lang w:val="es-MX"/>
        </w:rPr>
        <w:t>Bibliografía</w:t>
      </w:r>
    </w:p>
    <w:p w:rsidR="00E10C17" w:rsidRPr="00E10C17" w:rsidRDefault="00E10C17" w:rsidP="00E10C17">
      <w:pPr>
        <w:ind w:left="360"/>
        <w:rPr>
          <w:rFonts w:ascii="Calibri" w:eastAsia="Calibri" w:hAnsi="Calibri" w:cs="Times New Roman"/>
          <w:color w:val="000000" w:themeColor="text1"/>
          <w:sz w:val="28"/>
          <w:szCs w:val="28"/>
          <w:lang w:val="es-MX"/>
        </w:rPr>
      </w:pPr>
      <w:r w:rsidRPr="00E10C17">
        <w:rPr>
          <w:rFonts w:ascii="Calibri" w:eastAsia="Calibri" w:hAnsi="Calibri" w:cs="Times New Roman"/>
          <w:color w:val="000000" w:themeColor="text1"/>
          <w:sz w:val="28"/>
          <w:szCs w:val="28"/>
          <w:lang w:val="es-MX"/>
        </w:rPr>
        <w:t>Los sanitarios, baños, escusados, inodoros, retretes de las escuelas son artículos de primera necesidad y forman parte de los derechos de los niños a recibir educación y salud, que tendría que ser de calidad. Los baños son una parte constitutiva de las escuelas y todos nosotros, en algún momento, tenemos que pasar por ellos. La rutina diaria en las escuelas primarias incluye distintos espacios educativos, así como en los salones de clase, los patios escolares, la dirección o los anexos, los baños forman parte de un espacio en el cual se educa. Que el baño cumpla con las condiciones mínimas del servicio a los niños es un reto que todas las escuelas enfrentan, por la complejidad que implica mantener limpio y en buenas condiciones este espacio público y de uso frecuente para una amplia población escolar. En cada escuela primaria se atienden los baños de distinta manera y para ello se involucran también, en distinta medida.</w:t>
      </w:r>
    </w:p>
    <w:p w:rsidR="00AD2DCC" w:rsidRDefault="00E10C17" w:rsidP="004D75B1">
      <w:pPr>
        <w:ind w:left="360"/>
        <w:rPr>
          <w:rFonts w:ascii="Calibri" w:eastAsia="Calibri" w:hAnsi="Calibri" w:cs="Times New Roman"/>
          <w:color w:val="000000" w:themeColor="text1"/>
          <w:sz w:val="28"/>
          <w:szCs w:val="28"/>
          <w:lang w:val="es-MX"/>
        </w:rPr>
      </w:pPr>
      <w:r w:rsidRPr="00E10C17">
        <w:rPr>
          <w:rFonts w:ascii="Calibri" w:eastAsia="Calibri" w:hAnsi="Calibri" w:cs="Times New Roman"/>
          <w:noProof/>
          <w:color w:val="FFC000"/>
          <w:sz w:val="44"/>
          <w:szCs w:val="44"/>
          <w:lang w:eastAsia="es-ES"/>
        </w:rPr>
        <w:drawing>
          <wp:inline distT="0" distB="0" distL="0" distR="0" wp14:anchorId="073C5E41" wp14:editId="31F8A268">
            <wp:extent cx="2095500" cy="1981200"/>
            <wp:effectExtent l="0" t="0" r="0" b="0"/>
            <wp:docPr id="3" name="Imagen 10" descr="Descripción: d:\Users\Secundario\Downloads\fram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ripción: d:\Users\Secundario\Downloads\frame (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981200"/>
                    </a:xfrm>
                    <a:prstGeom prst="rect">
                      <a:avLst/>
                    </a:prstGeom>
                    <a:noFill/>
                    <a:ln>
                      <a:noFill/>
                    </a:ln>
                  </pic:spPr>
                </pic:pic>
              </a:graphicData>
            </a:graphic>
          </wp:inline>
        </w:drawing>
      </w:r>
    </w:p>
    <w:p w:rsidR="00364BE6" w:rsidRDefault="00364BE6" w:rsidP="004D75B1">
      <w:pPr>
        <w:ind w:left="360"/>
        <w:rPr>
          <w:rFonts w:ascii="Calibri" w:eastAsia="Calibri" w:hAnsi="Calibri" w:cs="Times New Roman"/>
          <w:color w:val="000000" w:themeColor="text1"/>
          <w:sz w:val="28"/>
          <w:szCs w:val="28"/>
          <w:lang w:val="es-MX"/>
        </w:rPr>
      </w:pPr>
    </w:p>
    <w:p w:rsidR="00191894" w:rsidRDefault="00191894" w:rsidP="004D75B1">
      <w:pPr>
        <w:ind w:left="360"/>
        <w:rPr>
          <w:rFonts w:ascii="Calibri" w:eastAsia="Calibri" w:hAnsi="Calibri" w:cs="Times New Roman"/>
          <w:color w:val="548DD4" w:themeColor="text2" w:themeTint="99"/>
          <w:sz w:val="56"/>
          <w:szCs w:val="56"/>
          <w:lang w:val="es-MX"/>
        </w:rPr>
      </w:pPr>
    </w:p>
    <w:p w:rsidR="00E078EB" w:rsidRPr="00191894" w:rsidRDefault="00E078EB" w:rsidP="004D75B1">
      <w:pPr>
        <w:ind w:left="360"/>
        <w:rPr>
          <w:rFonts w:ascii="Calibri" w:eastAsia="Calibri" w:hAnsi="Calibri" w:cs="Times New Roman"/>
          <w:color w:val="548DD4" w:themeColor="text2" w:themeTint="99"/>
          <w:sz w:val="56"/>
          <w:szCs w:val="56"/>
          <w:lang w:val="es-MX"/>
        </w:rPr>
      </w:pPr>
      <w:bookmarkStart w:id="0" w:name="_GoBack"/>
      <w:bookmarkEnd w:id="0"/>
    </w:p>
    <w:sectPr w:rsidR="00E078EB" w:rsidRPr="001918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C17"/>
    <w:rsid w:val="00191894"/>
    <w:rsid w:val="00364BE6"/>
    <w:rsid w:val="004D75B1"/>
    <w:rsid w:val="00506C67"/>
    <w:rsid w:val="0058542B"/>
    <w:rsid w:val="007F180E"/>
    <w:rsid w:val="00945DAE"/>
    <w:rsid w:val="00AD2DCC"/>
    <w:rsid w:val="00B1635D"/>
    <w:rsid w:val="00E078EB"/>
    <w:rsid w:val="00E10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10C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C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10C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0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94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C5E7-9E94-463C-A2B5-46046942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485</Words>
  <Characters>2669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Secundario</dc:creator>
  <cp:lastModifiedBy>Secundario</cp:lastModifiedBy>
  <cp:revision>15</cp:revision>
  <dcterms:created xsi:type="dcterms:W3CDTF">2025-06-05T16:13:00Z</dcterms:created>
  <dcterms:modified xsi:type="dcterms:W3CDTF">2025-06-24T15:10:00Z</dcterms:modified>
</cp:coreProperties>
</file>