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Trabajo Práctico</w:t>
      </w:r>
    </w:p>
    <w:p>
      <w:r>
        <w:t>Asignatura: Máquinas y Equipos</w:t>
      </w:r>
    </w:p>
    <w:p>
      <w:r>
        <w:t>Tema: Resumen de Eco Minera S.A. – San Juan</w:t>
      </w:r>
    </w:p>
    <w:p>
      <w:r>
        <w:t>Alumno: Avila Ramón</w:t>
      </w:r>
    </w:p>
    <w:p>
      <w:r>
        <w:t>Curso: 5°A</w:t>
      </w:r>
    </w:p>
    <w:p>
      <w:r>
        <w:t>Profesor/a: Grgic Aldana</w:t>
      </w:r>
    </w:p>
    <w:p>
      <w:r>
        <w:t>Fecha de entrega: 02/07/25</w:t>
      </w:r>
    </w:p>
    <w:p>
      <w:r>
        <w:br w:type="page"/>
      </w:r>
    </w:p>
    <w:p>
      <w:pPr>
        <w:pStyle w:val="Heading1"/>
      </w:pPr>
      <w:r>
        <w:t>Resumen de Eco Minera – San Juan</w:t>
      </w:r>
    </w:p>
    <w:p>
      <w:r>
        <w:t>Eco Minera S.A. es una empresa sanjuanina con más de 30 años de experiencia en el rubro minero. Se especializa en la perforación diamantina, pozos de agua, movimiento de suelos y otros servicios claves para la minería. Su objetivo principal es brindar soluciones seguras, eficientes y responsables en distintos proyectos mineros del país.</w:t>
        <w:br/>
        <w:br/>
        <w:t>Equipamiento y herramientas</w:t>
        <w:br/>
        <w:br/>
        <w:t>- Cuenta con equipos de perforación diamantina marca Sandvik y Atlas Copco, capaces de perforar hasta 2.000 m.</w:t>
        <w:br/>
        <w:t>- Utiliza coronas diamantadas (de tipo impregnadas e incrustadas) que cortan la roca para avanzar en la perforación.</w:t>
        <w:br/>
        <w:t>- Se emplean herramientas como llaves, tubos, llaves Stilson, motriz y perforadora.</w:t>
        <w:br/>
        <w:t>- Las barras de perforación transmiten la fuerza, y las barras de revestimiento (más grandes) estabilizan el pozo.</w:t>
        <w:br/>
        <w:br/>
        <w:t>Perforación de pozos de agua</w:t>
        <w:br/>
        <w:br/>
        <w:t>- Se realiza con métodos rotativos y aire reverso, en zonas donde se requiere acceso a fuentes subterráneas.</w:t>
        <w:br/>
        <w:t>- El fangueo (lodo) se usa para estabilizar el pozo durante la perforación.</w:t>
        <w:br/>
        <w:t>- Una vez terminado, se cementa el hueco, se coloca tubo de PVC y se marca el azimut y los metros alcanzados.</w:t>
        <w:br/>
        <w:br/>
        <w:t>Control y registro</w:t>
        <w:br/>
        <w:br/>
        <w:t>- Se utilizan cajas porta-testigo de madera para guardar los núcleos extraídos de forma ordenada.</w:t>
        <w:br/>
        <w:t>- Hay un total de 16 pasos hasta finalizar una perforación, incluyendo preparación, ejecución y post-perforación.</w:t>
        <w:br/>
        <w:br/>
        <w:t>Cuidado ambiental</w:t>
        <w:br/>
        <w:br/>
        <w:t>Eco Minera aplica materiales biodegradables como:</w:t>
        <w:br/>
        <w:t>- Foam Max Soft Water: para suavizar el agua.</w:t>
        <w:br/>
        <w:t>- Espumígeno y regulador de pH y dureza.</w:t>
        <w:br/>
        <w:t>- Aceite vegetal biodegradable: para tratar fracturas en el terreno sin contaminar.</w:t>
        <w:br/>
        <w:br/>
        <w:t>Técnica y operación</w:t>
        <w:br/>
        <w:br/>
        <w:t>- Se trabaja en plataformas donde el cliente define la ubicación.</w:t>
        <w:br/>
        <w:t>- Los proyectos se planifican con cronogramas precisos.</w:t>
        <w:br/>
        <w:t>- En proyectos como Santa Cruz y otras regiones, el equipo puede estar compuesto por hasta 7 personas, divididas entre personal fijo y móvil.</w:t>
        <w:br/>
        <w:t>- El avance puede ser de hasta 30 metros por día, dependiendo del tipo de suelo y técnica aplicada.</w:t>
        <w:br/>
        <w:t>- La primera perforadora de la empresa era totalmente manual, reflejando la evolución tecnológica de la compañía.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