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6C7" w:rsidRPr="00B251DD" w:rsidRDefault="00FC785A">
      <w:pPr>
        <w:spacing w:after="0" w:line="240" w:lineRule="auto"/>
        <w:jc w:val="center"/>
        <w:rPr>
          <w:color w:val="7030A0"/>
          <w:sz w:val="26"/>
          <w:szCs w:val="26"/>
          <w:u w:val="single"/>
        </w:rPr>
      </w:pPr>
      <w:r w:rsidRPr="00B251DD">
        <w:rPr>
          <w:b/>
          <w:color w:val="7030A0"/>
          <w:sz w:val="26"/>
          <w:szCs w:val="26"/>
          <w:u w:val="single"/>
        </w:rPr>
        <w:t>Práctico de Proyecto Tecnológico</w:t>
      </w:r>
      <w:r w:rsidRPr="00B251DD">
        <w:rPr>
          <w:b/>
          <w:color w:val="7030A0"/>
          <w:sz w:val="26"/>
          <w:szCs w:val="26"/>
        </w:rPr>
        <w:t xml:space="preserve">                                                                                           </w:t>
      </w:r>
    </w:p>
    <w:p w:rsidR="009D26C7" w:rsidRDefault="00FC785A">
      <w:pPr>
        <w:spacing w:after="0" w:line="240" w:lineRule="auto"/>
        <w:rPr>
          <w:sz w:val="26"/>
          <w:szCs w:val="26"/>
        </w:rPr>
      </w:pPr>
      <w:r w:rsidRPr="00B251DD">
        <w:rPr>
          <w:b/>
          <w:color w:val="7030A0"/>
          <w:sz w:val="26"/>
          <w:szCs w:val="26"/>
          <w:u w:val="single"/>
        </w:rPr>
        <w:t>Tema:</w:t>
      </w:r>
      <w:r>
        <w:rPr>
          <w:b/>
          <w:sz w:val="26"/>
          <w:szCs w:val="26"/>
        </w:rPr>
        <w:t xml:space="preserve"> Historias Inspiradoras de </w:t>
      </w:r>
      <w:r>
        <w:rPr>
          <w:b/>
        </w:rPr>
        <w:t>Todo</w:t>
      </w:r>
      <w:r>
        <w:rPr>
          <w:b/>
          <w:sz w:val="26"/>
          <w:szCs w:val="26"/>
        </w:rPr>
        <w:t xml:space="preserve"> -   MANAOS                                                                                    </w:t>
      </w:r>
      <w:r w:rsidRPr="00B251DD">
        <w:rPr>
          <w:b/>
          <w:color w:val="7030A0"/>
          <w:sz w:val="26"/>
          <w:szCs w:val="26"/>
          <w:u w:val="single"/>
        </w:rPr>
        <w:t>Nombre y Apellido</w:t>
      </w:r>
      <w:r w:rsidR="00B251DD" w:rsidRPr="00B251DD">
        <w:rPr>
          <w:color w:val="7030A0"/>
          <w:sz w:val="26"/>
          <w:szCs w:val="26"/>
        </w:rPr>
        <w:t>:</w:t>
      </w:r>
      <w:r w:rsidR="00B251DD">
        <w:rPr>
          <w:sz w:val="26"/>
          <w:szCs w:val="26"/>
        </w:rPr>
        <w:t xml:space="preserve"> Luz Pedroza       </w:t>
      </w:r>
      <w:r>
        <w:rPr>
          <w:sz w:val="26"/>
          <w:szCs w:val="26"/>
        </w:rPr>
        <w:t xml:space="preserve">                            </w:t>
      </w:r>
      <w:r w:rsidR="00B251DD">
        <w:rPr>
          <w:sz w:val="26"/>
          <w:szCs w:val="26"/>
        </w:rPr>
        <w:t xml:space="preserve">                                      </w:t>
      </w:r>
      <w:r w:rsidRPr="00B251DD">
        <w:rPr>
          <w:b/>
          <w:color w:val="7030A0"/>
          <w:sz w:val="26"/>
          <w:szCs w:val="26"/>
          <w:u w:val="single"/>
        </w:rPr>
        <w:t xml:space="preserve">Tema: </w:t>
      </w:r>
      <w:r>
        <w:rPr>
          <w:b/>
          <w:sz w:val="26"/>
          <w:szCs w:val="26"/>
          <w:u w:val="single"/>
        </w:rPr>
        <w:t>VI</w:t>
      </w:r>
    </w:p>
    <w:p w:rsidR="009D26C7" w:rsidRDefault="00FC785A">
      <w:pPr>
        <w:spacing w:after="0" w:line="240" w:lineRule="auto"/>
        <w:rPr>
          <w:sz w:val="26"/>
          <w:szCs w:val="26"/>
          <w:u w:val="single"/>
        </w:rPr>
      </w:pPr>
      <w:r w:rsidRPr="00B251DD">
        <w:rPr>
          <w:b/>
          <w:color w:val="7030A0"/>
          <w:sz w:val="26"/>
          <w:szCs w:val="26"/>
          <w:u w:val="single"/>
        </w:rPr>
        <w:t>6 “B”</w:t>
      </w:r>
    </w:p>
    <w:p w:rsidR="009D26C7" w:rsidRDefault="00FC785A">
      <w:pPr>
        <w:spacing w:after="0" w:line="240" w:lineRule="auto"/>
        <w:rPr>
          <w:sz w:val="26"/>
          <w:szCs w:val="26"/>
        </w:rPr>
      </w:pPr>
      <w:r>
        <w:rPr>
          <w:sz w:val="26"/>
          <w:szCs w:val="26"/>
        </w:rPr>
        <w:t xml:space="preserve">                               </w:t>
      </w:r>
    </w:p>
    <w:p w:rsidR="009D26C7" w:rsidRDefault="00FC785A">
      <w:pPr>
        <w:spacing w:after="0" w:line="240" w:lineRule="auto"/>
        <w:rPr>
          <w:sz w:val="26"/>
          <w:szCs w:val="26"/>
          <w:u w:val="single"/>
        </w:rPr>
        <w:sectPr w:rsidR="009D26C7">
          <w:headerReference w:type="default" r:id="rId8"/>
          <w:pgSz w:w="11907" w:h="16839"/>
          <w:pgMar w:top="1134" w:right="567" w:bottom="720" w:left="1134" w:header="567" w:footer="709" w:gutter="0"/>
          <w:pgNumType w:start="1"/>
          <w:cols w:space="720"/>
        </w:sectPr>
      </w:pPr>
      <w:r>
        <w:rPr>
          <w:noProof/>
          <w:sz w:val="26"/>
          <w:szCs w:val="26"/>
          <w:lang w:val="es-AR"/>
        </w:rPr>
        <w:drawing>
          <wp:inline distT="0" distB="0" distL="114300" distR="114300">
            <wp:extent cx="3220085" cy="24003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20085" cy="2400300"/>
                    </a:xfrm>
                    <a:prstGeom prst="rect">
                      <a:avLst/>
                    </a:prstGeom>
                    <a:ln/>
                  </pic:spPr>
                </pic:pic>
              </a:graphicData>
            </a:graphic>
          </wp:inline>
        </w:drawing>
      </w:r>
      <w:r>
        <w:rPr>
          <w:noProof/>
          <w:sz w:val="26"/>
          <w:szCs w:val="26"/>
          <w:lang w:val="es-AR"/>
        </w:rPr>
        <w:drawing>
          <wp:inline distT="0" distB="0" distL="114300" distR="114300">
            <wp:extent cx="3184525" cy="256032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184525" cy="2560320"/>
                    </a:xfrm>
                    <a:prstGeom prst="rect">
                      <a:avLst/>
                    </a:prstGeom>
                    <a:ln/>
                  </pic:spPr>
                </pic:pic>
              </a:graphicData>
            </a:graphic>
          </wp:inline>
        </w:drawing>
      </w:r>
    </w:p>
    <w:p w:rsidR="009D26C7" w:rsidRDefault="009D26C7">
      <w:pPr>
        <w:spacing w:after="0" w:line="240" w:lineRule="auto"/>
        <w:rPr>
          <w:sz w:val="26"/>
          <w:szCs w:val="26"/>
        </w:rPr>
      </w:pPr>
    </w:p>
    <w:p w:rsidR="009D26C7" w:rsidRDefault="00FC785A">
      <w:pPr>
        <w:spacing w:after="0" w:line="240" w:lineRule="auto"/>
        <w:rPr>
          <w:sz w:val="26"/>
          <w:szCs w:val="26"/>
        </w:rPr>
      </w:pPr>
      <w:r>
        <w:rPr>
          <w:sz w:val="26"/>
          <w:szCs w:val="26"/>
        </w:rPr>
        <w:t xml:space="preserve"> </w:t>
      </w:r>
      <w:hyperlink r:id="rId11">
        <w:r>
          <w:rPr>
            <w:b/>
            <w:color w:val="0563C1"/>
            <w:sz w:val="26"/>
            <w:szCs w:val="26"/>
            <w:u w:val="single"/>
          </w:rPr>
          <w:t>https://youtu.be/xyVL6qIdc7g</w:t>
        </w:r>
      </w:hyperlink>
    </w:p>
    <w:p w:rsidR="009D26C7" w:rsidRDefault="009D26C7">
      <w:pPr>
        <w:spacing w:after="0" w:line="240" w:lineRule="auto"/>
        <w:rPr>
          <w:sz w:val="26"/>
          <w:szCs w:val="26"/>
        </w:rPr>
      </w:pPr>
    </w:p>
    <w:p w:rsidR="009D26C7" w:rsidRDefault="009D26C7">
      <w:pPr>
        <w:spacing w:after="0" w:line="240" w:lineRule="auto"/>
        <w:rPr>
          <w:color w:val="0563C1"/>
          <w:sz w:val="26"/>
          <w:szCs w:val="26"/>
          <w:u w:val="single"/>
        </w:rPr>
      </w:pPr>
    </w:p>
    <w:p w:rsidR="009D26C7" w:rsidRDefault="009D26C7">
      <w:pPr>
        <w:spacing w:after="0" w:line="240" w:lineRule="auto"/>
        <w:rPr>
          <w:color w:val="0563C1"/>
          <w:u w:val="single"/>
        </w:rPr>
      </w:pPr>
    </w:p>
    <w:p w:rsidR="009D26C7" w:rsidRDefault="009D26C7">
      <w:pPr>
        <w:spacing w:after="0" w:line="240" w:lineRule="auto"/>
        <w:rPr>
          <w:color w:val="0563C1"/>
          <w:u w:val="single"/>
        </w:rPr>
      </w:pPr>
    </w:p>
    <w:p w:rsidR="009D26C7" w:rsidRDefault="00FC785A">
      <w:pPr>
        <w:spacing w:after="0" w:line="240" w:lineRule="auto"/>
        <w:rPr>
          <w:color w:val="0563C1"/>
          <w:sz w:val="26"/>
          <w:szCs w:val="26"/>
          <w:u w:val="single"/>
        </w:rPr>
      </w:pPr>
      <w:r>
        <w:rPr>
          <w:b/>
          <w:color w:val="0563C1"/>
          <w:sz w:val="26"/>
          <w:szCs w:val="26"/>
          <w:u w:val="single"/>
        </w:rPr>
        <w:t>https://youtu.be/TZUOzK69Kk0</w:t>
      </w:r>
    </w:p>
    <w:p w:rsidR="009D26C7" w:rsidRDefault="009D26C7">
      <w:pPr>
        <w:spacing w:after="0" w:line="240" w:lineRule="auto"/>
        <w:rPr>
          <w:sz w:val="26"/>
          <w:szCs w:val="26"/>
        </w:rPr>
        <w:sectPr w:rsidR="009D26C7">
          <w:type w:val="continuous"/>
          <w:pgSz w:w="11907" w:h="16839"/>
          <w:pgMar w:top="1134" w:right="567" w:bottom="720" w:left="1134" w:header="567" w:footer="709" w:gutter="0"/>
          <w:cols w:num="2" w:space="720" w:equalWidth="0">
            <w:col w:w="4749" w:space="708"/>
            <w:col w:w="4749" w:space="0"/>
          </w:cols>
        </w:sectPr>
      </w:pPr>
    </w:p>
    <w:p w:rsidR="009D26C7" w:rsidRDefault="009D26C7">
      <w:pPr>
        <w:pBdr>
          <w:top w:val="nil"/>
          <w:left w:val="nil"/>
          <w:bottom w:val="nil"/>
          <w:right w:val="nil"/>
          <w:between w:val="nil"/>
        </w:pBdr>
        <w:spacing w:after="0" w:line="240" w:lineRule="auto"/>
        <w:rPr>
          <w:rFonts w:ascii="Arial" w:eastAsia="Arial" w:hAnsi="Arial" w:cs="Arial"/>
          <w:color w:val="000000"/>
          <w:sz w:val="24"/>
          <w:szCs w:val="24"/>
        </w:rPr>
      </w:pPr>
    </w:p>
    <w:p w:rsidR="00B251DD" w:rsidRPr="00B251DD" w:rsidRDefault="00FC785A" w:rsidP="00B251DD">
      <w:pPr>
        <w:numPr>
          <w:ilvl w:val="0"/>
          <w:numId w:val="1"/>
        </w:numPr>
        <w:pBdr>
          <w:top w:val="nil"/>
          <w:left w:val="nil"/>
          <w:bottom w:val="nil"/>
          <w:right w:val="nil"/>
          <w:between w:val="nil"/>
        </w:pBdr>
        <w:spacing w:after="20" w:line="240" w:lineRule="auto"/>
        <w:rPr>
          <w:rFonts w:ascii="Arial" w:eastAsia="Arial" w:hAnsi="Arial" w:cs="Arial"/>
          <w:color w:val="5F497A" w:themeColor="accent4" w:themeShade="BF"/>
          <w:sz w:val="24"/>
          <w:szCs w:val="24"/>
        </w:rPr>
      </w:pPr>
      <w:r w:rsidRPr="00B251DD">
        <w:rPr>
          <w:rFonts w:ascii="Arial" w:eastAsia="Arial" w:hAnsi="Arial" w:cs="Arial"/>
          <w:color w:val="5F497A" w:themeColor="accent4" w:themeShade="BF"/>
          <w:sz w:val="24"/>
          <w:szCs w:val="24"/>
        </w:rPr>
        <w:t>¿Cuál es la historia de la empresa? 1 punto</w:t>
      </w:r>
    </w:p>
    <w:p w:rsidR="00B251DD" w:rsidRPr="00B251DD" w:rsidRDefault="00B251DD" w:rsidP="00B251DD">
      <w:pPr>
        <w:pBdr>
          <w:top w:val="nil"/>
          <w:left w:val="nil"/>
          <w:bottom w:val="nil"/>
          <w:right w:val="nil"/>
          <w:between w:val="nil"/>
        </w:pBdr>
        <w:spacing w:after="20" w:line="240" w:lineRule="auto"/>
        <w:rPr>
          <w:rFonts w:ascii="Arial" w:eastAsia="Arial" w:hAnsi="Arial" w:cs="Arial"/>
          <w:color w:val="000000"/>
          <w:sz w:val="24"/>
          <w:szCs w:val="24"/>
        </w:rPr>
      </w:pPr>
      <w:r w:rsidRPr="00B251DD">
        <w:rPr>
          <w:rFonts w:ascii="Arial" w:eastAsia="Arial" w:hAnsi="Arial" w:cs="Arial"/>
          <w:color w:val="000000"/>
          <w:sz w:val="24"/>
          <w:szCs w:val="24"/>
        </w:rPr>
        <w:t xml:space="preserve">La historia de Manaos comienza en el año 2004 cuando Orlando Canido, ex distribuidor de la marca de gaseosas Sao, decide fundar su propia empresa ante la pérdida de la licencia para distribuir dicha bebida. Lejos de rendirse, Canido vendió una hacienda y sus vacas para invertir todo en una nueva fábrica de bebidas. Esta determinación dio origen a </w:t>
      </w:r>
      <w:proofErr w:type="spellStart"/>
      <w:r w:rsidRPr="00B251DD">
        <w:rPr>
          <w:rFonts w:ascii="Arial" w:eastAsia="Arial" w:hAnsi="Arial" w:cs="Arial"/>
          <w:color w:val="000000"/>
          <w:sz w:val="24"/>
          <w:szCs w:val="24"/>
        </w:rPr>
        <w:t>Refres</w:t>
      </w:r>
      <w:proofErr w:type="spellEnd"/>
      <w:r w:rsidRPr="00B251DD">
        <w:rPr>
          <w:rFonts w:ascii="Arial" w:eastAsia="Arial" w:hAnsi="Arial" w:cs="Arial"/>
          <w:color w:val="000000"/>
          <w:sz w:val="24"/>
          <w:szCs w:val="24"/>
        </w:rPr>
        <w:t xml:space="preserve"> </w:t>
      </w:r>
      <w:proofErr w:type="spellStart"/>
      <w:r w:rsidRPr="00B251DD">
        <w:rPr>
          <w:rFonts w:ascii="Arial" w:eastAsia="Arial" w:hAnsi="Arial" w:cs="Arial"/>
          <w:color w:val="000000"/>
          <w:sz w:val="24"/>
          <w:szCs w:val="24"/>
        </w:rPr>
        <w:t>Now</w:t>
      </w:r>
      <w:proofErr w:type="spellEnd"/>
      <w:r w:rsidRPr="00B251DD">
        <w:rPr>
          <w:rFonts w:ascii="Arial" w:eastAsia="Arial" w:hAnsi="Arial" w:cs="Arial"/>
          <w:color w:val="000000"/>
          <w:sz w:val="24"/>
          <w:szCs w:val="24"/>
        </w:rPr>
        <w:t xml:space="preserve"> S.A., cuyo producto estrella sería Manaos, bautizada como guiño competitivo al origen brasileño de su ex representada. En 2005, enfrentó un sabotaje que destruyó parte de sus instalaciones, pero logró salir adelante gracias a la perseverancia y reinversión continua. A lo largo de los años, Manaos fue creciendo sostenidamente, convirtiéndose en una marca reconocida a nivel nacional. En 2019, enfrentó otro desafío al recibir sanciones por problemas sanitarios en algunos productos, lo que llevó a la empresa a mejorar sus controles de calidad. En 2025, </w:t>
      </w:r>
      <w:proofErr w:type="spellStart"/>
      <w:r w:rsidRPr="00B251DD">
        <w:rPr>
          <w:rFonts w:ascii="Arial" w:eastAsia="Arial" w:hAnsi="Arial" w:cs="Arial"/>
          <w:color w:val="000000"/>
          <w:sz w:val="24"/>
          <w:szCs w:val="24"/>
        </w:rPr>
        <w:t>Refres</w:t>
      </w:r>
      <w:proofErr w:type="spellEnd"/>
      <w:r w:rsidRPr="00B251DD">
        <w:rPr>
          <w:rFonts w:ascii="Arial" w:eastAsia="Arial" w:hAnsi="Arial" w:cs="Arial"/>
          <w:color w:val="000000"/>
          <w:sz w:val="24"/>
          <w:szCs w:val="24"/>
        </w:rPr>
        <w:t xml:space="preserve"> </w:t>
      </w:r>
      <w:proofErr w:type="spellStart"/>
      <w:r w:rsidRPr="00B251DD">
        <w:rPr>
          <w:rFonts w:ascii="Arial" w:eastAsia="Arial" w:hAnsi="Arial" w:cs="Arial"/>
          <w:color w:val="000000"/>
          <w:sz w:val="24"/>
          <w:szCs w:val="24"/>
        </w:rPr>
        <w:t>Now</w:t>
      </w:r>
      <w:proofErr w:type="spellEnd"/>
      <w:r w:rsidRPr="00B251DD">
        <w:rPr>
          <w:rFonts w:ascii="Arial" w:eastAsia="Arial" w:hAnsi="Arial" w:cs="Arial"/>
          <w:color w:val="000000"/>
          <w:sz w:val="24"/>
          <w:szCs w:val="24"/>
        </w:rPr>
        <w:t xml:space="preserve"> adquirió </w:t>
      </w:r>
      <w:proofErr w:type="spellStart"/>
      <w:r w:rsidRPr="00B251DD">
        <w:rPr>
          <w:rFonts w:ascii="Arial" w:eastAsia="Arial" w:hAnsi="Arial" w:cs="Arial"/>
          <w:color w:val="000000"/>
          <w:sz w:val="24"/>
          <w:szCs w:val="24"/>
        </w:rPr>
        <w:t>Prodea</w:t>
      </w:r>
      <w:proofErr w:type="spellEnd"/>
      <w:r w:rsidRPr="00B251DD">
        <w:rPr>
          <w:rFonts w:ascii="Arial" w:eastAsia="Arial" w:hAnsi="Arial" w:cs="Arial"/>
          <w:color w:val="000000"/>
          <w:sz w:val="24"/>
          <w:szCs w:val="24"/>
        </w:rPr>
        <w:t xml:space="preserve">, la empresa dueña de las marcas </w:t>
      </w:r>
      <w:proofErr w:type="spellStart"/>
      <w:r w:rsidRPr="00B251DD">
        <w:rPr>
          <w:rFonts w:ascii="Arial" w:eastAsia="Arial" w:hAnsi="Arial" w:cs="Arial"/>
          <w:color w:val="000000"/>
          <w:sz w:val="24"/>
          <w:szCs w:val="24"/>
        </w:rPr>
        <w:t>Cunnington</w:t>
      </w:r>
      <w:proofErr w:type="spellEnd"/>
      <w:r w:rsidRPr="00B251DD">
        <w:rPr>
          <w:rFonts w:ascii="Arial" w:eastAsia="Arial" w:hAnsi="Arial" w:cs="Arial"/>
          <w:color w:val="000000"/>
          <w:sz w:val="24"/>
          <w:szCs w:val="24"/>
        </w:rPr>
        <w:t xml:space="preserve"> y </w:t>
      </w:r>
      <w:proofErr w:type="spellStart"/>
      <w:r w:rsidRPr="00B251DD">
        <w:rPr>
          <w:rFonts w:ascii="Arial" w:eastAsia="Arial" w:hAnsi="Arial" w:cs="Arial"/>
          <w:color w:val="000000"/>
          <w:sz w:val="24"/>
          <w:szCs w:val="24"/>
        </w:rPr>
        <w:t>Neuss</w:t>
      </w:r>
      <w:proofErr w:type="spellEnd"/>
      <w:r w:rsidRPr="00B251DD">
        <w:rPr>
          <w:rFonts w:ascii="Arial" w:eastAsia="Arial" w:hAnsi="Arial" w:cs="Arial"/>
          <w:color w:val="000000"/>
          <w:sz w:val="24"/>
          <w:szCs w:val="24"/>
        </w:rPr>
        <w:t xml:space="preserve">, marcando un nuevo hito en su historia al posicionarse también en el segmento </w:t>
      </w:r>
      <w:proofErr w:type="spellStart"/>
      <w:r w:rsidRPr="00B251DD">
        <w:rPr>
          <w:rFonts w:ascii="Arial" w:eastAsia="Arial" w:hAnsi="Arial" w:cs="Arial"/>
          <w:color w:val="000000"/>
          <w:sz w:val="24"/>
          <w:szCs w:val="24"/>
        </w:rPr>
        <w:t>premium</w:t>
      </w:r>
      <w:proofErr w:type="spellEnd"/>
      <w:r w:rsidRPr="00B251DD">
        <w:rPr>
          <w:rFonts w:ascii="Arial" w:eastAsia="Arial" w:hAnsi="Arial" w:cs="Arial"/>
          <w:color w:val="000000"/>
          <w:sz w:val="24"/>
          <w:szCs w:val="24"/>
        </w:rPr>
        <w:t xml:space="preserve"> del mercado de bebidas.</w:t>
      </w:r>
      <w:bookmarkStart w:id="0" w:name="_GoBack"/>
      <w:bookmarkEnd w:id="0"/>
    </w:p>
    <w:p w:rsidR="009D26C7" w:rsidRPr="00114445" w:rsidRDefault="00FC785A">
      <w:pPr>
        <w:numPr>
          <w:ilvl w:val="0"/>
          <w:numId w:val="1"/>
        </w:numPr>
        <w:pBdr>
          <w:top w:val="nil"/>
          <w:left w:val="nil"/>
          <w:bottom w:val="nil"/>
          <w:right w:val="nil"/>
          <w:between w:val="nil"/>
        </w:pBdr>
        <w:spacing w:after="20" w:line="240" w:lineRule="auto"/>
        <w:rPr>
          <w:rFonts w:ascii="Arial" w:eastAsia="Arial" w:hAnsi="Arial" w:cs="Arial"/>
          <w:color w:val="5F497A" w:themeColor="accent4" w:themeShade="BF"/>
          <w:sz w:val="24"/>
          <w:szCs w:val="24"/>
        </w:rPr>
      </w:pPr>
      <w:r w:rsidRPr="00114445">
        <w:rPr>
          <w:rFonts w:ascii="Arial" w:eastAsia="Arial" w:hAnsi="Arial" w:cs="Arial"/>
          <w:color w:val="5F497A" w:themeColor="accent4" w:themeShade="BF"/>
          <w:sz w:val="23"/>
          <w:szCs w:val="23"/>
        </w:rPr>
        <w:t xml:space="preserve">¿Qué productos o servicios comercializa? </w:t>
      </w:r>
      <w:r w:rsidRPr="00114445">
        <w:rPr>
          <w:rFonts w:ascii="Arial" w:eastAsia="Arial" w:hAnsi="Arial" w:cs="Arial"/>
          <w:color w:val="5F497A" w:themeColor="accent4" w:themeShade="BF"/>
          <w:sz w:val="24"/>
          <w:szCs w:val="24"/>
        </w:rPr>
        <w:t>1 punto</w:t>
      </w:r>
    </w:p>
    <w:p w:rsidR="00B251DD" w:rsidRDefault="00114445" w:rsidP="00B251DD">
      <w:pPr>
        <w:pBdr>
          <w:top w:val="nil"/>
          <w:left w:val="nil"/>
          <w:bottom w:val="nil"/>
          <w:right w:val="nil"/>
          <w:between w:val="nil"/>
        </w:pBdr>
        <w:spacing w:after="20" w:line="240" w:lineRule="auto"/>
        <w:rPr>
          <w:rFonts w:ascii="Arial" w:eastAsia="Arial" w:hAnsi="Arial" w:cs="Arial"/>
          <w:color w:val="000000"/>
          <w:sz w:val="24"/>
          <w:szCs w:val="24"/>
        </w:rPr>
      </w:pPr>
      <w:r w:rsidRPr="00114445">
        <w:rPr>
          <w:rFonts w:ascii="Arial" w:eastAsia="Arial" w:hAnsi="Arial" w:cs="Arial"/>
          <w:color w:val="000000"/>
          <w:sz w:val="24"/>
          <w:szCs w:val="24"/>
        </w:rPr>
        <w:t xml:space="preserve">La empresa </w:t>
      </w:r>
      <w:proofErr w:type="spellStart"/>
      <w:r w:rsidRPr="00114445">
        <w:rPr>
          <w:rFonts w:ascii="Arial" w:eastAsia="Arial" w:hAnsi="Arial" w:cs="Arial"/>
          <w:color w:val="000000"/>
          <w:sz w:val="24"/>
          <w:szCs w:val="24"/>
        </w:rPr>
        <w:t>Refres</w:t>
      </w:r>
      <w:proofErr w:type="spellEnd"/>
      <w:r w:rsidRPr="00114445">
        <w:rPr>
          <w:rFonts w:ascii="Arial" w:eastAsia="Arial" w:hAnsi="Arial" w:cs="Arial"/>
          <w:color w:val="000000"/>
          <w:sz w:val="24"/>
          <w:szCs w:val="24"/>
        </w:rPr>
        <w:t xml:space="preserve"> </w:t>
      </w:r>
      <w:proofErr w:type="spellStart"/>
      <w:r w:rsidRPr="00114445">
        <w:rPr>
          <w:rFonts w:ascii="Arial" w:eastAsia="Arial" w:hAnsi="Arial" w:cs="Arial"/>
          <w:color w:val="000000"/>
          <w:sz w:val="24"/>
          <w:szCs w:val="24"/>
        </w:rPr>
        <w:t>Now</w:t>
      </w:r>
      <w:proofErr w:type="spellEnd"/>
      <w:r w:rsidRPr="00114445">
        <w:rPr>
          <w:rFonts w:ascii="Arial" w:eastAsia="Arial" w:hAnsi="Arial" w:cs="Arial"/>
          <w:color w:val="000000"/>
          <w:sz w:val="24"/>
          <w:szCs w:val="24"/>
        </w:rPr>
        <w:t xml:space="preserve"> S.A., bajo su marca principal Manaos, comercializa una amplia gama de bebidas gaseosas con sabores como cola, naranja, pomelo, lima-limón, uva, manzana, tónica, guaraná y granadina. También produce otras marcas propias como "La </w:t>
      </w:r>
      <w:proofErr w:type="spellStart"/>
      <w:r w:rsidRPr="00114445">
        <w:rPr>
          <w:rFonts w:ascii="Arial" w:eastAsia="Arial" w:hAnsi="Arial" w:cs="Arial"/>
          <w:color w:val="000000"/>
          <w:sz w:val="24"/>
          <w:szCs w:val="24"/>
        </w:rPr>
        <w:t>Bichy</w:t>
      </w:r>
      <w:proofErr w:type="spellEnd"/>
      <w:r w:rsidRPr="00114445">
        <w:rPr>
          <w:rFonts w:ascii="Arial" w:eastAsia="Arial" w:hAnsi="Arial" w:cs="Arial"/>
          <w:color w:val="000000"/>
          <w:sz w:val="24"/>
          <w:szCs w:val="24"/>
        </w:rPr>
        <w:t xml:space="preserve"> Ahora" (una gaseosa con identidad popular), "Villamanaos" (agua mineral), "Placer" (aguas </w:t>
      </w:r>
      <w:proofErr w:type="spellStart"/>
      <w:r w:rsidRPr="00114445">
        <w:rPr>
          <w:rFonts w:ascii="Arial" w:eastAsia="Arial" w:hAnsi="Arial" w:cs="Arial"/>
          <w:color w:val="000000"/>
          <w:sz w:val="24"/>
          <w:szCs w:val="24"/>
        </w:rPr>
        <w:t>saborizadas</w:t>
      </w:r>
      <w:proofErr w:type="spellEnd"/>
      <w:r w:rsidRPr="00114445">
        <w:rPr>
          <w:rFonts w:ascii="Arial" w:eastAsia="Arial" w:hAnsi="Arial" w:cs="Arial"/>
          <w:color w:val="000000"/>
          <w:sz w:val="24"/>
          <w:szCs w:val="24"/>
        </w:rPr>
        <w:t xml:space="preserve">) y bebidas alcohólicas combinadas como </w:t>
      </w:r>
      <w:proofErr w:type="spellStart"/>
      <w:r w:rsidRPr="00114445">
        <w:rPr>
          <w:rFonts w:ascii="Arial" w:eastAsia="Arial" w:hAnsi="Arial" w:cs="Arial"/>
          <w:color w:val="000000"/>
          <w:sz w:val="24"/>
          <w:szCs w:val="24"/>
        </w:rPr>
        <w:t>Fernet</w:t>
      </w:r>
      <w:proofErr w:type="spellEnd"/>
      <w:r w:rsidRPr="00114445">
        <w:rPr>
          <w:rFonts w:ascii="Arial" w:eastAsia="Arial" w:hAnsi="Arial" w:cs="Arial"/>
          <w:color w:val="000000"/>
          <w:sz w:val="24"/>
          <w:szCs w:val="24"/>
        </w:rPr>
        <w:t xml:space="preserve"> Cola y Fernandito VII. A partir de 2019, también incorporó la marca </w:t>
      </w:r>
      <w:proofErr w:type="spellStart"/>
      <w:r w:rsidRPr="00114445">
        <w:rPr>
          <w:rFonts w:ascii="Arial" w:eastAsia="Arial" w:hAnsi="Arial" w:cs="Arial"/>
          <w:color w:val="000000"/>
          <w:sz w:val="24"/>
          <w:szCs w:val="24"/>
        </w:rPr>
        <w:t>Pindapoy</w:t>
      </w:r>
      <w:proofErr w:type="spellEnd"/>
      <w:r w:rsidRPr="00114445">
        <w:rPr>
          <w:rFonts w:ascii="Arial" w:eastAsia="Arial" w:hAnsi="Arial" w:cs="Arial"/>
          <w:color w:val="000000"/>
          <w:sz w:val="24"/>
          <w:szCs w:val="24"/>
        </w:rPr>
        <w:t xml:space="preserve"> en el rubro de jugos. En 2025, con la adquisición de </w:t>
      </w:r>
      <w:proofErr w:type="spellStart"/>
      <w:r w:rsidRPr="00114445">
        <w:rPr>
          <w:rFonts w:ascii="Arial" w:eastAsia="Arial" w:hAnsi="Arial" w:cs="Arial"/>
          <w:color w:val="000000"/>
          <w:sz w:val="24"/>
          <w:szCs w:val="24"/>
        </w:rPr>
        <w:t>Prodea</w:t>
      </w:r>
      <w:proofErr w:type="spellEnd"/>
      <w:r w:rsidRPr="00114445">
        <w:rPr>
          <w:rFonts w:ascii="Arial" w:eastAsia="Arial" w:hAnsi="Arial" w:cs="Arial"/>
          <w:color w:val="000000"/>
          <w:sz w:val="24"/>
          <w:szCs w:val="24"/>
        </w:rPr>
        <w:t xml:space="preserve">, </w:t>
      </w:r>
      <w:proofErr w:type="spellStart"/>
      <w:r w:rsidRPr="00114445">
        <w:rPr>
          <w:rFonts w:ascii="Arial" w:eastAsia="Arial" w:hAnsi="Arial" w:cs="Arial"/>
          <w:color w:val="000000"/>
          <w:sz w:val="24"/>
          <w:szCs w:val="24"/>
        </w:rPr>
        <w:t>Refres</w:t>
      </w:r>
      <w:proofErr w:type="spellEnd"/>
      <w:r w:rsidRPr="00114445">
        <w:rPr>
          <w:rFonts w:ascii="Arial" w:eastAsia="Arial" w:hAnsi="Arial" w:cs="Arial"/>
          <w:color w:val="000000"/>
          <w:sz w:val="24"/>
          <w:szCs w:val="24"/>
        </w:rPr>
        <w:t xml:space="preserve"> </w:t>
      </w:r>
      <w:proofErr w:type="spellStart"/>
      <w:r w:rsidRPr="00114445">
        <w:rPr>
          <w:rFonts w:ascii="Arial" w:eastAsia="Arial" w:hAnsi="Arial" w:cs="Arial"/>
          <w:color w:val="000000"/>
          <w:sz w:val="24"/>
          <w:szCs w:val="24"/>
        </w:rPr>
        <w:t>Now</w:t>
      </w:r>
      <w:proofErr w:type="spellEnd"/>
      <w:r w:rsidRPr="00114445">
        <w:rPr>
          <w:rFonts w:ascii="Arial" w:eastAsia="Arial" w:hAnsi="Arial" w:cs="Arial"/>
          <w:color w:val="000000"/>
          <w:sz w:val="24"/>
          <w:szCs w:val="24"/>
        </w:rPr>
        <w:t xml:space="preserve"> sumó a su portafolio las reconocidas marcas </w:t>
      </w:r>
      <w:proofErr w:type="spellStart"/>
      <w:r w:rsidRPr="00114445">
        <w:rPr>
          <w:rFonts w:ascii="Arial" w:eastAsia="Arial" w:hAnsi="Arial" w:cs="Arial"/>
          <w:color w:val="000000"/>
          <w:sz w:val="24"/>
          <w:szCs w:val="24"/>
        </w:rPr>
        <w:t>Cunnington</w:t>
      </w:r>
      <w:proofErr w:type="spellEnd"/>
      <w:r w:rsidRPr="00114445">
        <w:rPr>
          <w:rFonts w:ascii="Arial" w:eastAsia="Arial" w:hAnsi="Arial" w:cs="Arial"/>
          <w:color w:val="000000"/>
          <w:sz w:val="24"/>
          <w:szCs w:val="24"/>
        </w:rPr>
        <w:t xml:space="preserve"> (agua tónica, </w:t>
      </w:r>
      <w:proofErr w:type="spellStart"/>
      <w:r w:rsidRPr="00114445">
        <w:rPr>
          <w:rFonts w:ascii="Arial" w:eastAsia="Arial" w:hAnsi="Arial" w:cs="Arial"/>
          <w:color w:val="000000"/>
          <w:sz w:val="24"/>
          <w:szCs w:val="24"/>
        </w:rPr>
        <w:t>ginger</w:t>
      </w:r>
      <w:proofErr w:type="spellEnd"/>
      <w:r w:rsidRPr="00114445">
        <w:rPr>
          <w:rFonts w:ascii="Arial" w:eastAsia="Arial" w:hAnsi="Arial" w:cs="Arial"/>
          <w:color w:val="000000"/>
          <w:sz w:val="24"/>
          <w:szCs w:val="24"/>
        </w:rPr>
        <w:t xml:space="preserve"> ale y otros sabores) y </w:t>
      </w:r>
      <w:proofErr w:type="spellStart"/>
      <w:r w:rsidRPr="00114445">
        <w:rPr>
          <w:rFonts w:ascii="Arial" w:eastAsia="Arial" w:hAnsi="Arial" w:cs="Arial"/>
          <w:color w:val="000000"/>
          <w:sz w:val="24"/>
          <w:szCs w:val="24"/>
        </w:rPr>
        <w:t>Neuss</w:t>
      </w:r>
      <w:proofErr w:type="spellEnd"/>
      <w:r w:rsidRPr="00114445">
        <w:rPr>
          <w:rFonts w:ascii="Arial" w:eastAsia="Arial" w:hAnsi="Arial" w:cs="Arial"/>
          <w:color w:val="000000"/>
          <w:sz w:val="24"/>
          <w:szCs w:val="24"/>
        </w:rPr>
        <w:t>. Esto amplió significativamente su alcance y oferta, convirtiéndola en una de las empresas más diversificadas del sector en Argentina.</w:t>
      </w:r>
    </w:p>
    <w:p w:rsidR="00B251DD" w:rsidRPr="00114445" w:rsidRDefault="00FC785A" w:rsidP="00B251DD">
      <w:pPr>
        <w:numPr>
          <w:ilvl w:val="0"/>
          <w:numId w:val="1"/>
        </w:numPr>
        <w:pBdr>
          <w:top w:val="nil"/>
          <w:left w:val="nil"/>
          <w:bottom w:val="nil"/>
          <w:right w:val="nil"/>
          <w:between w:val="nil"/>
        </w:pBdr>
        <w:spacing w:after="20" w:line="240" w:lineRule="auto"/>
        <w:rPr>
          <w:rFonts w:ascii="Arial" w:eastAsia="Arial" w:hAnsi="Arial" w:cs="Arial"/>
          <w:color w:val="5F497A" w:themeColor="accent4" w:themeShade="BF"/>
          <w:sz w:val="24"/>
          <w:szCs w:val="24"/>
        </w:rPr>
      </w:pPr>
      <w:r w:rsidRPr="00114445">
        <w:rPr>
          <w:rFonts w:ascii="Arial" w:eastAsia="Arial" w:hAnsi="Arial" w:cs="Arial"/>
          <w:color w:val="5F497A" w:themeColor="accent4" w:themeShade="BF"/>
          <w:sz w:val="23"/>
          <w:szCs w:val="23"/>
        </w:rPr>
        <w:lastRenderedPageBreak/>
        <w:t>¿En qué lugares se comercializa y cómo?</w:t>
      </w:r>
      <w:r w:rsidRPr="00114445">
        <w:rPr>
          <w:rFonts w:ascii="Arial" w:eastAsia="Arial" w:hAnsi="Arial" w:cs="Arial"/>
          <w:color w:val="5F497A" w:themeColor="accent4" w:themeShade="BF"/>
          <w:sz w:val="24"/>
          <w:szCs w:val="24"/>
        </w:rPr>
        <w:t xml:space="preserve"> 1 punto</w:t>
      </w:r>
    </w:p>
    <w:p w:rsidR="00B251DD" w:rsidRPr="00B251DD" w:rsidRDefault="00114445" w:rsidP="00114445">
      <w:pPr>
        <w:rPr>
          <w:rFonts w:ascii="Arial" w:eastAsia="Arial" w:hAnsi="Arial" w:cs="Arial"/>
          <w:color w:val="000000"/>
          <w:sz w:val="24"/>
          <w:szCs w:val="24"/>
        </w:rPr>
      </w:pPr>
      <w:r w:rsidRPr="00114445">
        <w:rPr>
          <w:rFonts w:ascii="Arial" w:eastAsia="Arial" w:hAnsi="Arial" w:cs="Arial"/>
          <w:color w:val="000000"/>
          <w:sz w:val="24"/>
          <w:szCs w:val="24"/>
        </w:rPr>
        <w:t>Manaos tiene una presencia nacional muy fuerte, especialmente en el conurbano bonaerense y en las provincias del interior. Sus productos se comercializan en supermercados, autoservicios, almacenes de barrio y kioscos. Gracias a una estrategia basada en ofrecer precios mucho más accesibles que las marcas multinacionales, Manaos logró posicionarse como una opción popular y de fácil acceso para familias de clase media y baja. Además, la empresa cuenta con una red de distribución propia muy eficiente que le permite llegar a puntos de venta que otras marcas no alcanzan. La estrategia incluye también un fuerte enfoque en apoyar al comercio local y trabajar con distribuidores independientes, lo que refuerza su presencia capilar en todo el pa</w:t>
      </w:r>
      <w:r>
        <w:rPr>
          <w:rFonts w:ascii="Arial" w:eastAsia="Arial" w:hAnsi="Arial" w:cs="Arial"/>
          <w:color w:val="000000"/>
          <w:sz w:val="24"/>
          <w:szCs w:val="24"/>
        </w:rPr>
        <w:t>ís.</w:t>
      </w:r>
    </w:p>
    <w:p w:rsidR="00B251DD" w:rsidRPr="00114445" w:rsidRDefault="00FC785A" w:rsidP="00B251DD">
      <w:pPr>
        <w:numPr>
          <w:ilvl w:val="0"/>
          <w:numId w:val="1"/>
        </w:numPr>
        <w:pBdr>
          <w:top w:val="nil"/>
          <w:left w:val="nil"/>
          <w:bottom w:val="nil"/>
          <w:right w:val="nil"/>
          <w:between w:val="nil"/>
        </w:pBdr>
        <w:spacing w:after="20" w:line="240" w:lineRule="auto"/>
        <w:rPr>
          <w:rFonts w:ascii="Arial" w:eastAsia="Arial" w:hAnsi="Arial" w:cs="Arial"/>
          <w:color w:val="5F497A" w:themeColor="accent4" w:themeShade="BF"/>
          <w:sz w:val="24"/>
          <w:szCs w:val="24"/>
        </w:rPr>
      </w:pPr>
      <w:r w:rsidRPr="00114445">
        <w:rPr>
          <w:rFonts w:ascii="Arial" w:eastAsia="Arial" w:hAnsi="Arial" w:cs="Arial"/>
          <w:color w:val="5F497A" w:themeColor="accent4" w:themeShade="BF"/>
          <w:sz w:val="23"/>
          <w:szCs w:val="23"/>
        </w:rPr>
        <w:t xml:space="preserve">¿Qué problemas enfrentó y como los superó? </w:t>
      </w:r>
      <w:r w:rsidRPr="00114445">
        <w:rPr>
          <w:rFonts w:ascii="Arial" w:eastAsia="Arial" w:hAnsi="Arial" w:cs="Arial"/>
          <w:color w:val="5F497A" w:themeColor="accent4" w:themeShade="BF"/>
          <w:sz w:val="24"/>
          <w:szCs w:val="24"/>
        </w:rPr>
        <w:t xml:space="preserve"> 2 puntos</w:t>
      </w:r>
    </w:p>
    <w:p w:rsidR="00B251DD" w:rsidRPr="00B251DD" w:rsidRDefault="00114445" w:rsidP="00B251DD">
      <w:pPr>
        <w:pBdr>
          <w:top w:val="nil"/>
          <w:left w:val="nil"/>
          <w:bottom w:val="nil"/>
          <w:right w:val="nil"/>
          <w:between w:val="nil"/>
        </w:pBdr>
        <w:spacing w:after="20" w:line="240" w:lineRule="auto"/>
        <w:rPr>
          <w:rFonts w:ascii="Arial" w:eastAsia="Arial" w:hAnsi="Arial" w:cs="Arial"/>
          <w:color w:val="000000"/>
          <w:sz w:val="24"/>
          <w:szCs w:val="24"/>
        </w:rPr>
      </w:pPr>
      <w:r w:rsidRPr="00114445">
        <w:rPr>
          <w:rFonts w:ascii="Arial" w:eastAsia="Arial" w:hAnsi="Arial" w:cs="Arial"/>
          <w:color w:val="000000"/>
          <w:sz w:val="24"/>
          <w:szCs w:val="24"/>
        </w:rPr>
        <w:t>Uno de los principales problemas que enfrentó la empresa fue la pérdida de la representación de Sao, lo que motivó su creación. Orlando Canido tuvo que empezar desde cero, invirtiendo sus ahorros personales para construir la planta de producción en Virrey del Pino. Luego, en 2005, sufrió un incendio presuntamente intencional que destruyó parte de la fábrica. Sin embargo, el empresario decidió reconstruir y redoblar su apuesta, lo que le permitió salir fortalecido. En 2019, la empresa fue sancionada por ANMAT debido a la detección de microorganismos en algunos productos distribuidos en la temporada navideña. Esto fue un golpe reputacional importante, pero la compañía actuó rápidamente, retiró los lotes afectados y reforzó sus controles sanitarios. En lugar de perder clientes, supo capitalizar la crisis como una oportunidad para mejorar procesos y demostrar compromiso. Su resiliencia también se manifestó en la reciente adquisición de nuevas marcas, apostando por crecer a pesar del contexto económico desafiante.</w:t>
      </w:r>
    </w:p>
    <w:p w:rsidR="009D26C7" w:rsidRPr="00114445" w:rsidRDefault="00FC785A">
      <w:pPr>
        <w:numPr>
          <w:ilvl w:val="0"/>
          <w:numId w:val="1"/>
        </w:numPr>
        <w:pBdr>
          <w:top w:val="nil"/>
          <w:left w:val="nil"/>
          <w:bottom w:val="nil"/>
          <w:right w:val="nil"/>
          <w:between w:val="nil"/>
        </w:pBdr>
        <w:spacing w:after="20" w:line="240" w:lineRule="auto"/>
        <w:rPr>
          <w:rFonts w:ascii="Arial" w:eastAsia="Arial" w:hAnsi="Arial" w:cs="Arial"/>
          <w:color w:val="5F497A" w:themeColor="accent4" w:themeShade="BF"/>
          <w:sz w:val="23"/>
          <w:szCs w:val="23"/>
        </w:rPr>
      </w:pPr>
      <w:r w:rsidRPr="00114445">
        <w:rPr>
          <w:rFonts w:ascii="Arial" w:eastAsia="Arial" w:hAnsi="Arial" w:cs="Arial"/>
          <w:color w:val="5F497A" w:themeColor="accent4" w:themeShade="BF"/>
          <w:sz w:val="23"/>
          <w:szCs w:val="23"/>
        </w:rPr>
        <w:t>¿Cómo controla el mercado? 1 punto</w:t>
      </w:r>
    </w:p>
    <w:p w:rsidR="00114445" w:rsidRDefault="00114445" w:rsidP="00114445">
      <w:pPr>
        <w:pBdr>
          <w:top w:val="nil"/>
          <w:left w:val="nil"/>
          <w:bottom w:val="nil"/>
          <w:right w:val="nil"/>
          <w:between w:val="nil"/>
        </w:pBdr>
        <w:spacing w:after="20" w:line="240" w:lineRule="auto"/>
        <w:rPr>
          <w:rFonts w:ascii="Arial" w:eastAsia="Arial" w:hAnsi="Arial" w:cs="Arial"/>
          <w:color w:val="000000"/>
          <w:sz w:val="23"/>
          <w:szCs w:val="23"/>
        </w:rPr>
      </w:pPr>
      <w:r w:rsidRPr="00114445">
        <w:rPr>
          <w:rFonts w:ascii="Arial" w:eastAsia="Arial" w:hAnsi="Arial" w:cs="Arial"/>
          <w:color w:val="000000"/>
          <w:sz w:val="23"/>
          <w:szCs w:val="23"/>
        </w:rPr>
        <w:t xml:space="preserve">Manaos controla el mercado ofreciendo una alternativa de calidad a un precio muy inferior al de las grandes multinacionales. Esta estrategia le permitió capturar una porción considerable del mercado, sobre todo en los sectores más humildes de la población. Además, la empresa no se limita al producto: también invierte en publicidad creativa y cercana a la cultura popular, lo que fortalece su vínculo emocional con el consumidor. En 2023, Manaos fue reconocida como una de las cinco marcas más elegidas en Argentina, según estudios de la consultora </w:t>
      </w:r>
      <w:proofErr w:type="spellStart"/>
      <w:r w:rsidRPr="00114445">
        <w:rPr>
          <w:rFonts w:ascii="Arial" w:eastAsia="Arial" w:hAnsi="Arial" w:cs="Arial"/>
          <w:color w:val="000000"/>
          <w:sz w:val="23"/>
          <w:szCs w:val="23"/>
        </w:rPr>
        <w:t>Kantar</w:t>
      </w:r>
      <w:proofErr w:type="spellEnd"/>
      <w:r w:rsidRPr="00114445">
        <w:rPr>
          <w:rFonts w:ascii="Arial" w:eastAsia="Arial" w:hAnsi="Arial" w:cs="Arial"/>
          <w:color w:val="000000"/>
          <w:sz w:val="23"/>
          <w:szCs w:val="23"/>
        </w:rPr>
        <w:t>. La adquisició</w:t>
      </w:r>
      <w:r w:rsidR="000351F3">
        <w:rPr>
          <w:rFonts w:ascii="Arial" w:eastAsia="Arial" w:hAnsi="Arial" w:cs="Arial"/>
          <w:color w:val="000000"/>
          <w:sz w:val="23"/>
          <w:szCs w:val="23"/>
        </w:rPr>
        <w:t xml:space="preserve">n de marcas tradicionales como </w:t>
      </w:r>
      <w:proofErr w:type="spellStart"/>
      <w:r w:rsidR="000351F3">
        <w:rPr>
          <w:rFonts w:ascii="Arial" w:eastAsia="Arial" w:hAnsi="Arial" w:cs="Arial"/>
          <w:color w:val="000000"/>
          <w:sz w:val="23"/>
          <w:szCs w:val="23"/>
        </w:rPr>
        <w:t>C</w:t>
      </w:r>
      <w:r w:rsidRPr="00114445">
        <w:rPr>
          <w:rFonts w:ascii="Arial" w:eastAsia="Arial" w:hAnsi="Arial" w:cs="Arial"/>
          <w:color w:val="000000"/>
          <w:sz w:val="23"/>
          <w:szCs w:val="23"/>
        </w:rPr>
        <w:t>unnington</w:t>
      </w:r>
      <w:proofErr w:type="spellEnd"/>
      <w:r w:rsidRPr="00114445">
        <w:rPr>
          <w:rFonts w:ascii="Arial" w:eastAsia="Arial" w:hAnsi="Arial" w:cs="Arial"/>
          <w:color w:val="000000"/>
          <w:sz w:val="23"/>
          <w:szCs w:val="23"/>
        </w:rPr>
        <w:t xml:space="preserve"> también le permite posicionarse en nuevos segmentos de consumidores y ampliar su cuota de mercado.</w:t>
      </w:r>
    </w:p>
    <w:p w:rsidR="009D26C7" w:rsidRPr="00114445" w:rsidRDefault="00FC785A">
      <w:pPr>
        <w:numPr>
          <w:ilvl w:val="0"/>
          <w:numId w:val="1"/>
        </w:numPr>
        <w:pBdr>
          <w:top w:val="nil"/>
          <w:left w:val="nil"/>
          <w:bottom w:val="nil"/>
          <w:right w:val="nil"/>
          <w:between w:val="nil"/>
        </w:pBdr>
        <w:spacing w:after="20" w:line="240" w:lineRule="auto"/>
        <w:rPr>
          <w:rFonts w:ascii="Arial" w:eastAsia="Arial" w:hAnsi="Arial" w:cs="Arial"/>
          <w:color w:val="5F497A" w:themeColor="accent4" w:themeShade="BF"/>
          <w:sz w:val="23"/>
          <w:szCs w:val="23"/>
        </w:rPr>
      </w:pPr>
      <w:r w:rsidRPr="00114445">
        <w:rPr>
          <w:rFonts w:ascii="Arial" w:eastAsia="Arial" w:hAnsi="Arial" w:cs="Arial"/>
          <w:color w:val="5F497A" w:themeColor="accent4" w:themeShade="BF"/>
          <w:sz w:val="23"/>
          <w:szCs w:val="23"/>
        </w:rPr>
        <w:t>¿Cuál es su aporte a la sociedad? 1 punto</w:t>
      </w:r>
    </w:p>
    <w:p w:rsidR="00114445" w:rsidRDefault="00114445" w:rsidP="00114445">
      <w:pPr>
        <w:pBdr>
          <w:top w:val="nil"/>
          <w:left w:val="nil"/>
          <w:bottom w:val="nil"/>
          <w:right w:val="nil"/>
          <w:between w:val="nil"/>
        </w:pBdr>
        <w:spacing w:after="20" w:line="240" w:lineRule="auto"/>
        <w:rPr>
          <w:rFonts w:ascii="Arial" w:eastAsia="Arial" w:hAnsi="Arial" w:cs="Arial"/>
          <w:color w:val="000000"/>
          <w:sz w:val="23"/>
          <w:szCs w:val="23"/>
        </w:rPr>
      </w:pPr>
      <w:r w:rsidRPr="00114445">
        <w:rPr>
          <w:rFonts w:ascii="Arial" w:eastAsia="Arial" w:hAnsi="Arial" w:cs="Arial"/>
          <w:color w:val="000000"/>
          <w:sz w:val="23"/>
          <w:szCs w:val="23"/>
        </w:rPr>
        <w:t xml:space="preserve">El principal aporte de Manaos es el acceso a bebidas de calidad a precios accesibles para sectores populares. Esto representa un acto de inclusión social dentro del consumo masivo. Además, la empresa genera miles de puestos de </w:t>
      </w:r>
      <w:r w:rsidR="000351F3" w:rsidRPr="00114445">
        <w:rPr>
          <w:rFonts w:ascii="Arial" w:eastAsia="Arial" w:hAnsi="Arial" w:cs="Arial"/>
          <w:color w:val="000000"/>
          <w:sz w:val="23"/>
          <w:szCs w:val="23"/>
        </w:rPr>
        <w:t>trabajo directo e indirecto</w:t>
      </w:r>
      <w:r w:rsidRPr="00114445">
        <w:rPr>
          <w:rFonts w:ascii="Arial" w:eastAsia="Arial" w:hAnsi="Arial" w:cs="Arial"/>
          <w:color w:val="000000"/>
          <w:sz w:val="23"/>
          <w:szCs w:val="23"/>
        </w:rPr>
        <w:t>, especialmente en zonas como La Matanza, una de las más postergadas del Gran Buenos Aires. También apoya al desarrollo de pequeños comercios al ofrecer condiciones de venta favorables. En el ámbito simbólico, Manaos representa el esfuerzo de una empresa nacional que logra competir con gigantes globales, transmitiendo un mensaje de autoestima productiva, inspiración y esperanza para emprendedores locales.</w:t>
      </w:r>
    </w:p>
    <w:p w:rsidR="009D26C7" w:rsidRPr="00114445" w:rsidRDefault="00FC785A">
      <w:pPr>
        <w:numPr>
          <w:ilvl w:val="0"/>
          <w:numId w:val="1"/>
        </w:numPr>
        <w:pBdr>
          <w:top w:val="nil"/>
          <w:left w:val="nil"/>
          <w:bottom w:val="nil"/>
          <w:right w:val="nil"/>
          <w:between w:val="nil"/>
        </w:pBdr>
        <w:spacing w:after="20" w:line="240" w:lineRule="auto"/>
        <w:rPr>
          <w:rFonts w:ascii="Arial" w:eastAsia="Arial" w:hAnsi="Arial" w:cs="Arial"/>
          <w:color w:val="5F497A" w:themeColor="accent4" w:themeShade="BF"/>
          <w:sz w:val="23"/>
          <w:szCs w:val="23"/>
        </w:rPr>
      </w:pPr>
      <w:r w:rsidRPr="00114445">
        <w:rPr>
          <w:rFonts w:ascii="Arial" w:eastAsia="Arial" w:hAnsi="Arial" w:cs="Arial"/>
          <w:color w:val="5F497A" w:themeColor="accent4" w:themeShade="BF"/>
          <w:sz w:val="23"/>
          <w:szCs w:val="23"/>
        </w:rPr>
        <w:t>¿Cuál es la misión, visión y valores de la empresa? 2 puntos</w:t>
      </w:r>
    </w:p>
    <w:p w:rsidR="00114445" w:rsidRPr="00114445" w:rsidRDefault="00114445" w:rsidP="00114445">
      <w:pPr>
        <w:pBdr>
          <w:top w:val="nil"/>
          <w:left w:val="nil"/>
          <w:bottom w:val="nil"/>
          <w:right w:val="nil"/>
          <w:between w:val="nil"/>
        </w:pBdr>
        <w:spacing w:after="20" w:line="240" w:lineRule="auto"/>
        <w:rPr>
          <w:rFonts w:ascii="Arial" w:eastAsia="Arial" w:hAnsi="Arial" w:cs="Arial"/>
          <w:color w:val="000000"/>
          <w:sz w:val="23"/>
          <w:szCs w:val="23"/>
        </w:rPr>
      </w:pPr>
      <w:r w:rsidRPr="00114445">
        <w:rPr>
          <w:rFonts w:ascii="Arial" w:eastAsia="Arial" w:hAnsi="Arial" w:cs="Arial"/>
          <w:color w:val="9933FF"/>
          <w:sz w:val="23"/>
          <w:szCs w:val="23"/>
        </w:rPr>
        <w:t>Misión:</w:t>
      </w:r>
      <w:r w:rsidRPr="00114445">
        <w:rPr>
          <w:rFonts w:ascii="Arial" w:eastAsia="Arial" w:hAnsi="Arial" w:cs="Arial"/>
          <w:color w:val="000000"/>
          <w:sz w:val="23"/>
          <w:szCs w:val="23"/>
        </w:rPr>
        <w:t xml:space="preserve"> Brindar productos de calidad accesibles para todos los argentinos, compitiendo en precio y sabor con las grandes marcas internacionales, fomentando la producc</w:t>
      </w:r>
      <w:r>
        <w:rPr>
          <w:rFonts w:ascii="Arial" w:eastAsia="Arial" w:hAnsi="Arial" w:cs="Arial"/>
          <w:color w:val="000000"/>
          <w:sz w:val="23"/>
          <w:szCs w:val="23"/>
        </w:rPr>
        <w:t>ión nacional y el empleo local.</w:t>
      </w:r>
    </w:p>
    <w:p w:rsidR="00114445" w:rsidRPr="00114445" w:rsidRDefault="00114445" w:rsidP="00114445">
      <w:pPr>
        <w:pBdr>
          <w:top w:val="nil"/>
          <w:left w:val="nil"/>
          <w:bottom w:val="nil"/>
          <w:right w:val="nil"/>
          <w:between w:val="nil"/>
        </w:pBdr>
        <w:spacing w:after="20" w:line="240" w:lineRule="auto"/>
        <w:rPr>
          <w:rFonts w:ascii="Arial" w:eastAsia="Arial" w:hAnsi="Arial" w:cs="Arial"/>
          <w:color w:val="000000"/>
          <w:sz w:val="23"/>
          <w:szCs w:val="23"/>
        </w:rPr>
      </w:pPr>
      <w:r w:rsidRPr="00114445">
        <w:rPr>
          <w:rFonts w:ascii="Arial" w:eastAsia="Arial" w:hAnsi="Arial" w:cs="Arial"/>
          <w:color w:val="9933FF"/>
          <w:sz w:val="23"/>
          <w:szCs w:val="23"/>
        </w:rPr>
        <w:t>Visión:</w:t>
      </w:r>
      <w:r w:rsidRPr="00114445">
        <w:rPr>
          <w:rFonts w:ascii="Arial" w:eastAsia="Arial" w:hAnsi="Arial" w:cs="Arial"/>
          <w:color w:val="000000"/>
          <w:sz w:val="23"/>
          <w:szCs w:val="23"/>
        </w:rPr>
        <w:t xml:space="preserve"> Convertirse en la principal empresa argentina de bebidas, expandiendo su presencia en todo el país y en mercados internacionales, ofreciendo una alte</w:t>
      </w:r>
      <w:r>
        <w:rPr>
          <w:rFonts w:ascii="Arial" w:eastAsia="Arial" w:hAnsi="Arial" w:cs="Arial"/>
          <w:color w:val="000000"/>
          <w:sz w:val="23"/>
          <w:szCs w:val="23"/>
        </w:rPr>
        <w:t>rnativa nacional de excelencia.</w:t>
      </w:r>
    </w:p>
    <w:p w:rsidR="00114445" w:rsidRPr="00114445" w:rsidRDefault="00114445" w:rsidP="00114445">
      <w:pPr>
        <w:pBdr>
          <w:top w:val="nil"/>
          <w:left w:val="nil"/>
          <w:bottom w:val="nil"/>
          <w:right w:val="nil"/>
          <w:between w:val="nil"/>
        </w:pBdr>
        <w:spacing w:after="20" w:line="240" w:lineRule="auto"/>
        <w:rPr>
          <w:rFonts w:ascii="Arial" w:eastAsia="Arial" w:hAnsi="Arial" w:cs="Arial"/>
          <w:color w:val="000000"/>
          <w:sz w:val="23"/>
          <w:szCs w:val="23"/>
        </w:rPr>
      </w:pPr>
      <w:r w:rsidRPr="00114445">
        <w:rPr>
          <w:rFonts w:ascii="Arial" w:eastAsia="Arial" w:hAnsi="Arial" w:cs="Arial"/>
          <w:color w:val="9933FF"/>
          <w:sz w:val="23"/>
          <w:szCs w:val="23"/>
        </w:rPr>
        <w:t>Valores:</w:t>
      </w:r>
      <w:r w:rsidRPr="00114445">
        <w:rPr>
          <w:rFonts w:ascii="Arial" w:eastAsia="Arial" w:hAnsi="Arial" w:cs="Arial"/>
          <w:color w:val="000000"/>
          <w:sz w:val="23"/>
          <w:szCs w:val="23"/>
        </w:rPr>
        <w:t xml:space="preserve"> Compromiso, esfuerzo, superación, innovación, trabajo en equipo, identidad nacional, responsabilidad social y perseverancia ante la adversidad.</w:t>
      </w:r>
    </w:p>
    <w:p w:rsidR="00114445" w:rsidRDefault="00114445" w:rsidP="00114445">
      <w:pPr>
        <w:pBdr>
          <w:top w:val="nil"/>
          <w:left w:val="nil"/>
          <w:bottom w:val="nil"/>
          <w:right w:val="nil"/>
          <w:between w:val="nil"/>
        </w:pBdr>
        <w:spacing w:after="20" w:line="240" w:lineRule="auto"/>
        <w:rPr>
          <w:rFonts w:ascii="Arial" w:eastAsia="Arial" w:hAnsi="Arial" w:cs="Arial"/>
          <w:color w:val="000000"/>
          <w:sz w:val="23"/>
          <w:szCs w:val="23"/>
        </w:rPr>
      </w:pPr>
    </w:p>
    <w:p w:rsidR="009D26C7" w:rsidRPr="00114445" w:rsidRDefault="00FC785A">
      <w:pPr>
        <w:numPr>
          <w:ilvl w:val="0"/>
          <w:numId w:val="1"/>
        </w:numPr>
        <w:pBdr>
          <w:top w:val="nil"/>
          <w:left w:val="nil"/>
          <w:bottom w:val="nil"/>
          <w:right w:val="nil"/>
          <w:between w:val="nil"/>
        </w:pBdr>
        <w:spacing w:after="20" w:line="240" w:lineRule="auto"/>
        <w:rPr>
          <w:rFonts w:ascii="Arial" w:eastAsia="Arial" w:hAnsi="Arial" w:cs="Arial"/>
          <w:color w:val="5F497A" w:themeColor="accent4" w:themeShade="BF"/>
          <w:sz w:val="23"/>
          <w:szCs w:val="23"/>
        </w:rPr>
      </w:pPr>
      <w:r w:rsidRPr="00114445">
        <w:rPr>
          <w:rFonts w:ascii="Arial" w:eastAsia="Arial" w:hAnsi="Arial" w:cs="Arial"/>
          <w:color w:val="5F497A" w:themeColor="accent4" w:themeShade="BF"/>
          <w:sz w:val="23"/>
          <w:szCs w:val="23"/>
        </w:rPr>
        <w:t>¿Comentar dos publicidades de la empresa? 1 punto</w:t>
      </w:r>
    </w:p>
    <w:p w:rsidR="00114445" w:rsidRPr="00114445" w:rsidRDefault="00114445" w:rsidP="00114445">
      <w:pPr>
        <w:pBdr>
          <w:top w:val="nil"/>
          <w:left w:val="nil"/>
          <w:bottom w:val="nil"/>
          <w:right w:val="nil"/>
          <w:between w:val="nil"/>
        </w:pBdr>
        <w:spacing w:after="20" w:line="240" w:lineRule="auto"/>
        <w:rPr>
          <w:rFonts w:ascii="Arial" w:eastAsia="Arial" w:hAnsi="Arial" w:cs="Arial"/>
          <w:color w:val="000000"/>
          <w:sz w:val="23"/>
          <w:szCs w:val="23"/>
        </w:rPr>
      </w:pPr>
      <w:r w:rsidRPr="00114445">
        <w:rPr>
          <w:rFonts w:ascii="Arial" w:eastAsia="Arial" w:hAnsi="Arial" w:cs="Arial"/>
          <w:color w:val="9933FF"/>
          <w:sz w:val="23"/>
          <w:szCs w:val="23"/>
        </w:rPr>
        <w:t xml:space="preserve">Publicidad 1: </w:t>
      </w:r>
      <w:r w:rsidRPr="00114445">
        <w:rPr>
          <w:rFonts w:ascii="Arial" w:eastAsia="Arial" w:hAnsi="Arial" w:cs="Arial"/>
          <w:color w:val="000000"/>
          <w:sz w:val="23"/>
          <w:szCs w:val="23"/>
        </w:rPr>
        <w:t>"Vamos Manaos"</w:t>
      </w:r>
      <w:r w:rsidR="000351F3">
        <w:rPr>
          <w:rFonts w:ascii="Arial" w:eastAsia="Arial" w:hAnsi="Arial" w:cs="Arial"/>
          <w:color w:val="000000"/>
          <w:sz w:val="23"/>
          <w:szCs w:val="23"/>
        </w:rPr>
        <w:t xml:space="preserve"> </w:t>
      </w:r>
      <w:r w:rsidRPr="00114445">
        <w:rPr>
          <w:rFonts w:ascii="Arial" w:eastAsia="Arial" w:hAnsi="Arial" w:cs="Arial"/>
          <w:color w:val="000000"/>
          <w:sz w:val="23"/>
          <w:szCs w:val="23"/>
        </w:rPr>
        <w:t xml:space="preserve">Esta fue una de las primeras grandes campañas publicitarias de la empresa y se convirtió en un ícono. Utilizó el eslogan "Vamos Manaos" con tono futbolero, aludiendo al espíritu festivo y popular del país. Fue grabada con estética barrial y música pegadiza, lo que logró que la marca se </w:t>
      </w:r>
      <w:r w:rsidR="000351F3" w:rsidRPr="00114445">
        <w:rPr>
          <w:rFonts w:ascii="Arial" w:eastAsia="Arial" w:hAnsi="Arial" w:cs="Arial"/>
          <w:color w:val="000000"/>
          <w:sz w:val="23"/>
          <w:szCs w:val="23"/>
        </w:rPr>
        <w:t>virilizara</w:t>
      </w:r>
      <w:r w:rsidRPr="00114445">
        <w:rPr>
          <w:rFonts w:ascii="Arial" w:eastAsia="Arial" w:hAnsi="Arial" w:cs="Arial"/>
          <w:color w:val="000000"/>
          <w:sz w:val="23"/>
          <w:szCs w:val="23"/>
        </w:rPr>
        <w:t xml:space="preserve"> y se ganara un lugar en el corazón de los consumidores.</w:t>
      </w:r>
    </w:p>
    <w:p w:rsidR="00114445" w:rsidRPr="00114445" w:rsidRDefault="00114445" w:rsidP="00114445">
      <w:pPr>
        <w:pBdr>
          <w:top w:val="nil"/>
          <w:left w:val="nil"/>
          <w:bottom w:val="nil"/>
          <w:right w:val="nil"/>
          <w:between w:val="nil"/>
        </w:pBdr>
        <w:spacing w:after="20" w:line="240" w:lineRule="auto"/>
        <w:rPr>
          <w:rFonts w:ascii="Arial" w:eastAsia="Arial" w:hAnsi="Arial" w:cs="Arial"/>
          <w:color w:val="000000"/>
          <w:sz w:val="23"/>
          <w:szCs w:val="23"/>
        </w:rPr>
      </w:pPr>
    </w:p>
    <w:p w:rsidR="00114445" w:rsidRDefault="00114445" w:rsidP="00114445">
      <w:pPr>
        <w:pBdr>
          <w:top w:val="nil"/>
          <w:left w:val="nil"/>
          <w:bottom w:val="nil"/>
          <w:right w:val="nil"/>
          <w:between w:val="nil"/>
        </w:pBdr>
        <w:spacing w:after="20" w:line="240" w:lineRule="auto"/>
        <w:rPr>
          <w:rFonts w:ascii="Arial" w:eastAsia="Arial" w:hAnsi="Arial" w:cs="Arial"/>
          <w:color w:val="000000"/>
          <w:sz w:val="23"/>
          <w:szCs w:val="23"/>
        </w:rPr>
      </w:pPr>
      <w:r w:rsidRPr="00114445">
        <w:rPr>
          <w:rFonts w:ascii="Arial" w:eastAsia="Arial" w:hAnsi="Arial" w:cs="Arial"/>
          <w:color w:val="9933FF"/>
          <w:sz w:val="23"/>
          <w:szCs w:val="23"/>
        </w:rPr>
        <w:t xml:space="preserve">Publicidad 2: </w:t>
      </w:r>
      <w:r w:rsidRPr="00114445">
        <w:rPr>
          <w:rFonts w:ascii="Arial" w:eastAsia="Arial" w:hAnsi="Arial" w:cs="Arial"/>
          <w:color w:val="000000"/>
          <w:sz w:val="23"/>
          <w:szCs w:val="23"/>
        </w:rPr>
        <w:t>"La lata del verano" (2025</w:t>
      </w:r>
      <w:r w:rsidR="000351F3" w:rsidRPr="00114445">
        <w:rPr>
          <w:rFonts w:ascii="Arial" w:eastAsia="Arial" w:hAnsi="Arial" w:cs="Arial"/>
          <w:color w:val="000000"/>
          <w:sz w:val="23"/>
          <w:szCs w:val="23"/>
        </w:rPr>
        <w:t>) Esta</w:t>
      </w:r>
      <w:r w:rsidRPr="00114445">
        <w:rPr>
          <w:rFonts w:ascii="Arial" w:eastAsia="Arial" w:hAnsi="Arial" w:cs="Arial"/>
          <w:color w:val="000000"/>
          <w:sz w:val="23"/>
          <w:szCs w:val="23"/>
        </w:rPr>
        <w:t xml:space="preserve"> campaña reciente mostró a jóvenes disfrutando de Manaos en la playa, con escenas coloridas y refrescantes. Se presentó como la opción ideal para el verano, con tomas de latas frías y burbujeantes, apelando a la sensación de placer y disfrute. Refuerza la identidad popular y alegre de la marca, muy conectada con el sentir argentino.</w:t>
      </w:r>
    </w:p>
    <w:p w:rsidR="009D26C7" w:rsidRDefault="009D26C7">
      <w:pPr>
        <w:pBdr>
          <w:top w:val="nil"/>
          <w:left w:val="nil"/>
          <w:bottom w:val="nil"/>
          <w:right w:val="nil"/>
          <w:between w:val="nil"/>
        </w:pBdr>
        <w:spacing w:after="0" w:line="240" w:lineRule="auto"/>
        <w:rPr>
          <w:rFonts w:ascii="Arial" w:eastAsia="Arial" w:hAnsi="Arial" w:cs="Arial"/>
          <w:color w:val="000000"/>
          <w:sz w:val="23"/>
          <w:szCs w:val="23"/>
        </w:rPr>
      </w:pPr>
    </w:p>
    <w:p w:rsidR="009D26C7" w:rsidRDefault="009D26C7">
      <w:pPr>
        <w:pBdr>
          <w:top w:val="nil"/>
          <w:left w:val="nil"/>
          <w:bottom w:val="nil"/>
          <w:right w:val="nil"/>
          <w:between w:val="nil"/>
        </w:pBdr>
        <w:spacing w:after="0" w:line="240" w:lineRule="auto"/>
        <w:ind w:left="720"/>
        <w:rPr>
          <w:rFonts w:ascii="Arial" w:eastAsia="Arial" w:hAnsi="Arial" w:cs="Arial"/>
          <w:color w:val="000000"/>
          <w:sz w:val="23"/>
          <w:szCs w:val="23"/>
        </w:rPr>
      </w:pPr>
    </w:p>
    <w:tbl>
      <w:tblPr>
        <w:tblStyle w:val="a"/>
        <w:tblpPr w:leftFromText="141" w:rightFromText="141" w:vertAnchor="text" w:tblpX="3589" w:tblpY="113"/>
        <w:tblW w:w="3027" w:type="dxa"/>
        <w:tblInd w:w="0" w:type="dxa"/>
        <w:tblLayout w:type="fixed"/>
        <w:tblLook w:val="0000" w:firstRow="0" w:lastRow="0" w:firstColumn="0" w:lastColumn="0" w:noHBand="0" w:noVBand="0"/>
      </w:tblPr>
      <w:tblGrid>
        <w:gridCol w:w="2668"/>
        <w:gridCol w:w="359"/>
      </w:tblGrid>
      <w:tr w:rsidR="009D26C7">
        <w:trPr>
          <w:tblHeader/>
        </w:trPr>
        <w:tc>
          <w:tcPr>
            <w:tcW w:w="2669" w:type="dxa"/>
            <w:vAlign w:val="center"/>
          </w:tcPr>
          <w:p w:rsidR="009D26C7" w:rsidRDefault="00FC785A">
            <w:pPr>
              <w:spacing w:after="0"/>
              <w:jc w:val="center"/>
            </w:pPr>
            <w:r>
              <w:rPr>
                <w:b/>
              </w:rPr>
              <w:t xml:space="preserve">Preguntas de </w:t>
            </w:r>
            <w:proofErr w:type="spellStart"/>
            <w:r>
              <w:rPr>
                <w:b/>
              </w:rPr>
              <w:t>Metacognición</w:t>
            </w:r>
            <w:proofErr w:type="spellEnd"/>
          </w:p>
        </w:tc>
        <w:tc>
          <w:tcPr>
            <w:tcW w:w="359" w:type="dxa"/>
            <w:vAlign w:val="center"/>
          </w:tcPr>
          <w:p w:rsidR="009D26C7" w:rsidRDefault="009D26C7">
            <w:pPr>
              <w:spacing w:after="0"/>
              <w:ind w:left="284"/>
              <w:jc w:val="center"/>
            </w:pPr>
          </w:p>
          <w:p w:rsidR="009D26C7" w:rsidRDefault="009D26C7">
            <w:pPr>
              <w:spacing w:after="0"/>
              <w:ind w:left="284"/>
              <w:jc w:val="center"/>
            </w:pPr>
          </w:p>
        </w:tc>
      </w:tr>
    </w:tbl>
    <w:p w:rsidR="009D26C7" w:rsidRDefault="00FC785A">
      <w:pPr>
        <w:tabs>
          <w:tab w:val="left" w:pos="7620"/>
        </w:tabs>
        <w:spacing w:after="0" w:line="240" w:lineRule="auto"/>
        <w:jc w:val="both"/>
      </w:pPr>
      <w:r>
        <w:tab/>
      </w:r>
    </w:p>
    <w:p w:rsidR="009D26C7" w:rsidRDefault="009D26C7">
      <w:pPr>
        <w:pBdr>
          <w:top w:val="nil"/>
          <w:left w:val="nil"/>
          <w:bottom w:val="nil"/>
          <w:right w:val="nil"/>
          <w:between w:val="nil"/>
        </w:pBdr>
        <w:tabs>
          <w:tab w:val="left" w:pos="5460"/>
        </w:tabs>
        <w:spacing w:after="80" w:line="240" w:lineRule="auto"/>
        <w:rPr>
          <w:color w:val="000000"/>
        </w:rPr>
      </w:pPr>
    </w:p>
    <w:tbl>
      <w:tblPr>
        <w:tblStyle w:val="a0"/>
        <w:tblW w:w="936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9"/>
        <w:gridCol w:w="6321"/>
      </w:tblGrid>
      <w:tr w:rsidR="009D26C7">
        <w:tc>
          <w:tcPr>
            <w:tcW w:w="3039" w:type="dxa"/>
          </w:tcPr>
          <w:p w:rsidR="009D26C7" w:rsidRDefault="00FC785A">
            <w:pPr>
              <w:pBdr>
                <w:top w:val="nil"/>
                <w:left w:val="nil"/>
                <w:bottom w:val="nil"/>
                <w:right w:val="nil"/>
                <w:between w:val="nil"/>
              </w:pBdr>
              <w:spacing w:after="8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¿Cómo evalúas tu comprensión del tema estudiado hoy?</w:t>
            </w:r>
          </w:p>
        </w:tc>
        <w:tc>
          <w:tcPr>
            <w:tcW w:w="6321" w:type="dxa"/>
          </w:tcPr>
          <w:p w:rsidR="009D26C7" w:rsidRDefault="00FC785A">
            <w:pPr>
              <w:pBdr>
                <w:top w:val="nil"/>
                <w:left w:val="nil"/>
                <w:bottom w:val="nil"/>
                <w:right w:val="nil"/>
                <w:between w:val="nil"/>
              </w:pBdr>
              <w:spacing w:after="0" w:line="240" w:lineRule="auto"/>
              <w:ind w:left="284"/>
              <w:rPr>
                <w:rFonts w:ascii="Times New Roman" w:eastAsia="Times New Roman" w:hAnsi="Times New Roman" w:cs="Times New Roman"/>
                <w:color w:val="000000"/>
              </w:rPr>
            </w:pPr>
            <w:r w:rsidRPr="00114445">
              <w:rPr>
                <w:rFonts w:ascii="Times New Roman" w:eastAsia="Times New Roman" w:hAnsi="Times New Roman" w:cs="Times New Roman"/>
                <w:b/>
                <w:color w:val="9933FF"/>
              </w:rPr>
              <w:t>- Entendí completamente</w:t>
            </w:r>
          </w:p>
          <w:p w:rsidR="009D26C7" w:rsidRDefault="00FC785A">
            <w:pPr>
              <w:pBdr>
                <w:top w:val="nil"/>
                <w:left w:val="nil"/>
                <w:bottom w:val="nil"/>
                <w:right w:val="nil"/>
                <w:between w:val="nil"/>
              </w:pBdr>
              <w:spacing w:after="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 Entendí la mayor parte</w:t>
            </w:r>
          </w:p>
          <w:p w:rsidR="009D26C7" w:rsidRDefault="00FC785A">
            <w:pPr>
              <w:pBdr>
                <w:top w:val="nil"/>
                <w:left w:val="nil"/>
                <w:bottom w:val="nil"/>
                <w:right w:val="nil"/>
                <w:between w:val="nil"/>
              </w:pBdr>
              <w:spacing w:after="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 Entendí sólo una parte</w:t>
            </w:r>
          </w:p>
          <w:p w:rsidR="009D26C7" w:rsidRDefault="00FC785A">
            <w:pPr>
              <w:pBdr>
                <w:top w:val="nil"/>
                <w:left w:val="nil"/>
                <w:bottom w:val="nil"/>
                <w:right w:val="nil"/>
                <w:between w:val="nil"/>
              </w:pBdr>
              <w:spacing w:after="8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 No entendí</w:t>
            </w:r>
          </w:p>
        </w:tc>
      </w:tr>
      <w:tr w:rsidR="009D26C7">
        <w:tc>
          <w:tcPr>
            <w:tcW w:w="3039" w:type="dxa"/>
          </w:tcPr>
          <w:p w:rsidR="009D26C7" w:rsidRDefault="00FC785A">
            <w:pPr>
              <w:pBdr>
                <w:top w:val="nil"/>
                <w:left w:val="nil"/>
                <w:bottom w:val="nil"/>
                <w:right w:val="nil"/>
                <w:between w:val="nil"/>
              </w:pBdr>
              <w:spacing w:after="8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¿Qué estrategias utilizaste para aprender este contenido?</w:t>
            </w:r>
          </w:p>
        </w:tc>
        <w:tc>
          <w:tcPr>
            <w:tcW w:w="6321" w:type="dxa"/>
          </w:tcPr>
          <w:p w:rsidR="009D26C7" w:rsidRDefault="00FC785A">
            <w:pPr>
              <w:pBdr>
                <w:top w:val="nil"/>
                <w:left w:val="nil"/>
                <w:bottom w:val="nil"/>
                <w:right w:val="nil"/>
                <w:between w:val="nil"/>
              </w:pBdr>
              <w:spacing w:after="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 Atendí la explicación del docente</w:t>
            </w:r>
          </w:p>
          <w:p w:rsidR="009D26C7" w:rsidRDefault="00FC785A">
            <w:pPr>
              <w:pBdr>
                <w:top w:val="nil"/>
                <w:left w:val="nil"/>
                <w:bottom w:val="nil"/>
                <w:right w:val="nil"/>
                <w:between w:val="nil"/>
              </w:pBdr>
              <w:spacing w:after="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 Hice resúmenes o esquemas</w:t>
            </w:r>
          </w:p>
          <w:p w:rsidR="009D26C7" w:rsidRPr="00114445" w:rsidRDefault="00FC785A">
            <w:pPr>
              <w:pBdr>
                <w:top w:val="nil"/>
                <w:left w:val="nil"/>
                <w:bottom w:val="nil"/>
                <w:right w:val="nil"/>
                <w:between w:val="nil"/>
              </w:pBdr>
              <w:spacing w:after="0" w:line="240" w:lineRule="auto"/>
              <w:ind w:left="284"/>
              <w:rPr>
                <w:rFonts w:ascii="Times New Roman" w:eastAsia="Times New Roman" w:hAnsi="Times New Roman" w:cs="Times New Roman"/>
                <w:color w:val="9933FF"/>
              </w:rPr>
            </w:pPr>
            <w:r>
              <w:rPr>
                <w:rFonts w:ascii="Times New Roman" w:eastAsia="Times New Roman" w:hAnsi="Times New Roman" w:cs="Times New Roman"/>
                <w:b/>
                <w:color w:val="000000"/>
              </w:rPr>
              <w:t xml:space="preserve">- </w:t>
            </w:r>
            <w:r w:rsidRPr="00114445">
              <w:rPr>
                <w:rFonts w:ascii="Times New Roman" w:eastAsia="Times New Roman" w:hAnsi="Times New Roman" w:cs="Times New Roman"/>
                <w:b/>
                <w:color w:val="9933FF"/>
              </w:rPr>
              <w:t>Estudié con un compañero</w:t>
            </w:r>
          </w:p>
          <w:p w:rsidR="009D26C7" w:rsidRDefault="00FC785A">
            <w:pPr>
              <w:pBdr>
                <w:top w:val="nil"/>
                <w:left w:val="nil"/>
                <w:bottom w:val="nil"/>
                <w:right w:val="nil"/>
                <w:between w:val="nil"/>
              </w:pBdr>
              <w:spacing w:after="8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 Busqué información adicional</w:t>
            </w:r>
          </w:p>
        </w:tc>
      </w:tr>
      <w:tr w:rsidR="009D26C7">
        <w:tc>
          <w:tcPr>
            <w:tcW w:w="3039" w:type="dxa"/>
          </w:tcPr>
          <w:p w:rsidR="009D26C7" w:rsidRDefault="00FC785A">
            <w:pPr>
              <w:pBdr>
                <w:top w:val="nil"/>
                <w:left w:val="nil"/>
                <w:bottom w:val="nil"/>
                <w:right w:val="nil"/>
                <w:between w:val="nil"/>
              </w:pBdr>
              <w:spacing w:after="8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¿Qué harías diferente la próxima vez para mejorar tu aprendizaje?</w:t>
            </w:r>
          </w:p>
        </w:tc>
        <w:tc>
          <w:tcPr>
            <w:tcW w:w="6321" w:type="dxa"/>
          </w:tcPr>
          <w:p w:rsidR="009D26C7" w:rsidRDefault="00FC785A">
            <w:pPr>
              <w:pBdr>
                <w:top w:val="nil"/>
                <w:left w:val="nil"/>
                <w:bottom w:val="nil"/>
                <w:right w:val="nil"/>
                <w:between w:val="nil"/>
              </w:pBdr>
              <w:spacing w:after="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-Dedicar más tiempo al estudio</w:t>
            </w:r>
          </w:p>
          <w:p w:rsidR="009D26C7" w:rsidRDefault="00FC785A">
            <w:pPr>
              <w:pBdr>
                <w:top w:val="nil"/>
                <w:left w:val="nil"/>
                <w:bottom w:val="nil"/>
                <w:right w:val="nil"/>
                <w:between w:val="nil"/>
              </w:pBdr>
              <w:spacing w:after="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-Pedir ayuda al profesor o a un compañero</w:t>
            </w:r>
          </w:p>
          <w:p w:rsidR="009D26C7" w:rsidRDefault="00FC785A">
            <w:pPr>
              <w:pBdr>
                <w:top w:val="nil"/>
                <w:left w:val="nil"/>
                <w:bottom w:val="nil"/>
                <w:right w:val="nil"/>
                <w:between w:val="nil"/>
              </w:pBdr>
              <w:spacing w:after="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 Hacer más preguntas durante la clase</w:t>
            </w:r>
          </w:p>
          <w:p w:rsidR="009D26C7" w:rsidRDefault="00FC785A">
            <w:pPr>
              <w:pBdr>
                <w:top w:val="nil"/>
                <w:left w:val="nil"/>
                <w:bottom w:val="nil"/>
                <w:right w:val="nil"/>
                <w:between w:val="nil"/>
              </w:pBdr>
              <w:spacing w:after="80" w:line="240" w:lineRule="auto"/>
              <w:ind w:left="284"/>
              <w:rPr>
                <w:rFonts w:ascii="Times New Roman" w:eastAsia="Times New Roman" w:hAnsi="Times New Roman" w:cs="Times New Roman"/>
                <w:color w:val="000000"/>
              </w:rPr>
            </w:pPr>
            <w:r w:rsidRPr="00114445">
              <w:rPr>
                <w:rFonts w:ascii="Times New Roman" w:eastAsia="Times New Roman" w:hAnsi="Times New Roman" w:cs="Times New Roman"/>
                <w:b/>
                <w:color w:val="9933FF"/>
              </w:rPr>
              <w:t>- Realizar más actividades</w:t>
            </w:r>
          </w:p>
        </w:tc>
      </w:tr>
      <w:tr w:rsidR="009D26C7">
        <w:tc>
          <w:tcPr>
            <w:tcW w:w="3039" w:type="dxa"/>
          </w:tcPr>
          <w:p w:rsidR="009D26C7" w:rsidRDefault="00FC785A">
            <w:pPr>
              <w:pBdr>
                <w:top w:val="nil"/>
                <w:left w:val="nil"/>
                <w:bottom w:val="nil"/>
                <w:right w:val="nil"/>
                <w:between w:val="nil"/>
              </w:pBdr>
              <w:spacing w:after="8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¿Qué parte del tema te resultó más difícil de entender?</w:t>
            </w:r>
          </w:p>
        </w:tc>
        <w:tc>
          <w:tcPr>
            <w:tcW w:w="6321" w:type="dxa"/>
          </w:tcPr>
          <w:p w:rsidR="009D26C7" w:rsidRDefault="00FC785A">
            <w:pPr>
              <w:pBdr>
                <w:top w:val="nil"/>
                <w:left w:val="nil"/>
                <w:bottom w:val="nil"/>
                <w:right w:val="nil"/>
                <w:between w:val="nil"/>
              </w:pBdr>
              <w:spacing w:after="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-Ninguna</w:t>
            </w:r>
          </w:p>
          <w:p w:rsidR="009D26C7" w:rsidRDefault="00FC785A">
            <w:pPr>
              <w:pBdr>
                <w:top w:val="nil"/>
                <w:left w:val="nil"/>
                <w:bottom w:val="nil"/>
                <w:right w:val="nil"/>
                <w:between w:val="nil"/>
              </w:pBdr>
              <w:spacing w:after="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r w:rsidRPr="00114445">
              <w:rPr>
                <w:rFonts w:ascii="Times New Roman" w:eastAsia="Times New Roman" w:hAnsi="Times New Roman" w:cs="Times New Roman"/>
                <w:b/>
                <w:color w:val="9933FF"/>
              </w:rPr>
              <w:t>Una pequeña parte</w:t>
            </w:r>
          </w:p>
          <w:p w:rsidR="009D26C7" w:rsidRDefault="00FC785A">
            <w:pPr>
              <w:pBdr>
                <w:top w:val="nil"/>
                <w:left w:val="nil"/>
                <w:bottom w:val="nil"/>
                <w:right w:val="nil"/>
                <w:between w:val="nil"/>
              </w:pBdr>
              <w:spacing w:after="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 Varias partes</w:t>
            </w:r>
          </w:p>
          <w:p w:rsidR="009D26C7" w:rsidRDefault="00FC785A">
            <w:pPr>
              <w:pBdr>
                <w:top w:val="nil"/>
                <w:left w:val="nil"/>
                <w:bottom w:val="nil"/>
                <w:right w:val="nil"/>
                <w:between w:val="nil"/>
              </w:pBdr>
              <w:spacing w:after="8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 Todo el tema</w:t>
            </w:r>
          </w:p>
        </w:tc>
      </w:tr>
      <w:tr w:rsidR="009D26C7">
        <w:tc>
          <w:tcPr>
            <w:tcW w:w="3039" w:type="dxa"/>
          </w:tcPr>
          <w:p w:rsidR="009D26C7" w:rsidRDefault="00FC785A">
            <w:pPr>
              <w:pBdr>
                <w:top w:val="nil"/>
                <w:left w:val="nil"/>
                <w:bottom w:val="nil"/>
                <w:right w:val="nil"/>
                <w:between w:val="nil"/>
              </w:pBdr>
              <w:spacing w:after="8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¿Podrías explicar el tema a un compañero o familiar?</w:t>
            </w:r>
          </w:p>
        </w:tc>
        <w:tc>
          <w:tcPr>
            <w:tcW w:w="6321" w:type="dxa"/>
          </w:tcPr>
          <w:p w:rsidR="009D26C7" w:rsidRDefault="009D26C7">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Style w:val="a1"/>
              <w:tblW w:w="2036" w:type="dxa"/>
              <w:tblInd w:w="0" w:type="dxa"/>
              <w:tblLayout w:type="fixed"/>
              <w:tblLook w:val="0000" w:firstRow="0" w:lastRow="0" w:firstColumn="0" w:lastColumn="0" w:noHBand="0" w:noVBand="0"/>
            </w:tblPr>
            <w:tblGrid>
              <w:gridCol w:w="2036"/>
            </w:tblGrid>
            <w:tr w:rsidR="009D26C7">
              <w:tc>
                <w:tcPr>
                  <w:tcW w:w="2036" w:type="dxa"/>
                  <w:vAlign w:val="center"/>
                </w:tcPr>
                <w:p w:rsidR="009D26C7" w:rsidRDefault="00FC785A">
                  <w:pPr>
                    <w:pBdr>
                      <w:top w:val="nil"/>
                      <w:left w:val="nil"/>
                      <w:bottom w:val="nil"/>
                      <w:right w:val="nil"/>
                      <w:between w:val="nil"/>
                    </w:pBdr>
                    <w:spacing w:after="80" w:line="240" w:lineRule="auto"/>
                    <w:ind w:left="284"/>
                    <w:rPr>
                      <w:rFonts w:ascii="Times New Roman" w:eastAsia="Times New Roman" w:hAnsi="Times New Roman" w:cs="Times New Roman"/>
                      <w:color w:val="000000"/>
                    </w:rPr>
                  </w:pPr>
                  <w:r>
                    <w:rPr>
                      <w:rFonts w:ascii="Times New Roman" w:eastAsia="Times New Roman" w:hAnsi="Times New Roman" w:cs="Times New Roman"/>
                      <w:b/>
                      <w:color w:val="000000"/>
                    </w:rPr>
                    <w:t>- Sí, completamente</w:t>
                  </w:r>
                  <w:r>
                    <w:rPr>
                      <w:rFonts w:ascii="Times New Roman" w:eastAsia="Times New Roman" w:hAnsi="Times New Roman" w:cs="Times New Roman"/>
                      <w:b/>
                      <w:color w:val="000000"/>
                    </w:rPr>
                    <w:br/>
                  </w:r>
                  <w:r w:rsidRPr="00114445">
                    <w:rPr>
                      <w:rFonts w:ascii="Times New Roman" w:eastAsia="Times New Roman" w:hAnsi="Times New Roman" w:cs="Times New Roman"/>
                      <w:b/>
                      <w:color w:val="9933FF"/>
                    </w:rPr>
                    <w:t>- Sí, en parte</w:t>
                  </w:r>
                  <w:r>
                    <w:rPr>
                      <w:rFonts w:ascii="Times New Roman" w:eastAsia="Times New Roman" w:hAnsi="Times New Roman" w:cs="Times New Roman"/>
                      <w:b/>
                      <w:color w:val="000000"/>
                    </w:rPr>
                    <w:br/>
                    <w:t>- No, pero lo intenté</w:t>
                  </w:r>
                  <w:r>
                    <w:rPr>
                      <w:rFonts w:ascii="Times New Roman" w:eastAsia="Times New Roman" w:hAnsi="Times New Roman" w:cs="Times New Roman"/>
                      <w:b/>
                      <w:color w:val="000000"/>
                    </w:rPr>
                    <w:br/>
                    <w:t>- No, no lo intenté</w:t>
                  </w:r>
                </w:p>
              </w:tc>
            </w:tr>
          </w:tbl>
          <w:p w:rsidR="009D26C7" w:rsidRDefault="009D26C7">
            <w:pPr>
              <w:pBdr>
                <w:top w:val="nil"/>
                <w:left w:val="nil"/>
                <w:bottom w:val="nil"/>
                <w:right w:val="nil"/>
                <w:between w:val="nil"/>
              </w:pBdr>
              <w:spacing w:after="80" w:line="240" w:lineRule="auto"/>
              <w:ind w:left="284"/>
              <w:rPr>
                <w:rFonts w:ascii="Times New Roman" w:eastAsia="Times New Roman" w:hAnsi="Times New Roman" w:cs="Times New Roman"/>
                <w:color w:val="000000"/>
              </w:rPr>
            </w:pPr>
          </w:p>
        </w:tc>
      </w:tr>
    </w:tbl>
    <w:p w:rsidR="009D26C7" w:rsidRDefault="009D26C7">
      <w:pPr>
        <w:tabs>
          <w:tab w:val="left" w:pos="5460"/>
        </w:tabs>
        <w:spacing w:after="0" w:line="240" w:lineRule="auto"/>
        <w:rPr>
          <w:sz w:val="26"/>
          <w:szCs w:val="26"/>
          <w:u w:val="single"/>
        </w:rPr>
      </w:pPr>
    </w:p>
    <w:p w:rsidR="009D26C7" w:rsidRDefault="009D26C7"/>
    <w:sectPr w:rsidR="009D26C7">
      <w:type w:val="continuous"/>
      <w:pgSz w:w="11907" w:h="16839"/>
      <w:pgMar w:top="1134" w:right="567" w:bottom="720" w:left="1134" w:header="567"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03E" w:rsidRDefault="00FF603E">
      <w:pPr>
        <w:spacing w:after="0" w:line="240" w:lineRule="auto"/>
      </w:pPr>
      <w:r>
        <w:separator/>
      </w:r>
    </w:p>
  </w:endnote>
  <w:endnote w:type="continuationSeparator" w:id="0">
    <w:p w:rsidR="00FF603E" w:rsidRDefault="00FF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03E" w:rsidRDefault="00FF603E">
      <w:pPr>
        <w:spacing w:after="0" w:line="240" w:lineRule="auto"/>
      </w:pPr>
      <w:r>
        <w:separator/>
      </w:r>
    </w:p>
  </w:footnote>
  <w:footnote w:type="continuationSeparator" w:id="0">
    <w:p w:rsidR="00FF603E" w:rsidRDefault="00FF6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C7" w:rsidRDefault="009D26C7">
    <w:pPr>
      <w:widowControl w:val="0"/>
      <w:pBdr>
        <w:top w:val="nil"/>
        <w:left w:val="nil"/>
        <w:bottom w:val="nil"/>
        <w:right w:val="nil"/>
        <w:between w:val="nil"/>
      </w:pBdr>
      <w:spacing w:after="0" w:line="276" w:lineRule="auto"/>
    </w:pPr>
  </w:p>
  <w:tbl>
    <w:tblPr>
      <w:tblStyle w:val="a2"/>
      <w:tblW w:w="10436" w:type="dxa"/>
      <w:tblInd w:w="0" w:type="dxa"/>
      <w:tblBorders>
        <w:top w:val="nil"/>
        <w:left w:val="nil"/>
        <w:bottom w:val="single" w:sz="18" w:space="0" w:color="808080"/>
        <w:right w:val="nil"/>
        <w:insideH w:val="nil"/>
        <w:insideV w:val="single" w:sz="18" w:space="0" w:color="808080"/>
      </w:tblBorders>
      <w:tblLayout w:type="fixed"/>
      <w:tblLook w:val="0000" w:firstRow="0" w:lastRow="0" w:firstColumn="0" w:lastColumn="0" w:noHBand="0" w:noVBand="0"/>
    </w:tblPr>
    <w:tblGrid>
      <w:gridCol w:w="9119"/>
      <w:gridCol w:w="1317"/>
    </w:tblGrid>
    <w:tr w:rsidR="009D26C7" w:rsidTr="00B251DD">
      <w:trPr>
        <w:trHeight w:val="288"/>
      </w:trPr>
      <w:tc>
        <w:tcPr>
          <w:tcW w:w="9119" w:type="dxa"/>
        </w:tcPr>
        <w:p w:rsidR="009D26C7" w:rsidRDefault="009D26C7">
          <w:pPr>
            <w:rPr>
              <w:rFonts w:ascii="Cambria" w:eastAsia="Cambria" w:hAnsi="Cambria" w:cs="Cambria"/>
            </w:rPr>
          </w:pPr>
        </w:p>
        <w:p w:rsidR="009D26C7" w:rsidRDefault="00FC785A">
          <w:pPr>
            <w:pBdr>
              <w:top w:val="nil"/>
              <w:left w:val="nil"/>
              <w:bottom w:val="nil"/>
              <w:right w:val="nil"/>
              <w:between w:val="nil"/>
            </w:pBdr>
            <w:tabs>
              <w:tab w:val="center" w:pos="4252"/>
              <w:tab w:val="right" w:pos="8504"/>
            </w:tabs>
            <w:jc w:val="center"/>
            <w:rPr>
              <w:rFonts w:ascii="Cambria" w:eastAsia="Cambria" w:hAnsi="Cambria" w:cs="Cambria"/>
              <w:color w:val="000000"/>
              <w:sz w:val="36"/>
              <w:szCs w:val="36"/>
            </w:rPr>
          </w:pPr>
          <w:r>
            <w:rPr>
              <w:rFonts w:ascii="Cambria" w:eastAsia="Cambria" w:hAnsi="Cambria" w:cs="Cambria"/>
              <w:b/>
              <w:i/>
              <w:color w:val="000000"/>
            </w:rPr>
            <w:t>“Sembradores de esperanza, artesanos de fraternidad”</w:t>
          </w:r>
        </w:p>
      </w:tc>
      <w:tc>
        <w:tcPr>
          <w:tcW w:w="1317" w:type="dxa"/>
        </w:tcPr>
        <w:p w:rsidR="009D26C7" w:rsidRDefault="00FC785A">
          <w:pPr>
            <w:pBdr>
              <w:top w:val="nil"/>
              <w:left w:val="nil"/>
              <w:bottom w:val="nil"/>
              <w:right w:val="nil"/>
              <w:between w:val="nil"/>
            </w:pBdr>
            <w:tabs>
              <w:tab w:val="center" w:pos="4252"/>
              <w:tab w:val="right" w:pos="8504"/>
            </w:tabs>
            <w:jc w:val="center"/>
            <w:rPr>
              <w:rFonts w:ascii="Cambria" w:eastAsia="Cambria" w:hAnsi="Cambria" w:cs="Cambria"/>
              <w:color w:val="4F81BD"/>
              <w:sz w:val="36"/>
              <w:szCs w:val="36"/>
            </w:rPr>
          </w:pPr>
          <w:r>
            <w:rPr>
              <w:noProof/>
              <w:lang w:val="es-AR"/>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565150" cy="7518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5150" cy="751840"/>
                        </a:xfrm>
                        <a:prstGeom prst="rect">
                          <a:avLst/>
                        </a:prstGeom>
                        <a:ln/>
                      </pic:spPr>
                    </pic:pic>
                  </a:graphicData>
                </a:graphic>
              </wp:anchor>
            </w:drawing>
          </w:r>
        </w:p>
      </w:tc>
    </w:tr>
  </w:tbl>
  <w:p w:rsidR="009D26C7" w:rsidRDefault="009D26C7">
    <w:pPr>
      <w:pBdr>
        <w:top w:val="nil"/>
        <w:left w:val="nil"/>
        <w:bottom w:val="nil"/>
        <w:right w:val="nil"/>
        <w:between w:val="nil"/>
      </w:pBdr>
      <w:tabs>
        <w:tab w:val="center" w:pos="4252"/>
        <w:tab w:val="right" w:pos="8504"/>
      </w:tabs>
      <w:spacing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F68C1"/>
    <w:multiLevelType w:val="multilevel"/>
    <w:tmpl w:val="28F80A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C7"/>
    <w:rsid w:val="000351F3"/>
    <w:rsid w:val="00114445"/>
    <w:rsid w:val="009D26C7"/>
    <w:rsid w:val="00B251DD"/>
    <w:rsid w:val="00FC785A"/>
    <w:rsid w:val="00FF60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64B066-C1CA-401D-897D-7A8B3356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paragraph" w:styleId="Encabezado">
    <w:name w:val="header"/>
    <w:basedOn w:val="Normal"/>
    <w:link w:val="EncabezadoCar"/>
    <w:uiPriority w:val="99"/>
    <w:unhideWhenUsed/>
    <w:rsid w:val="00B251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51DD"/>
  </w:style>
  <w:style w:type="paragraph" w:styleId="Piedepgina">
    <w:name w:val="footer"/>
    <w:basedOn w:val="Normal"/>
    <w:link w:val="PiedepginaCar"/>
    <w:uiPriority w:val="99"/>
    <w:unhideWhenUsed/>
    <w:rsid w:val="00B251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51DD"/>
  </w:style>
  <w:style w:type="paragraph" w:styleId="Prrafodelista">
    <w:name w:val="List Paragraph"/>
    <w:basedOn w:val="Normal"/>
    <w:uiPriority w:val="34"/>
    <w:qFormat/>
    <w:rsid w:val="00B25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xyVL6qIdc7g"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E6C77-1BE2-40B7-8BB2-5090556B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1241</Words>
  <Characters>6829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Cuenta Microsoft</cp:lastModifiedBy>
  <cp:revision>5</cp:revision>
  <dcterms:created xsi:type="dcterms:W3CDTF">2025-07-29T20:17:00Z</dcterms:created>
  <dcterms:modified xsi:type="dcterms:W3CDTF">2025-07-29T20:35:00Z</dcterms:modified>
</cp:coreProperties>
</file>