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  <w:gridCol w:w="1127"/>
      </w:tblGrid>
      <w:tr w:rsidR="00F67589" w:rsidRPr="009E7543" w14:paraId="071E6DD5" w14:textId="77777777" w:rsidTr="00347B17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51334B0" w14:textId="77777777" w:rsidR="00F67589" w:rsidRPr="009E7543" w:rsidRDefault="00F67589" w:rsidP="00347B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>COLEGIO SANTA ROSA DE LIMA</w:t>
            </w:r>
          </w:p>
          <w:p w14:paraId="6CD90952" w14:textId="77777777" w:rsidR="00F67589" w:rsidRPr="009E7543" w:rsidRDefault="00F67589" w:rsidP="00347B1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E754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Sembradores de Esperanza, artesanos de Fraternidad</w:t>
            </w:r>
          </w:p>
          <w:p w14:paraId="5D477045" w14:textId="5CB953B0" w:rsidR="00F67589" w:rsidRPr="009E7543" w:rsidRDefault="00F67589" w:rsidP="0034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Actividad N°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: Construcción Ética y Ciudadana                        </w:t>
            </w:r>
            <w:r w:rsidRPr="009E7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Curso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>: 6º A</w:t>
            </w:r>
          </w:p>
          <w:p w14:paraId="18AAED0C" w14:textId="006FD133" w:rsidR="00F67589" w:rsidRPr="009E7543" w:rsidRDefault="00F67589" w:rsidP="0034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E7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Prof.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 Graciela Torres                                                                    </w:t>
            </w:r>
            <w:r w:rsidRPr="009E7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Fecha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agosto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 de 2025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054A100" w14:textId="54DE3D24" w:rsidR="00F67589" w:rsidRPr="0016607D" w:rsidRDefault="00F67589" w:rsidP="0034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4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Temas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Constitución de San Juan y régimen municipal </w:t>
            </w: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9B16D50" w14:textId="77777777" w:rsidR="00F67589" w:rsidRPr="009E7543" w:rsidRDefault="00F67589" w:rsidP="0034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543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A10E" w14:textId="77777777" w:rsidR="00F67589" w:rsidRPr="009E7543" w:rsidRDefault="00F67589" w:rsidP="00347B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6607D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682C64" wp14:editId="787BD204">
                  <wp:extent cx="571500" cy="800100"/>
                  <wp:effectExtent l="0" t="0" r="0" b="0"/>
                  <wp:docPr id="2" name="Imagen 2" descr="Logo Nuevo Colegio Sta Ro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Logo Nuevo Colegio Sta Ro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42321C" w14:textId="77777777" w:rsidR="00F11A75" w:rsidRDefault="00F11A75"/>
    <w:p w14:paraId="34D53C45" w14:textId="152E77E2" w:rsidR="00CD2061" w:rsidRDefault="00CD2061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 las págs. 14 a 18 y responda. En las actividades 1, 3 y 8 deberá averiguar</w:t>
      </w:r>
    </w:p>
    <w:p w14:paraId="5DBC7D5A" w14:textId="6CD7FB6B" w:rsidR="00F67589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1- Averigüe en qué año se sancionó la primera Constitución de San Juan, y mencione tres reformas introducidas en 1927 y 1949</w:t>
      </w:r>
    </w:p>
    <w:p w14:paraId="0C56C5DD" w14:textId="03BB88DA" w:rsidR="00F67589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2- Realice un cuadro comparativo sobre las autoridades provinciales. Tenga en cuenta: composición, elección, requisitos y duración.</w:t>
      </w:r>
    </w:p>
    <w:p w14:paraId="329E61F0" w14:textId="7A98EA3D" w:rsidR="001C6FC0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3- Averigüe quiénes se desempeñan como: gobernador y vice, diputado del departamento dónde usted vive y los miembros de la Corte de Justicia</w:t>
      </w:r>
      <w:r w:rsidR="001C6FC0" w:rsidRPr="001C6FC0">
        <w:rPr>
          <w:rFonts w:ascii="Times New Roman" w:hAnsi="Times New Roman" w:cs="Times New Roman"/>
          <w:sz w:val="24"/>
          <w:szCs w:val="24"/>
        </w:rPr>
        <w:t xml:space="preserve">. </w:t>
      </w:r>
      <w:r w:rsidR="001C6FC0" w:rsidRPr="001C6FC0">
        <w:rPr>
          <w:rFonts w:ascii="Times New Roman" w:hAnsi="Times New Roman" w:cs="Times New Roman"/>
          <w:sz w:val="24"/>
          <w:szCs w:val="24"/>
        </w:rPr>
        <w:t xml:space="preserve">Busque alguna noticia actual en la que se haga referencia a alguna medida o labor realizada por </w:t>
      </w:r>
      <w:r w:rsidR="001C6FC0" w:rsidRPr="001C6FC0">
        <w:rPr>
          <w:rFonts w:ascii="Times New Roman" w:hAnsi="Times New Roman" w:cs="Times New Roman"/>
          <w:sz w:val="24"/>
          <w:szCs w:val="24"/>
        </w:rPr>
        <w:t>el poder ejecutivo provincial</w:t>
      </w:r>
    </w:p>
    <w:p w14:paraId="6B6695B4" w14:textId="470C9CA1" w:rsidR="00F67589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4- ¿Quiénes pueden ser sometidos a juicio político y cómo se realiza?</w:t>
      </w:r>
    </w:p>
    <w:p w14:paraId="6F9FE2BB" w14:textId="3A59F71A" w:rsidR="00F67589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5- ¿Qué es un municipio? ¿Cuáles son sus categorías?</w:t>
      </w:r>
    </w:p>
    <w:p w14:paraId="6F34EED4" w14:textId="2BEF6968" w:rsidR="00F67589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6- ¿Cuál es la diferencia entre Carta Municipal y Ley Orgánica?</w:t>
      </w:r>
    </w:p>
    <w:p w14:paraId="535484A0" w14:textId="77777777" w:rsidR="001C6FC0" w:rsidRPr="001C6FC0" w:rsidRDefault="00F67589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7- Realice un cuadro comparativo sobre los poderes ejecutivo y legislativo en el municipio</w:t>
      </w:r>
      <w:r w:rsidR="001C6FC0" w:rsidRPr="001C6FC0">
        <w:rPr>
          <w:rFonts w:ascii="Times New Roman" w:hAnsi="Times New Roman" w:cs="Times New Roman"/>
          <w:sz w:val="24"/>
          <w:szCs w:val="24"/>
        </w:rPr>
        <w:t xml:space="preserve">. </w:t>
      </w:r>
      <w:r w:rsidR="001C6FC0" w:rsidRPr="001C6FC0">
        <w:rPr>
          <w:rFonts w:ascii="Times New Roman" w:hAnsi="Times New Roman" w:cs="Times New Roman"/>
          <w:sz w:val="24"/>
          <w:szCs w:val="24"/>
        </w:rPr>
        <w:t>Tenga en cuenta: composición, elección, requisitos y duración.</w:t>
      </w:r>
    </w:p>
    <w:p w14:paraId="420FD957" w14:textId="4D562DEA" w:rsidR="00F67589" w:rsidRDefault="001C6FC0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 w:rsidRPr="001C6FC0">
        <w:rPr>
          <w:rFonts w:ascii="Times New Roman" w:hAnsi="Times New Roman" w:cs="Times New Roman"/>
          <w:sz w:val="24"/>
          <w:szCs w:val="24"/>
        </w:rPr>
        <w:t>8- ¿Quién es el Intendente del departamento donde vive? Busque alguna noticia actual en la que se haga referencia a alguna medida o labor realizada por el funcionario</w:t>
      </w:r>
    </w:p>
    <w:p w14:paraId="20F20D03" w14:textId="4E11D3C4" w:rsidR="00CD2061" w:rsidRPr="001C6FC0" w:rsidRDefault="00CD2061" w:rsidP="001C6FC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9- Realice las actividades de la pág. 18</w:t>
      </w:r>
    </w:p>
    <w:sectPr w:rsidR="00CD2061" w:rsidRPr="001C6FC0" w:rsidSect="00F67589">
      <w:pgSz w:w="11906" w:h="16838"/>
      <w:pgMar w:top="1418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A58F9"/>
    <w:multiLevelType w:val="hybridMultilevel"/>
    <w:tmpl w:val="D0DAC168"/>
    <w:lvl w:ilvl="0" w:tplc="6B4A51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1398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89"/>
    <w:rsid w:val="001C6FC0"/>
    <w:rsid w:val="003E51A2"/>
    <w:rsid w:val="00B766CE"/>
    <w:rsid w:val="00CD2061"/>
    <w:rsid w:val="00F11A75"/>
    <w:rsid w:val="00F6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63ECD"/>
  <w15:chartTrackingRefBased/>
  <w15:docId w15:val="{EC98B307-24CD-4945-A26D-A564E5CE4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589"/>
  </w:style>
  <w:style w:type="paragraph" w:styleId="Ttulo1">
    <w:name w:val="heading 1"/>
    <w:basedOn w:val="Normal"/>
    <w:next w:val="Normal"/>
    <w:link w:val="Ttulo1Car"/>
    <w:uiPriority w:val="9"/>
    <w:qFormat/>
    <w:rsid w:val="00F675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75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75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75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75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75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75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75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75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75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75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75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758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758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758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758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758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758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75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675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75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675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75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6758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758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6758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75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758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758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2025-08-04T00:22:00Z</dcterms:created>
  <dcterms:modified xsi:type="dcterms:W3CDTF">2025-08-04T00:59:00Z</dcterms:modified>
</cp:coreProperties>
</file>